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25E49" w14:textId="77777777" w:rsidR="00F56C0C" w:rsidRDefault="00BF745E" w:rsidP="00755E90">
      <w:pPr>
        <w:pBdr>
          <w:top w:val="single" w:sz="4" w:space="3" w:color="000000" w:themeColor="text1"/>
        </w:pBdr>
        <w:spacing w:before="0" w:after="120"/>
        <w:ind w:right="5534"/>
        <w:rPr>
          <w:rFonts w:eastAsia="Times New Roman" w:cs="Times New Roman"/>
          <w:b/>
          <w:bCs/>
          <w:color w:val="E30613"/>
          <w:sz w:val="32"/>
          <w:szCs w:val="32"/>
        </w:rPr>
      </w:pPr>
      <w:r>
        <w:rPr>
          <w:rFonts w:eastAsia="Times New Roman" w:cs="Times New Roman"/>
          <w:b/>
          <w:bCs/>
          <w:color w:val="E30613"/>
          <w:sz w:val="32"/>
          <w:szCs w:val="32"/>
        </w:rPr>
        <w:t xml:space="preserve">Transport for Wales Rail Ltd </w:t>
      </w:r>
      <w:r w:rsidR="002727D1">
        <w:rPr>
          <w:rFonts w:eastAsia="Times New Roman" w:cs="Times New Roman"/>
          <w:b/>
          <w:bCs/>
          <w:color w:val="E30613"/>
          <w:sz w:val="32"/>
          <w:szCs w:val="32"/>
        </w:rPr>
        <w:t>–</w:t>
      </w:r>
      <w:r>
        <w:rPr>
          <w:rFonts w:eastAsia="Times New Roman" w:cs="Times New Roman"/>
          <w:b/>
          <w:bCs/>
          <w:color w:val="E30613"/>
          <w:sz w:val="32"/>
          <w:szCs w:val="32"/>
        </w:rPr>
        <w:t xml:space="preserve"> </w:t>
      </w:r>
    </w:p>
    <w:p w14:paraId="4DFFA455" w14:textId="24C79206" w:rsidR="00606C7E" w:rsidRPr="003B7E28" w:rsidRDefault="00976A10" w:rsidP="593E294F">
      <w:pPr>
        <w:pStyle w:val="ReportTitle"/>
        <w:pBdr>
          <w:top w:val="none" w:sz="0" w:space="0" w:color="auto"/>
        </w:pBdr>
        <w:tabs>
          <w:tab w:val="left" w:pos="8080"/>
        </w:tabs>
        <w:ind w:right="50"/>
        <w:rPr>
          <w:b/>
          <w:sz w:val="32"/>
          <w:szCs w:val="32"/>
        </w:rPr>
      </w:pPr>
      <w:proofErr w:type="gramStart"/>
      <w:r>
        <w:rPr>
          <w:b/>
          <w:sz w:val="32"/>
          <w:szCs w:val="32"/>
        </w:rPr>
        <w:t>North East</w:t>
      </w:r>
      <w:proofErr w:type="gramEnd"/>
      <w:r>
        <w:rPr>
          <w:b/>
          <w:sz w:val="32"/>
          <w:szCs w:val="32"/>
        </w:rPr>
        <w:t xml:space="preserve"> Wales Station Improvements Project</w:t>
      </w:r>
    </w:p>
    <w:p w14:paraId="3D1AE76B" w14:textId="6B5ED1B4" w:rsidR="001F0EAC" w:rsidRPr="001F0EAC" w:rsidRDefault="001F0EAC" w:rsidP="00755E90">
      <w:pPr>
        <w:pBdr>
          <w:top w:val="single" w:sz="4" w:space="3" w:color="000000" w:themeColor="text1"/>
        </w:pBdr>
        <w:spacing w:before="0" w:after="120"/>
        <w:ind w:right="5534"/>
        <w:rPr>
          <w:rFonts w:eastAsia="Times New Roman" w:cs="Times New Roman"/>
          <w:color w:val="E30613"/>
          <w:sz w:val="32"/>
          <w:szCs w:val="32"/>
        </w:rPr>
      </w:pPr>
      <w:r w:rsidRPr="001F0EAC">
        <w:rPr>
          <w:rFonts w:eastAsia="Times New Roman" w:cs="Times New Roman"/>
          <w:color w:val="E30613"/>
          <w:sz w:val="32"/>
          <w:szCs w:val="32"/>
        </w:rPr>
        <w:t>Invitation to Tender</w:t>
      </w:r>
    </w:p>
    <w:p w14:paraId="5B6792C0" w14:textId="02375F8A" w:rsidR="00755E90" w:rsidRPr="002727D1" w:rsidRDefault="000C2A9A" w:rsidP="00843C42">
      <w:pPr>
        <w:spacing w:before="0" w:after="120"/>
        <w:ind w:right="6145"/>
        <w:rPr>
          <w:rFonts w:eastAsia="Times New Roman" w:cs="Times New Roman"/>
          <w:color w:val="E30613"/>
          <w:sz w:val="32"/>
          <w:szCs w:val="32"/>
        </w:rPr>
      </w:pPr>
      <w:r w:rsidRPr="002727D1">
        <w:rPr>
          <w:rFonts w:eastAsia="Times New Roman" w:cs="Times New Roman"/>
          <w:color w:val="E30613"/>
          <w:sz w:val="32"/>
          <w:szCs w:val="32"/>
        </w:rPr>
        <w:t>Selection</w:t>
      </w:r>
      <w:r w:rsidR="00755E90" w:rsidRPr="002727D1">
        <w:rPr>
          <w:rFonts w:eastAsia="Times New Roman" w:cs="Times New Roman"/>
          <w:color w:val="E30613"/>
          <w:sz w:val="32"/>
          <w:szCs w:val="32"/>
        </w:rPr>
        <w:t xml:space="preserve"> Questionnaire</w:t>
      </w:r>
    </w:p>
    <w:p w14:paraId="52962758" w14:textId="1E815148" w:rsidR="00615F9B" w:rsidRDefault="00275388" w:rsidP="00843C42">
      <w:pPr>
        <w:pStyle w:val="ReportTitle"/>
        <w:pBdr>
          <w:top w:val="none" w:sz="0" w:space="0" w:color="auto"/>
        </w:pBdr>
        <w:rPr>
          <w:sz w:val="26"/>
          <w:szCs w:val="26"/>
        </w:rPr>
      </w:pPr>
      <w:r w:rsidRPr="00D0474C">
        <w:rPr>
          <w:noProof/>
          <w:sz w:val="22"/>
          <w:szCs w:val="22"/>
          <w:lang w:eastAsia="en-GB"/>
        </w:rPr>
        <mc:AlternateContent>
          <mc:Choice Requires="wps">
            <w:drawing>
              <wp:anchor distT="0" distB="0" distL="114300" distR="114300" simplePos="0" relativeHeight="251659264" behindDoc="1" locked="0" layoutInCell="1" allowOverlap="1" wp14:anchorId="42D60965" wp14:editId="3663F7EC">
                <wp:simplePos x="0" y="0"/>
                <wp:positionH relativeFrom="column">
                  <wp:posOffset>-3175</wp:posOffset>
                </wp:positionH>
                <wp:positionV relativeFrom="page">
                  <wp:posOffset>8919087</wp:posOffset>
                </wp:positionV>
                <wp:extent cx="3431969" cy="1370389"/>
                <wp:effectExtent l="0" t="0" r="16510" b="1270"/>
                <wp:wrapNone/>
                <wp:docPr id="23" name="Text Box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bwMode="auto">
                        <a:xfrm>
                          <a:off x="0" y="0"/>
                          <a:ext cx="3431969" cy="1370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6DE21" w14:textId="58F0A4F3" w:rsidR="006733B2" w:rsidRPr="000F0B4E" w:rsidRDefault="006733B2" w:rsidP="00275388">
                            <w:pPr>
                              <w:pStyle w:val="ReportBox"/>
                              <w:pBdr>
                                <w:top w:val="single" w:sz="4" w:space="4" w:color="000000" w:themeColor="text1"/>
                              </w:pBdr>
                            </w:pPr>
                            <w:r w:rsidRPr="000F0B4E">
                              <w:t>Audience</w:t>
                            </w:r>
                            <w:r w:rsidRPr="000F0B4E">
                              <w:tab/>
                            </w:r>
                            <w:r>
                              <w:t>Tenderers</w:t>
                            </w:r>
                          </w:p>
                          <w:p w14:paraId="39043A62" w14:textId="760DFAD0" w:rsidR="006733B2" w:rsidRPr="000F0B4E" w:rsidRDefault="006733B2" w:rsidP="00275388">
                            <w:pPr>
                              <w:pStyle w:val="ReportBox"/>
                              <w:pBdr>
                                <w:top w:val="single" w:sz="4" w:space="4" w:color="000000" w:themeColor="text1"/>
                              </w:pBdr>
                            </w:pPr>
                            <w:r w:rsidRPr="000F0B4E">
                              <w:t>Confidentiality</w:t>
                            </w:r>
                            <w:r w:rsidRPr="000F0B4E">
                              <w:tab/>
                            </w:r>
                            <w:r>
                              <w:t>Confidential</w:t>
                            </w:r>
                          </w:p>
                          <w:p w14:paraId="72408363" w14:textId="2BE11499" w:rsidR="006733B2" w:rsidRPr="000F0B4E" w:rsidRDefault="006733B2" w:rsidP="00275388">
                            <w:pPr>
                              <w:pStyle w:val="ReportBox"/>
                              <w:pBdr>
                                <w:top w:val="single" w:sz="4" w:space="4" w:color="000000" w:themeColor="text1"/>
                              </w:pBdr>
                            </w:pPr>
                            <w:r w:rsidRPr="000F0B4E">
                              <w:t>Version</w:t>
                            </w:r>
                            <w:r w:rsidRPr="000F0B4E">
                              <w:tab/>
                            </w:r>
                            <w:r w:rsidR="000675DC">
                              <w:t>2</w:t>
                            </w:r>
                            <w:r>
                              <w:t>.0</w:t>
                            </w:r>
                          </w:p>
                          <w:p w14:paraId="2FFD593D" w14:textId="30C084E2" w:rsidR="006733B2" w:rsidRPr="000F0B4E" w:rsidRDefault="006733B2" w:rsidP="00275388">
                            <w:pPr>
                              <w:pStyle w:val="ReportBox"/>
                              <w:pBdr>
                                <w:top w:val="single" w:sz="4" w:space="4" w:color="000000" w:themeColor="text1"/>
                              </w:pBdr>
                            </w:pPr>
                            <w:r w:rsidRPr="000F0B4E">
                              <w:t>Date</w:t>
                            </w:r>
                            <w:r w:rsidRPr="000F0B4E">
                              <w:tab/>
                            </w:r>
                            <w:r w:rsidR="00917802">
                              <w:t>02nd</w:t>
                            </w:r>
                            <w:r w:rsidR="001105A4">
                              <w:t xml:space="preserve"> </w:t>
                            </w:r>
                            <w:r w:rsidR="00917802">
                              <w:t>October</w:t>
                            </w:r>
                            <w:r w:rsidR="001105A4">
                              <w:t xml:space="preserve"> 202</w:t>
                            </w:r>
                            <w:r w:rsidR="00C429E0">
                              <w:t>3</w:t>
                            </w:r>
                          </w:p>
                          <w:p w14:paraId="25553EC5" w14:textId="77777777" w:rsidR="006733B2" w:rsidRDefault="006733B2" w:rsidP="00275388"/>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2D60965" id="_x0000_t202" coordsize="21600,21600" o:spt="202" path="m,l,21600r21600,l21600,xe">
                <v:stroke joinstyle="miter"/>
                <v:path gradientshapeok="t" o:connecttype="rect"/>
              </v:shapetype>
              <v:shape id="Text Box 5" o:spid="_x0000_s1026" type="#_x0000_t202" style="position:absolute;margin-left:-.25pt;margin-top:702.3pt;width:270.25pt;height:107.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iB51AEAAI4DAAAOAAAAZHJzL2Uyb0RvYy54bWysU9tu2zAMfR+wfxD0vjhphq4x4hRdiw4D&#10;ugvQ9QNkWbKN2aJGKrGzrx8lx+m2vg17EWiSOjrnkN5ej30nDgapBVfI1WIphXEaqtbVhXz6dv/m&#10;SgoKylWqA2cKeTQkr3evX20Hn5sLaKCrDAoGcZQPvpBNCD7PMtKN6RUtwBvHRQvYq8CfWGcVqoHR&#10;+y67WC4vswGw8gjaEHH2birKXcK31ujwxVoyQXSFZG4hnZjOMp7ZbqvyGpVvWn2iof6BRa9ax4+e&#10;oe5UUGKP7QuovtUIBDYsNPQZWNtqkzSwmtXyLzWPjfImaWFzyJ9tov8Hqz8fHv1XFGF8DyMPMIkg&#10;/wD6OwkHt41ytbkhz0bGKtuVDZ7y07VoM+UUAcrhE1Q8YLUPkEBGi310hDUKRmbzj2fDzRiE5uT6&#10;7Xq1udxIobm2Wr9brq826Q2Vz9c9UvhgoBcxKCQykQSvDg8UIh2Vzy3xNQf3bdelqXbujwQ3xkyi&#10;HxlP3MNYjtwdZZRQHVkIwrQkvNQcNIA/pRh4QQpJP/YKjRTdR8cTiNs0BzgH5Rwop/lqIYMUU3gb&#10;pq3be2zrJpk50bthw2ybpDyzOPHkoSeFpwWNW/X7d+p6/o12vwAAAP//AwBQSwMEFAAGAAgAAAAh&#10;AMqA9I/gAAAACwEAAA8AAABkcnMvZG93bnJldi54bWxMjz1PwzAQhnck/oN1SGytTZSEKsSpUFHF&#10;gBhaQOp4jU0cEdtR7Kbuv+eY6HjvPXo/6nWyA5v1FHrvJDwsBTDtWq9610n4/NguVsBCRKdw8E5L&#10;uOgA6+b2psZK+bPb6XkfO0YmLlQowcQ4VpyH1miLYelH7ej37SeLkc6p42rCM5nbgWdClNxi7yjB&#10;4Kg3Rrc/+5OV8LUZt2/pYPB9LtTrS/a4u0xtkvL+Lj0/AYs6xX8Y/upTdWio09GfnApskLAoCCQ5&#10;F3kJjIAiFzTuSFKZiRx4U/PrDc0vAAAA//8DAFBLAQItABQABgAIAAAAIQC2gziS/gAAAOEBAAAT&#10;AAAAAAAAAAAAAAAAAAAAAABbQ29udGVudF9UeXBlc10ueG1sUEsBAi0AFAAGAAgAAAAhADj9If/W&#10;AAAAlAEAAAsAAAAAAAAAAAAAAAAALwEAAF9yZWxzLy5yZWxzUEsBAi0AFAAGAAgAAAAhAGzmIHnU&#10;AQAAjgMAAA4AAAAAAAAAAAAAAAAALgIAAGRycy9lMm9Eb2MueG1sUEsBAi0AFAAGAAgAAAAhAMqA&#10;9I/gAAAACwEAAA8AAAAAAAAAAAAAAAAALgQAAGRycy9kb3ducmV2LnhtbFBLBQYAAAAABAAEAPMA&#10;AAA7BQAAAAA=&#10;" filled="f" stroked="f">
                <v:path arrowok="t"/>
                <o:lock v:ext="edit" aspectratio="t"/>
                <v:textbox inset="0,0,0,0">
                  <w:txbxContent>
                    <w:p w14:paraId="0886DE21" w14:textId="58F0A4F3" w:rsidR="006733B2" w:rsidRPr="000F0B4E" w:rsidRDefault="006733B2" w:rsidP="00275388">
                      <w:pPr>
                        <w:pStyle w:val="ReportBox"/>
                        <w:pBdr>
                          <w:top w:val="single" w:sz="4" w:space="4" w:color="000000" w:themeColor="text1"/>
                        </w:pBdr>
                      </w:pPr>
                      <w:r w:rsidRPr="000F0B4E">
                        <w:t>Audience</w:t>
                      </w:r>
                      <w:r w:rsidRPr="000F0B4E">
                        <w:tab/>
                      </w:r>
                      <w:r>
                        <w:t>Tenderers</w:t>
                      </w:r>
                    </w:p>
                    <w:p w14:paraId="39043A62" w14:textId="760DFAD0" w:rsidR="006733B2" w:rsidRPr="000F0B4E" w:rsidRDefault="006733B2" w:rsidP="00275388">
                      <w:pPr>
                        <w:pStyle w:val="ReportBox"/>
                        <w:pBdr>
                          <w:top w:val="single" w:sz="4" w:space="4" w:color="000000" w:themeColor="text1"/>
                        </w:pBdr>
                      </w:pPr>
                      <w:r w:rsidRPr="000F0B4E">
                        <w:t>Confidentiality</w:t>
                      </w:r>
                      <w:r w:rsidRPr="000F0B4E">
                        <w:tab/>
                      </w:r>
                      <w:r>
                        <w:t>Confidential</w:t>
                      </w:r>
                    </w:p>
                    <w:p w14:paraId="72408363" w14:textId="2BE11499" w:rsidR="006733B2" w:rsidRPr="000F0B4E" w:rsidRDefault="006733B2" w:rsidP="00275388">
                      <w:pPr>
                        <w:pStyle w:val="ReportBox"/>
                        <w:pBdr>
                          <w:top w:val="single" w:sz="4" w:space="4" w:color="000000" w:themeColor="text1"/>
                        </w:pBdr>
                      </w:pPr>
                      <w:r w:rsidRPr="000F0B4E">
                        <w:t>Version</w:t>
                      </w:r>
                      <w:r w:rsidRPr="000F0B4E">
                        <w:tab/>
                      </w:r>
                      <w:r w:rsidR="000675DC">
                        <w:t>2</w:t>
                      </w:r>
                      <w:r>
                        <w:t>.0</w:t>
                      </w:r>
                    </w:p>
                    <w:p w14:paraId="2FFD593D" w14:textId="30C084E2" w:rsidR="006733B2" w:rsidRPr="000F0B4E" w:rsidRDefault="006733B2" w:rsidP="00275388">
                      <w:pPr>
                        <w:pStyle w:val="ReportBox"/>
                        <w:pBdr>
                          <w:top w:val="single" w:sz="4" w:space="4" w:color="000000" w:themeColor="text1"/>
                        </w:pBdr>
                      </w:pPr>
                      <w:r w:rsidRPr="000F0B4E">
                        <w:t>Date</w:t>
                      </w:r>
                      <w:r w:rsidRPr="000F0B4E">
                        <w:tab/>
                      </w:r>
                      <w:r w:rsidR="00917802">
                        <w:t>02nd</w:t>
                      </w:r>
                      <w:r w:rsidR="001105A4">
                        <w:t xml:space="preserve"> </w:t>
                      </w:r>
                      <w:r w:rsidR="00917802">
                        <w:t>October</w:t>
                      </w:r>
                      <w:r w:rsidR="001105A4">
                        <w:t xml:space="preserve"> 202</w:t>
                      </w:r>
                      <w:r w:rsidR="00C429E0">
                        <w:t>3</w:t>
                      </w:r>
                    </w:p>
                    <w:p w14:paraId="25553EC5" w14:textId="77777777" w:rsidR="006733B2" w:rsidRDefault="006733B2" w:rsidP="00275388"/>
                  </w:txbxContent>
                </v:textbox>
                <w10:wrap anchory="page"/>
              </v:shape>
            </w:pict>
          </mc:Fallback>
        </mc:AlternateContent>
      </w:r>
      <w:r w:rsidR="006F6F05">
        <w:rPr>
          <w:sz w:val="26"/>
          <w:szCs w:val="26"/>
        </w:rPr>
        <w:t xml:space="preserve"> </w:t>
      </w:r>
      <w:r w:rsidR="00136444">
        <w:rPr>
          <w:sz w:val="26"/>
          <w:szCs w:val="26"/>
        </w:rPr>
        <w:t xml:space="preserve"> </w:t>
      </w:r>
    </w:p>
    <w:p w14:paraId="5EEC6A61" w14:textId="77777777" w:rsidR="00615F9B" w:rsidRPr="00E6141D" w:rsidRDefault="00615F9B" w:rsidP="00E6141D"/>
    <w:p w14:paraId="30B4F27A" w14:textId="77777777" w:rsidR="00615F9B" w:rsidRPr="00E6141D" w:rsidRDefault="00615F9B" w:rsidP="00E6141D"/>
    <w:p w14:paraId="74A94F67" w14:textId="77777777" w:rsidR="00615F9B" w:rsidRPr="00E6141D" w:rsidRDefault="00615F9B" w:rsidP="00E6141D"/>
    <w:p w14:paraId="35E1A356" w14:textId="77777777" w:rsidR="00615F9B" w:rsidRPr="00E6141D" w:rsidRDefault="00615F9B" w:rsidP="00E6141D"/>
    <w:p w14:paraId="42E6DE9B" w14:textId="77777777" w:rsidR="00615F9B" w:rsidRPr="00E6141D" w:rsidRDefault="00615F9B" w:rsidP="00E6141D"/>
    <w:p w14:paraId="6F1EE0A7" w14:textId="17810F27" w:rsidR="00615F9B" w:rsidRPr="00E6141D" w:rsidRDefault="00CB0099" w:rsidP="00CB0099">
      <w:pPr>
        <w:tabs>
          <w:tab w:val="left" w:pos="3036"/>
        </w:tabs>
      </w:pPr>
      <w:r>
        <w:tab/>
      </w:r>
    </w:p>
    <w:p w14:paraId="45BCFF23" w14:textId="12B89C90" w:rsidR="00615F9B" w:rsidRPr="00E6141D" w:rsidRDefault="000A6B56" w:rsidP="000A6B56">
      <w:pPr>
        <w:tabs>
          <w:tab w:val="left" w:pos="2136"/>
        </w:tabs>
      </w:pPr>
      <w:r>
        <w:tab/>
      </w:r>
    </w:p>
    <w:p w14:paraId="2C2B19E7" w14:textId="77777777" w:rsidR="00615F9B" w:rsidRPr="00E6141D" w:rsidRDefault="00615F9B" w:rsidP="00E6141D"/>
    <w:p w14:paraId="2DBF7BC1" w14:textId="77777777" w:rsidR="00615F9B" w:rsidRPr="00E6141D" w:rsidRDefault="00615F9B" w:rsidP="00E6141D"/>
    <w:p w14:paraId="36F13249" w14:textId="77777777" w:rsidR="00615F9B" w:rsidRPr="00E6141D" w:rsidRDefault="00615F9B" w:rsidP="00E6141D"/>
    <w:p w14:paraId="06AED56F" w14:textId="77777777" w:rsidR="00A2295B" w:rsidRPr="004E2DC9" w:rsidRDefault="0033785E" w:rsidP="00083EE2">
      <w:pPr>
        <w:pStyle w:val="ReportTitle"/>
        <w:rPr>
          <w:sz w:val="26"/>
          <w:szCs w:val="26"/>
        </w:rPr>
      </w:pPr>
      <w:r w:rsidRPr="00BB433C">
        <w:br w:type="page"/>
      </w:r>
      <w:r w:rsidR="00A2295B" w:rsidRPr="00D22E52">
        <w:rPr>
          <w:b/>
          <w:sz w:val="32"/>
          <w:szCs w:val="32"/>
        </w:rPr>
        <w:lastRenderedPageBreak/>
        <w:t>Contents</w:t>
      </w:r>
    </w:p>
    <w:p w14:paraId="60CE5A7B" w14:textId="1E9D9699" w:rsidR="00802E1E" w:rsidRDefault="00585711">
      <w:pPr>
        <w:pStyle w:val="TOC1"/>
        <w:rPr>
          <w:rFonts w:asciiTheme="minorHAnsi" w:eastAsiaTheme="minorEastAsia" w:hAnsiTheme="minorHAnsi" w:cstheme="minorBidi"/>
          <w:bCs w:val="0"/>
          <w:caps w:val="0"/>
          <w:noProof/>
          <w:sz w:val="22"/>
          <w:szCs w:val="22"/>
          <w:lang w:eastAsia="en-GB"/>
        </w:rPr>
      </w:pPr>
      <w:r w:rsidRPr="004E2DC9">
        <w:rPr>
          <w:noProof/>
        </w:rPr>
        <w:fldChar w:fldCharType="begin"/>
      </w:r>
      <w:r w:rsidR="00455943" w:rsidRPr="004E2DC9">
        <w:instrText xml:space="preserve"> TOC \h \z \t "Level 1,1" </w:instrText>
      </w:r>
      <w:r w:rsidRPr="004E2DC9">
        <w:rPr>
          <w:noProof/>
        </w:rPr>
        <w:fldChar w:fldCharType="separate"/>
      </w:r>
      <w:hyperlink w:anchor="_Toc20129550" w:history="1">
        <w:r w:rsidR="00802E1E" w:rsidRPr="00FA607D">
          <w:rPr>
            <w:rStyle w:val="Hyperlink"/>
            <w:rFonts w:cs="Arial"/>
            <w:noProof/>
          </w:rPr>
          <w:t>1.</w:t>
        </w:r>
        <w:r w:rsidR="00802E1E">
          <w:rPr>
            <w:rFonts w:asciiTheme="minorHAnsi" w:eastAsiaTheme="minorEastAsia" w:hAnsiTheme="minorHAnsi" w:cstheme="minorBidi"/>
            <w:bCs w:val="0"/>
            <w:caps w:val="0"/>
            <w:noProof/>
            <w:sz w:val="22"/>
            <w:szCs w:val="22"/>
            <w:lang w:eastAsia="en-GB"/>
          </w:rPr>
          <w:tab/>
        </w:r>
        <w:r w:rsidR="00802E1E" w:rsidRPr="00FA607D">
          <w:rPr>
            <w:rStyle w:val="Hyperlink"/>
            <w:noProof/>
          </w:rPr>
          <w:t>Introduction</w:t>
        </w:r>
        <w:r w:rsidR="00802E1E">
          <w:rPr>
            <w:noProof/>
            <w:webHidden/>
          </w:rPr>
          <w:tab/>
        </w:r>
        <w:r w:rsidR="00802E1E">
          <w:rPr>
            <w:noProof/>
            <w:webHidden/>
          </w:rPr>
          <w:fldChar w:fldCharType="begin"/>
        </w:r>
        <w:r w:rsidR="00802E1E">
          <w:rPr>
            <w:noProof/>
            <w:webHidden/>
          </w:rPr>
          <w:instrText xml:space="preserve"> PAGEREF _Toc20129550 \h </w:instrText>
        </w:r>
        <w:r w:rsidR="00802E1E">
          <w:rPr>
            <w:noProof/>
            <w:webHidden/>
          </w:rPr>
        </w:r>
        <w:r w:rsidR="00802E1E">
          <w:rPr>
            <w:noProof/>
            <w:webHidden/>
          </w:rPr>
          <w:fldChar w:fldCharType="separate"/>
        </w:r>
        <w:r w:rsidR="0055443B">
          <w:rPr>
            <w:noProof/>
            <w:webHidden/>
          </w:rPr>
          <w:t>1</w:t>
        </w:r>
        <w:r w:rsidR="00802E1E">
          <w:rPr>
            <w:noProof/>
            <w:webHidden/>
          </w:rPr>
          <w:fldChar w:fldCharType="end"/>
        </w:r>
      </w:hyperlink>
    </w:p>
    <w:p w14:paraId="67720BFB" w14:textId="0EB2595B" w:rsidR="00802E1E" w:rsidRDefault="00802E1E">
      <w:pPr>
        <w:pStyle w:val="TOC1"/>
        <w:rPr>
          <w:rFonts w:asciiTheme="minorHAnsi" w:eastAsiaTheme="minorEastAsia" w:hAnsiTheme="minorHAnsi" w:cstheme="minorBidi"/>
          <w:bCs w:val="0"/>
          <w:caps w:val="0"/>
          <w:noProof/>
          <w:sz w:val="22"/>
          <w:szCs w:val="22"/>
          <w:lang w:eastAsia="en-GB"/>
        </w:rPr>
      </w:pPr>
      <w:hyperlink w:anchor="_Toc20129551" w:history="1">
        <w:r w:rsidRPr="00FA607D">
          <w:rPr>
            <w:rStyle w:val="Hyperlink"/>
            <w:noProof/>
          </w:rPr>
          <w:t>2.</w:t>
        </w:r>
        <w:r>
          <w:rPr>
            <w:rFonts w:asciiTheme="minorHAnsi" w:eastAsiaTheme="minorEastAsia" w:hAnsiTheme="minorHAnsi" w:cstheme="minorBidi"/>
            <w:bCs w:val="0"/>
            <w:caps w:val="0"/>
            <w:noProof/>
            <w:sz w:val="22"/>
            <w:szCs w:val="22"/>
            <w:lang w:eastAsia="en-GB"/>
          </w:rPr>
          <w:tab/>
        </w:r>
        <w:r w:rsidRPr="00FA607D">
          <w:rPr>
            <w:rStyle w:val="Hyperlink"/>
            <w:noProof/>
          </w:rPr>
          <w:t>PART A: ORGANISATION AND CONTACT DETAILS</w:t>
        </w:r>
        <w:r>
          <w:rPr>
            <w:noProof/>
            <w:webHidden/>
          </w:rPr>
          <w:tab/>
        </w:r>
        <w:r>
          <w:rPr>
            <w:noProof/>
            <w:webHidden/>
          </w:rPr>
          <w:fldChar w:fldCharType="begin"/>
        </w:r>
        <w:r>
          <w:rPr>
            <w:noProof/>
            <w:webHidden/>
          </w:rPr>
          <w:instrText xml:space="preserve"> PAGEREF _Toc20129551 \h </w:instrText>
        </w:r>
        <w:r>
          <w:rPr>
            <w:noProof/>
            <w:webHidden/>
          </w:rPr>
        </w:r>
        <w:r>
          <w:rPr>
            <w:noProof/>
            <w:webHidden/>
          </w:rPr>
          <w:fldChar w:fldCharType="separate"/>
        </w:r>
        <w:r w:rsidR="0055443B">
          <w:rPr>
            <w:noProof/>
            <w:webHidden/>
          </w:rPr>
          <w:t>6</w:t>
        </w:r>
        <w:r>
          <w:rPr>
            <w:noProof/>
            <w:webHidden/>
          </w:rPr>
          <w:fldChar w:fldCharType="end"/>
        </w:r>
      </w:hyperlink>
    </w:p>
    <w:p w14:paraId="1D427A39" w14:textId="77C668DD" w:rsidR="00802E1E" w:rsidRDefault="00802E1E">
      <w:pPr>
        <w:pStyle w:val="TOC1"/>
        <w:rPr>
          <w:rFonts w:asciiTheme="minorHAnsi" w:eastAsiaTheme="minorEastAsia" w:hAnsiTheme="minorHAnsi" w:cstheme="minorBidi"/>
          <w:bCs w:val="0"/>
          <w:caps w:val="0"/>
          <w:noProof/>
          <w:sz w:val="22"/>
          <w:szCs w:val="22"/>
          <w:lang w:eastAsia="en-GB"/>
        </w:rPr>
      </w:pPr>
      <w:hyperlink w:anchor="_Toc20129552" w:history="1">
        <w:r w:rsidRPr="00FA607D">
          <w:rPr>
            <w:rStyle w:val="Hyperlink"/>
            <w:noProof/>
          </w:rPr>
          <w:t>3.</w:t>
        </w:r>
        <w:r>
          <w:rPr>
            <w:rFonts w:asciiTheme="minorHAnsi" w:eastAsiaTheme="minorEastAsia" w:hAnsiTheme="minorHAnsi" w:cstheme="minorBidi"/>
            <w:bCs w:val="0"/>
            <w:caps w:val="0"/>
            <w:noProof/>
            <w:sz w:val="22"/>
            <w:szCs w:val="22"/>
            <w:lang w:eastAsia="en-GB"/>
          </w:rPr>
          <w:tab/>
        </w:r>
        <w:r w:rsidRPr="00FA607D">
          <w:rPr>
            <w:rStyle w:val="Hyperlink"/>
            <w:noProof/>
          </w:rPr>
          <w:t>PART B: GROUNDS FOR MANDATORY REJECTION</w:t>
        </w:r>
        <w:r>
          <w:rPr>
            <w:noProof/>
            <w:webHidden/>
          </w:rPr>
          <w:tab/>
        </w:r>
        <w:r>
          <w:rPr>
            <w:noProof/>
            <w:webHidden/>
          </w:rPr>
          <w:fldChar w:fldCharType="begin"/>
        </w:r>
        <w:r>
          <w:rPr>
            <w:noProof/>
            <w:webHidden/>
          </w:rPr>
          <w:instrText xml:space="preserve"> PAGEREF _Toc20129552 \h </w:instrText>
        </w:r>
        <w:r>
          <w:rPr>
            <w:noProof/>
            <w:webHidden/>
          </w:rPr>
        </w:r>
        <w:r>
          <w:rPr>
            <w:noProof/>
            <w:webHidden/>
          </w:rPr>
          <w:fldChar w:fldCharType="separate"/>
        </w:r>
        <w:r w:rsidR="0055443B">
          <w:rPr>
            <w:noProof/>
            <w:webHidden/>
          </w:rPr>
          <w:t>10</w:t>
        </w:r>
        <w:r>
          <w:rPr>
            <w:noProof/>
            <w:webHidden/>
          </w:rPr>
          <w:fldChar w:fldCharType="end"/>
        </w:r>
      </w:hyperlink>
    </w:p>
    <w:p w14:paraId="1A578E9D" w14:textId="6EC7B378" w:rsidR="00802E1E" w:rsidRDefault="00802E1E">
      <w:pPr>
        <w:pStyle w:val="TOC1"/>
        <w:rPr>
          <w:rFonts w:asciiTheme="minorHAnsi" w:eastAsiaTheme="minorEastAsia" w:hAnsiTheme="minorHAnsi" w:cstheme="minorBidi"/>
          <w:bCs w:val="0"/>
          <w:caps w:val="0"/>
          <w:noProof/>
          <w:sz w:val="22"/>
          <w:szCs w:val="22"/>
          <w:lang w:eastAsia="en-GB"/>
        </w:rPr>
      </w:pPr>
      <w:hyperlink w:anchor="_Toc20129553" w:history="1">
        <w:r w:rsidRPr="00FA607D">
          <w:rPr>
            <w:rStyle w:val="Hyperlink"/>
            <w:noProof/>
          </w:rPr>
          <w:t>4.</w:t>
        </w:r>
        <w:r>
          <w:rPr>
            <w:rFonts w:asciiTheme="minorHAnsi" w:eastAsiaTheme="minorEastAsia" w:hAnsiTheme="minorHAnsi" w:cstheme="minorBidi"/>
            <w:bCs w:val="0"/>
            <w:caps w:val="0"/>
            <w:noProof/>
            <w:sz w:val="22"/>
            <w:szCs w:val="22"/>
            <w:lang w:eastAsia="en-GB"/>
          </w:rPr>
          <w:tab/>
        </w:r>
        <w:r w:rsidRPr="00FA607D">
          <w:rPr>
            <w:rStyle w:val="Hyperlink"/>
            <w:noProof/>
          </w:rPr>
          <w:t>PART C: GROUNDS FOR DISCRETIONARY REJECTION</w:t>
        </w:r>
        <w:r>
          <w:rPr>
            <w:noProof/>
            <w:webHidden/>
          </w:rPr>
          <w:tab/>
        </w:r>
        <w:r>
          <w:rPr>
            <w:noProof/>
            <w:webHidden/>
          </w:rPr>
          <w:fldChar w:fldCharType="begin"/>
        </w:r>
        <w:r>
          <w:rPr>
            <w:noProof/>
            <w:webHidden/>
          </w:rPr>
          <w:instrText xml:space="preserve"> PAGEREF _Toc20129553 \h </w:instrText>
        </w:r>
        <w:r>
          <w:rPr>
            <w:noProof/>
            <w:webHidden/>
          </w:rPr>
        </w:r>
        <w:r>
          <w:rPr>
            <w:noProof/>
            <w:webHidden/>
          </w:rPr>
          <w:fldChar w:fldCharType="separate"/>
        </w:r>
        <w:r w:rsidR="0055443B">
          <w:rPr>
            <w:noProof/>
            <w:webHidden/>
          </w:rPr>
          <w:t>14</w:t>
        </w:r>
        <w:r>
          <w:rPr>
            <w:noProof/>
            <w:webHidden/>
          </w:rPr>
          <w:fldChar w:fldCharType="end"/>
        </w:r>
      </w:hyperlink>
    </w:p>
    <w:p w14:paraId="2C06CF77" w14:textId="01FAE7F7" w:rsidR="00802E1E" w:rsidRDefault="00802E1E">
      <w:pPr>
        <w:pStyle w:val="TOC1"/>
        <w:rPr>
          <w:rFonts w:asciiTheme="minorHAnsi" w:eastAsiaTheme="minorEastAsia" w:hAnsiTheme="minorHAnsi" w:cstheme="minorBidi"/>
          <w:bCs w:val="0"/>
          <w:caps w:val="0"/>
          <w:noProof/>
          <w:sz w:val="22"/>
          <w:szCs w:val="22"/>
          <w:lang w:eastAsia="en-GB"/>
        </w:rPr>
      </w:pPr>
      <w:hyperlink w:anchor="_Toc20129554" w:history="1">
        <w:r w:rsidRPr="00FA607D">
          <w:rPr>
            <w:rStyle w:val="Hyperlink"/>
            <w:noProof/>
          </w:rPr>
          <w:t>5.</w:t>
        </w:r>
        <w:r>
          <w:rPr>
            <w:rFonts w:asciiTheme="minorHAnsi" w:eastAsiaTheme="minorEastAsia" w:hAnsiTheme="minorHAnsi" w:cstheme="minorBidi"/>
            <w:bCs w:val="0"/>
            <w:caps w:val="0"/>
            <w:noProof/>
            <w:sz w:val="22"/>
            <w:szCs w:val="22"/>
            <w:lang w:eastAsia="en-GB"/>
          </w:rPr>
          <w:tab/>
        </w:r>
        <w:r w:rsidRPr="00FA607D">
          <w:rPr>
            <w:rStyle w:val="Hyperlink"/>
            <w:noProof/>
          </w:rPr>
          <w:t>PART D: HEALTH AND SAFETY MANAGEMENT AND CULTURE</w:t>
        </w:r>
        <w:r>
          <w:rPr>
            <w:noProof/>
            <w:webHidden/>
          </w:rPr>
          <w:tab/>
        </w:r>
        <w:r>
          <w:rPr>
            <w:noProof/>
            <w:webHidden/>
          </w:rPr>
          <w:fldChar w:fldCharType="begin"/>
        </w:r>
        <w:r>
          <w:rPr>
            <w:noProof/>
            <w:webHidden/>
          </w:rPr>
          <w:instrText xml:space="preserve"> PAGEREF _Toc20129554 \h </w:instrText>
        </w:r>
        <w:r>
          <w:rPr>
            <w:noProof/>
            <w:webHidden/>
          </w:rPr>
        </w:r>
        <w:r>
          <w:rPr>
            <w:noProof/>
            <w:webHidden/>
          </w:rPr>
          <w:fldChar w:fldCharType="separate"/>
        </w:r>
        <w:r w:rsidR="0055443B">
          <w:rPr>
            <w:noProof/>
            <w:webHidden/>
          </w:rPr>
          <w:t>20</w:t>
        </w:r>
        <w:r>
          <w:rPr>
            <w:noProof/>
            <w:webHidden/>
          </w:rPr>
          <w:fldChar w:fldCharType="end"/>
        </w:r>
      </w:hyperlink>
    </w:p>
    <w:p w14:paraId="1C51C513" w14:textId="025F8B58" w:rsidR="00802E1E" w:rsidRDefault="00802E1E">
      <w:pPr>
        <w:pStyle w:val="TOC1"/>
        <w:rPr>
          <w:rFonts w:asciiTheme="minorHAnsi" w:eastAsiaTheme="minorEastAsia" w:hAnsiTheme="minorHAnsi" w:cstheme="minorBidi"/>
          <w:bCs w:val="0"/>
          <w:caps w:val="0"/>
          <w:noProof/>
          <w:sz w:val="22"/>
          <w:szCs w:val="22"/>
          <w:lang w:eastAsia="en-GB"/>
        </w:rPr>
      </w:pPr>
      <w:hyperlink w:anchor="_Toc20129555" w:history="1">
        <w:r w:rsidRPr="00FA607D">
          <w:rPr>
            <w:rStyle w:val="Hyperlink"/>
            <w:noProof/>
            <w:lang w:eastAsia="en-GB"/>
          </w:rPr>
          <w:t>6.</w:t>
        </w:r>
        <w:r>
          <w:rPr>
            <w:rFonts w:asciiTheme="minorHAnsi" w:eastAsiaTheme="minorEastAsia" w:hAnsiTheme="minorHAnsi" w:cstheme="minorBidi"/>
            <w:bCs w:val="0"/>
            <w:caps w:val="0"/>
            <w:noProof/>
            <w:sz w:val="22"/>
            <w:szCs w:val="22"/>
            <w:lang w:eastAsia="en-GB"/>
          </w:rPr>
          <w:tab/>
        </w:r>
        <w:r w:rsidRPr="00FA607D">
          <w:rPr>
            <w:rStyle w:val="Hyperlink"/>
            <w:noProof/>
          </w:rPr>
          <w:t>PART E: ECONOMIC AND FINANCIAL STANDING</w:t>
        </w:r>
        <w:r>
          <w:rPr>
            <w:noProof/>
            <w:webHidden/>
          </w:rPr>
          <w:tab/>
        </w:r>
        <w:r>
          <w:rPr>
            <w:noProof/>
            <w:webHidden/>
          </w:rPr>
          <w:fldChar w:fldCharType="begin"/>
        </w:r>
        <w:r>
          <w:rPr>
            <w:noProof/>
            <w:webHidden/>
          </w:rPr>
          <w:instrText xml:space="preserve"> PAGEREF _Toc20129555 \h </w:instrText>
        </w:r>
        <w:r>
          <w:rPr>
            <w:noProof/>
            <w:webHidden/>
          </w:rPr>
        </w:r>
        <w:r>
          <w:rPr>
            <w:noProof/>
            <w:webHidden/>
          </w:rPr>
          <w:fldChar w:fldCharType="separate"/>
        </w:r>
        <w:r w:rsidR="0055443B">
          <w:rPr>
            <w:noProof/>
            <w:webHidden/>
          </w:rPr>
          <w:t>25</w:t>
        </w:r>
        <w:r>
          <w:rPr>
            <w:noProof/>
            <w:webHidden/>
          </w:rPr>
          <w:fldChar w:fldCharType="end"/>
        </w:r>
      </w:hyperlink>
    </w:p>
    <w:p w14:paraId="08023044" w14:textId="66BAE282" w:rsidR="00802E1E" w:rsidRDefault="00802E1E">
      <w:pPr>
        <w:pStyle w:val="TOC1"/>
        <w:rPr>
          <w:rFonts w:asciiTheme="minorHAnsi" w:eastAsiaTheme="minorEastAsia" w:hAnsiTheme="minorHAnsi" w:cstheme="minorBidi"/>
          <w:bCs w:val="0"/>
          <w:caps w:val="0"/>
          <w:noProof/>
          <w:sz w:val="22"/>
          <w:szCs w:val="22"/>
          <w:lang w:eastAsia="en-GB"/>
        </w:rPr>
      </w:pPr>
      <w:hyperlink w:anchor="_Toc20129556" w:history="1">
        <w:r w:rsidRPr="00FA607D">
          <w:rPr>
            <w:rStyle w:val="Hyperlink"/>
            <w:noProof/>
          </w:rPr>
          <w:t>7.</w:t>
        </w:r>
        <w:r>
          <w:rPr>
            <w:rFonts w:asciiTheme="minorHAnsi" w:eastAsiaTheme="minorEastAsia" w:hAnsiTheme="minorHAnsi" w:cstheme="minorBidi"/>
            <w:bCs w:val="0"/>
            <w:caps w:val="0"/>
            <w:noProof/>
            <w:sz w:val="22"/>
            <w:szCs w:val="22"/>
            <w:lang w:eastAsia="en-GB"/>
          </w:rPr>
          <w:tab/>
        </w:r>
        <w:r w:rsidRPr="00FA607D">
          <w:rPr>
            <w:rStyle w:val="Hyperlink"/>
            <w:noProof/>
          </w:rPr>
          <w:t>PART F: CAPACITY AND CAPABILTY</w:t>
        </w:r>
        <w:r>
          <w:rPr>
            <w:noProof/>
            <w:webHidden/>
          </w:rPr>
          <w:tab/>
        </w:r>
        <w:r>
          <w:rPr>
            <w:noProof/>
            <w:webHidden/>
          </w:rPr>
          <w:fldChar w:fldCharType="begin"/>
        </w:r>
        <w:r>
          <w:rPr>
            <w:noProof/>
            <w:webHidden/>
          </w:rPr>
          <w:instrText xml:space="preserve"> PAGEREF _Toc20129556 \h </w:instrText>
        </w:r>
        <w:r>
          <w:rPr>
            <w:noProof/>
            <w:webHidden/>
          </w:rPr>
        </w:r>
        <w:r>
          <w:rPr>
            <w:noProof/>
            <w:webHidden/>
          </w:rPr>
          <w:fldChar w:fldCharType="separate"/>
        </w:r>
        <w:r w:rsidR="0055443B">
          <w:rPr>
            <w:noProof/>
            <w:webHidden/>
          </w:rPr>
          <w:t>28</w:t>
        </w:r>
        <w:r>
          <w:rPr>
            <w:noProof/>
            <w:webHidden/>
          </w:rPr>
          <w:fldChar w:fldCharType="end"/>
        </w:r>
      </w:hyperlink>
    </w:p>
    <w:p w14:paraId="57024352" w14:textId="066E3DE6" w:rsidR="00802E1E" w:rsidRDefault="00802E1E">
      <w:pPr>
        <w:pStyle w:val="TOC1"/>
        <w:rPr>
          <w:rFonts w:asciiTheme="minorHAnsi" w:eastAsiaTheme="minorEastAsia" w:hAnsiTheme="minorHAnsi" w:cstheme="minorBidi"/>
          <w:bCs w:val="0"/>
          <w:caps w:val="0"/>
          <w:noProof/>
          <w:sz w:val="22"/>
          <w:szCs w:val="22"/>
          <w:lang w:eastAsia="en-GB"/>
        </w:rPr>
      </w:pPr>
      <w:hyperlink w:anchor="_Toc20129557" w:history="1">
        <w:r w:rsidRPr="00FA607D">
          <w:rPr>
            <w:rStyle w:val="Hyperlink"/>
            <w:noProof/>
          </w:rPr>
          <w:t>8.</w:t>
        </w:r>
        <w:r>
          <w:rPr>
            <w:rFonts w:asciiTheme="minorHAnsi" w:eastAsiaTheme="minorEastAsia" w:hAnsiTheme="minorHAnsi" w:cstheme="minorBidi"/>
            <w:bCs w:val="0"/>
            <w:caps w:val="0"/>
            <w:noProof/>
            <w:sz w:val="22"/>
            <w:szCs w:val="22"/>
            <w:lang w:eastAsia="en-GB"/>
          </w:rPr>
          <w:tab/>
        </w:r>
        <w:r w:rsidRPr="00FA607D">
          <w:rPr>
            <w:rStyle w:val="Hyperlink"/>
            <w:noProof/>
          </w:rPr>
          <w:t>PART G: OTHER REQUIREMENTS</w:t>
        </w:r>
        <w:r>
          <w:rPr>
            <w:noProof/>
            <w:webHidden/>
          </w:rPr>
          <w:tab/>
        </w:r>
        <w:r>
          <w:rPr>
            <w:noProof/>
            <w:webHidden/>
          </w:rPr>
          <w:fldChar w:fldCharType="begin"/>
        </w:r>
        <w:r>
          <w:rPr>
            <w:noProof/>
            <w:webHidden/>
          </w:rPr>
          <w:instrText xml:space="preserve"> PAGEREF _Toc20129557 \h </w:instrText>
        </w:r>
        <w:r>
          <w:rPr>
            <w:noProof/>
            <w:webHidden/>
          </w:rPr>
        </w:r>
        <w:r>
          <w:rPr>
            <w:noProof/>
            <w:webHidden/>
          </w:rPr>
          <w:fldChar w:fldCharType="separate"/>
        </w:r>
        <w:r w:rsidR="0055443B">
          <w:rPr>
            <w:noProof/>
            <w:webHidden/>
          </w:rPr>
          <w:t>31</w:t>
        </w:r>
        <w:r>
          <w:rPr>
            <w:noProof/>
            <w:webHidden/>
          </w:rPr>
          <w:fldChar w:fldCharType="end"/>
        </w:r>
      </w:hyperlink>
    </w:p>
    <w:p w14:paraId="0CDD777C" w14:textId="6C3B1ED2" w:rsidR="00802E1E" w:rsidRDefault="00802E1E">
      <w:pPr>
        <w:pStyle w:val="TOC1"/>
        <w:rPr>
          <w:rFonts w:asciiTheme="minorHAnsi" w:eastAsiaTheme="minorEastAsia" w:hAnsiTheme="minorHAnsi" w:cstheme="minorBidi"/>
          <w:bCs w:val="0"/>
          <w:caps w:val="0"/>
          <w:noProof/>
          <w:sz w:val="22"/>
          <w:szCs w:val="22"/>
          <w:lang w:eastAsia="en-GB"/>
        </w:rPr>
      </w:pPr>
      <w:hyperlink w:anchor="_Toc20129558" w:history="1">
        <w:r w:rsidRPr="00FA607D">
          <w:rPr>
            <w:rStyle w:val="Hyperlink"/>
            <w:noProof/>
          </w:rPr>
          <w:t>9.</w:t>
        </w:r>
        <w:r>
          <w:rPr>
            <w:rFonts w:asciiTheme="minorHAnsi" w:eastAsiaTheme="minorEastAsia" w:hAnsiTheme="minorHAnsi" w:cstheme="minorBidi"/>
            <w:bCs w:val="0"/>
            <w:caps w:val="0"/>
            <w:noProof/>
            <w:sz w:val="22"/>
            <w:szCs w:val="22"/>
            <w:lang w:eastAsia="en-GB"/>
          </w:rPr>
          <w:tab/>
        </w:r>
        <w:r w:rsidRPr="00FA607D">
          <w:rPr>
            <w:rStyle w:val="Hyperlink"/>
            <w:noProof/>
          </w:rPr>
          <w:t>Appendix A: Additional Response to Part A</w:t>
        </w:r>
        <w:r>
          <w:rPr>
            <w:noProof/>
            <w:webHidden/>
          </w:rPr>
          <w:tab/>
        </w:r>
        <w:r>
          <w:rPr>
            <w:noProof/>
            <w:webHidden/>
          </w:rPr>
          <w:fldChar w:fldCharType="begin"/>
        </w:r>
        <w:r>
          <w:rPr>
            <w:noProof/>
            <w:webHidden/>
          </w:rPr>
          <w:instrText xml:space="preserve"> PAGEREF _Toc20129558 \h </w:instrText>
        </w:r>
        <w:r>
          <w:rPr>
            <w:noProof/>
            <w:webHidden/>
          </w:rPr>
        </w:r>
        <w:r>
          <w:rPr>
            <w:noProof/>
            <w:webHidden/>
          </w:rPr>
          <w:fldChar w:fldCharType="separate"/>
        </w:r>
        <w:r w:rsidR="0055443B">
          <w:rPr>
            <w:noProof/>
            <w:webHidden/>
          </w:rPr>
          <w:t>38</w:t>
        </w:r>
        <w:r>
          <w:rPr>
            <w:noProof/>
            <w:webHidden/>
          </w:rPr>
          <w:fldChar w:fldCharType="end"/>
        </w:r>
      </w:hyperlink>
    </w:p>
    <w:p w14:paraId="273D8998" w14:textId="12943CF5" w:rsidR="00802E1E" w:rsidRDefault="00802E1E">
      <w:pPr>
        <w:pStyle w:val="TOC1"/>
        <w:rPr>
          <w:rFonts w:asciiTheme="minorHAnsi" w:eastAsiaTheme="minorEastAsia" w:hAnsiTheme="minorHAnsi" w:cstheme="minorBidi"/>
          <w:bCs w:val="0"/>
          <w:caps w:val="0"/>
          <w:noProof/>
          <w:sz w:val="22"/>
          <w:szCs w:val="22"/>
          <w:lang w:eastAsia="en-GB"/>
        </w:rPr>
      </w:pPr>
      <w:hyperlink w:anchor="_Toc20129559" w:history="1">
        <w:r w:rsidRPr="00FA607D">
          <w:rPr>
            <w:rStyle w:val="Hyperlink"/>
            <w:noProof/>
          </w:rPr>
          <w:t>10.</w:t>
        </w:r>
        <w:r>
          <w:rPr>
            <w:rFonts w:asciiTheme="minorHAnsi" w:eastAsiaTheme="minorEastAsia" w:hAnsiTheme="minorHAnsi" w:cstheme="minorBidi"/>
            <w:bCs w:val="0"/>
            <w:caps w:val="0"/>
            <w:noProof/>
            <w:sz w:val="22"/>
            <w:szCs w:val="22"/>
            <w:lang w:eastAsia="en-GB"/>
          </w:rPr>
          <w:tab/>
        </w:r>
        <w:r w:rsidRPr="00FA607D">
          <w:rPr>
            <w:rStyle w:val="Hyperlink"/>
            <w:noProof/>
          </w:rPr>
          <w:t>Appendix B: Additional Response to Part B</w:t>
        </w:r>
        <w:r>
          <w:rPr>
            <w:noProof/>
            <w:webHidden/>
          </w:rPr>
          <w:tab/>
        </w:r>
        <w:r>
          <w:rPr>
            <w:noProof/>
            <w:webHidden/>
          </w:rPr>
          <w:fldChar w:fldCharType="begin"/>
        </w:r>
        <w:r>
          <w:rPr>
            <w:noProof/>
            <w:webHidden/>
          </w:rPr>
          <w:instrText xml:space="preserve"> PAGEREF _Toc20129559 \h </w:instrText>
        </w:r>
        <w:r>
          <w:rPr>
            <w:noProof/>
            <w:webHidden/>
          </w:rPr>
        </w:r>
        <w:r>
          <w:rPr>
            <w:noProof/>
            <w:webHidden/>
          </w:rPr>
          <w:fldChar w:fldCharType="separate"/>
        </w:r>
        <w:r w:rsidR="0055443B">
          <w:rPr>
            <w:noProof/>
            <w:webHidden/>
          </w:rPr>
          <w:t>39</w:t>
        </w:r>
        <w:r>
          <w:rPr>
            <w:noProof/>
            <w:webHidden/>
          </w:rPr>
          <w:fldChar w:fldCharType="end"/>
        </w:r>
      </w:hyperlink>
    </w:p>
    <w:p w14:paraId="7ED452DF" w14:textId="1FF61665" w:rsidR="00802E1E" w:rsidRDefault="00802E1E">
      <w:pPr>
        <w:pStyle w:val="TOC1"/>
        <w:rPr>
          <w:rFonts w:asciiTheme="minorHAnsi" w:eastAsiaTheme="minorEastAsia" w:hAnsiTheme="minorHAnsi" w:cstheme="minorBidi"/>
          <w:bCs w:val="0"/>
          <w:caps w:val="0"/>
          <w:noProof/>
          <w:sz w:val="22"/>
          <w:szCs w:val="22"/>
          <w:lang w:eastAsia="en-GB"/>
        </w:rPr>
      </w:pPr>
      <w:hyperlink w:anchor="_Toc20129560" w:history="1">
        <w:r w:rsidRPr="00FA607D">
          <w:rPr>
            <w:rStyle w:val="Hyperlink"/>
            <w:noProof/>
          </w:rPr>
          <w:t>11.</w:t>
        </w:r>
        <w:r>
          <w:rPr>
            <w:rFonts w:asciiTheme="minorHAnsi" w:eastAsiaTheme="minorEastAsia" w:hAnsiTheme="minorHAnsi" w:cstheme="minorBidi"/>
            <w:bCs w:val="0"/>
            <w:caps w:val="0"/>
            <w:noProof/>
            <w:sz w:val="22"/>
            <w:szCs w:val="22"/>
            <w:lang w:eastAsia="en-GB"/>
          </w:rPr>
          <w:tab/>
        </w:r>
        <w:r w:rsidRPr="00FA607D">
          <w:rPr>
            <w:rStyle w:val="Hyperlink"/>
            <w:noProof/>
          </w:rPr>
          <w:t>Appendix C: Additional Response to Part C</w:t>
        </w:r>
        <w:r>
          <w:rPr>
            <w:noProof/>
            <w:webHidden/>
          </w:rPr>
          <w:tab/>
        </w:r>
        <w:r>
          <w:rPr>
            <w:noProof/>
            <w:webHidden/>
          </w:rPr>
          <w:fldChar w:fldCharType="begin"/>
        </w:r>
        <w:r>
          <w:rPr>
            <w:noProof/>
            <w:webHidden/>
          </w:rPr>
          <w:instrText xml:space="preserve"> PAGEREF _Toc20129560 \h </w:instrText>
        </w:r>
        <w:r>
          <w:rPr>
            <w:noProof/>
            <w:webHidden/>
          </w:rPr>
        </w:r>
        <w:r>
          <w:rPr>
            <w:noProof/>
            <w:webHidden/>
          </w:rPr>
          <w:fldChar w:fldCharType="separate"/>
        </w:r>
        <w:r w:rsidR="0055443B">
          <w:rPr>
            <w:noProof/>
            <w:webHidden/>
          </w:rPr>
          <w:t>40</w:t>
        </w:r>
        <w:r>
          <w:rPr>
            <w:noProof/>
            <w:webHidden/>
          </w:rPr>
          <w:fldChar w:fldCharType="end"/>
        </w:r>
      </w:hyperlink>
    </w:p>
    <w:p w14:paraId="327C403B" w14:textId="4AFB32A8" w:rsidR="00802E1E" w:rsidRDefault="00802E1E">
      <w:pPr>
        <w:pStyle w:val="TOC1"/>
        <w:rPr>
          <w:rFonts w:asciiTheme="minorHAnsi" w:eastAsiaTheme="minorEastAsia" w:hAnsiTheme="minorHAnsi" w:cstheme="minorBidi"/>
          <w:bCs w:val="0"/>
          <w:caps w:val="0"/>
          <w:noProof/>
          <w:sz w:val="22"/>
          <w:szCs w:val="22"/>
          <w:lang w:eastAsia="en-GB"/>
        </w:rPr>
      </w:pPr>
      <w:hyperlink w:anchor="_Toc20129561" w:history="1">
        <w:r w:rsidRPr="00FA607D">
          <w:rPr>
            <w:rStyle w:val="Hyperlink"/>
            <w:noProof/>
          </w:rPr>
          <w:t>12.</w:t>
        </w:r>
        <w:r>
          <w:rPr>
            <w:rFonts w:asciiTheme="minorHAnsi" w:eastAsiaTheme="minorEastAsia" w:hAnsiTheme="minorHAnsi" w:cstheme="minorBidi"/>
            <w:bCs w:val="0"/>
            <w:caps w:val="0"/>
            <w:noProof/>
            <w:sz w:val="22"/>
            <w:szCs w:val="22"/>
            <w:lang w:eastAsia="en-GB"/>
          </w:rPr>
          <w:tab/>
        </w:r>
        <w:r w:rsidRPr="00FA607D">
          <w:rPr>
            <w:rStyle w:val="Hyperlink"/>
            <w:noProof/>
          </w:rPr>
          <w:t>Appendix D: Additional Response to Part D</w:t>
        </w:r>
        <w:r>
          <w:rPr>
            <w:noProof/>
            <w:webHidden/>
          </w:rPr>
          <w:tab/>
        </w:r>
        <w:r>
          <w:rPr>
            <w:noProof/>
            <w:webHidden/>
          </w:rPr>
          <w:fldChar w:fldCharType="begin"/>
        </w:r>
        <w:r>
          <w:rPr>
            <w:noProof/>
            <w:webHidden/>
          </w:rPr>
          <w:instrText xml:space="preserve"> PAGEREF _Toc20129561 \h </w:instrText>
        </w:r>
        <w:r>
          <w:rPr>
            <w:noProof/>
            <w:webHidden/>
          </w:rPr>
        </w:r>
        <w:r>
          <w:rPr>
            <w:noProof/>
            <w:webHidden/>
          </w:rPr>
          <w:fldChar w:fldCharType="separate"/>
        </w:r>
        <w:r w:rsidR="0055443B">
          <w:rPr>
            <w:noProof/>
            <w:webHidden/>
          </w:rPr>
          <w:t>41</w:t>
        </w:r>
        <w:r>
          <w:rPr>
            <w:noProof/>
            <w:webHidden/>
          </w:rPr>
          <w:fldChar w:fldCharType="end"/>
        </w:r>
      </w:hyperlink>
    </w:p>
    <w:p w14:paraId="63B8DDCA" w14:textId="3F907AF7" w:rsidR="00802E1E" w:rsidRDefault="00802E1E">
      <w:pPr>
        <w:pStyle w:val="TOC1"/>
        <w:rPr>
          <w:rFonts w:asciiTheme="minorHAnsi" w:eastAsiaTheme="minorEastAsia" w:hAnsiTheme="minorHAnsi" w:cstheme="minorBidi"/>
          <w:bCs w:val="0"/>
          <w:caps w:val="0"/>
          <w:noProof/>
          <w:sz w:val="22"/>
          <w:szCs w:val="22"/>
          <w:lang w:eastAsia="en-GB"/>
        </w:rPr>
      </w:pPr>
      <w:hyperlink w:anchor="_Toc20129562" w:history="1">
        <w:r w:rsidRPr="00FA607D">
          <w:rPr>
            <w:rStyle w:val="Hyperlink"/>
            <w:noProof/>
          </w:rPr>
          <w:t>13.</w:t>
        </w:r>
        <w:r>
          <w:rPr>
            <w:rFonts w:asciiTheme="minorHAnsi" w:eastAsiaTheme="minorEastAsia" w:hAnsiTheme="minorHAnsi" w:cstheme="minorBidi"/>
            <w:bCs w:val="0"/>
            <w:caps w:val="0"/>
            <w:noProof/>
            <w:sz w:val="22"/>
            <w:szCs w:val="22"/>
            <w:lang w:eastAsia="en-GB"/>
          </w:rPr>
          <w:tab/>
        </w:r>
        <w:r w:rsidRPr="00FA607D">
          <w:rPr>
            <w:rStyle w:val="Hyperlink"/>
            <w:noProof/>
          </w:rPr>
          <w:t>Appendix E: Additional Response to Part E</w:t>
        </w:r>
        <w:r>
          <w:rPr>
            <w:noProof/>
            <w:webHidden/>
          </w:rPr>
          <w:tab/>
        </w:r>
        <w:r>
          <w:rPr>
            <w:noProof/>
            <w:webHidden/>
          </w:rPr>
          <w:fldChar w:fldCharType="begin"/>
        </w:r>
        <w:r>
          <w:rPr>
            <w:noProof/>
            <w:webHidden/>
          </w:rPr>
          <w:instrText xml:space="preserve"> PAGEREF _Toc20129562 \h </w:instrText>
        </w:r>
        <w:r>
          <w:rPr>
            <w:noProof/>
            <w:webHidden/>
          </w:rPr>
        </w:r>
        <w:r>
          <w:rPr>
            <w:noProof/>
            <w:webHidden/>
          </w:rPr>
          <w:fldChar w:fldCharType="separate"/>
        </w:r>
        <w:r w:rsidR="0055443B">
          <w:rPr>
            <w:noProof/>
            <w:webHidden/>
          </w:rPr>
          <w:t>42</w:t>
        </w:r>
        <w:r>
          <w:rPr>
            <w:noProof/>
            <w:webHidden/>
          </w:rPr>
          <w:fldChar w:fldCharType="end"/>
        </w:r>
      </w:hyperlink>
    </w:p>
    <w:p w14:paraId="46217DBA" w14:textId="7D1F53BB" w:rsidR="00802E1E" w:rsidRDefault="00802E1E">
      <w:pPr>
        <w:pStyle w:val="TOC1"/>
        <w:rPr>
          <w:rFonts w:asciiTheme="minorHAnsi" w:eastAsiaTheme="minorEastAsia" w:hAnsiTheme="minorHAnsi" w:cstheme="minorBidi"/>
          <w:bCs w:val="0"/>
          <w:caps w:val="0"/>
          <w:noProof/>
          <w:sz w:val="22"/>
          <w:szCs w:val="22"/>
          <w:lang w:eastAsia="en-GB"/>
        </w:rPr>
      </w:pPr>
      <w:hyperlink w:anchor="_Toc20129563" w:history="1">
        <w:r w:rsidRPr="00FA607D">
          <w:rPr>
            <w:rStyle w:val="Hyperlink"/>
            <w:noProof/>
          </w:rPr>
          <w:t>14.</w:t>
        </w:r>
        <w:r>
          <w:rPr>
            <w:rFonts w:asciiTheme="minorHAnsi" w:eastAsiaTheme="minorEastAsia" w:hAnsiTheme="minorHAnsi" w:cstheme="minorBidi"/>
            <w:bCs w:val="0"/>
            <w:caps w:val="0"/>
            <w:noProof/>
            <w:sz w:val="22"/>
            <w:szCs w:val="22"/>
            <w:lang w:eastAsia="en-GB"/>
          </w:rPr>
          <w:tab/>
        </w:r>
        <w:r w:rsidRPr="00FA607D">
          <w:rPr>
            <w:rStyle w:val="Hyperlink"/>
            <w:noProof/>
          </w:rPr>
          <w:t>Appendix F: Additional Response to Part F</w:t>
        </w:r>
        <w:r>
          <w:rPr>
            <w:noProof/>
            <w:webHidden/>
          </w:rPr>
          <w:tab/>
        </w:r>
        <w:r>
          <w:rPr>
            <w:noProof/>
            <w:webHidden/>
          </w:rPr>
          <w:fldChar w:fldCharType="begin"/>
        </w:r>
        <w:r>
          <w:rPr>
            <w:noProof/>
            <w:webHidden/>
          </w:rPr>
          <w:instrText xml:space="preserve"> PAGEREF _Toc20129563 \h </w:instrText>
        </w:r>
        <w:r>
          <w:rPr>
            <w:noProof/>
            <w:webHidden/>
          </w:rPr>
        </w:r>
        <w:r>
          <w:rPr>
            <w:noProof/>
            <w:webHidden/>
          </w:rPr>
          <w:fldChar w:fldCharType="separate"/>
        </w:r>
        <w:r w:rsidR="0055443B">
          <w:rPr>
            <w:noProof/>
            <w:webHidden/>
          </w:rPr>
          <w:t>43</w:t>
        </w:r>
        <w:r>
          <w:rPr>
            <w:noProof/>
            <w:webHidden/>
          </w:rPr>
          <w:fldChar w:fldCharType="end"/>
        </w:r>
      </w:hyperlink>
    </w:p>
    <w:p w14:paraId="0DE11F44" w14:textId="5B0FC5A3" w:rsidR="00802E1E" w:rsidRDefault="00802E1E">
      <w:pPr>
        <w:pStyle w:val="TOC1"/>
        <w:rPr>
          <w:rFonts w:asciiTheme="minorHAnsi" w:eastAsiaTheme="minorEastAsia" w:hAnsiTheme="minorHAnsi" w:cstheme="minorBidi"/>
          <w:bCs w:val="0"/>
          <w:caps w:val="0"/>
          <w:noProof/>
          <w:sz w:val="22"/>
          <w:szCs w:val="22"/>
          <w:lang w:eastAsia="en-GB"/>
        </w:rPr>
      </w:pPr>
      <w:hyperlink w:anchor="_Toc20129564" w:history="1">
        <w:r w:rsidRPr="00FA607D">
          <w:rPr>
            <w:rStyle w:val="Hyperlink"/>
            <w:noProof/>
          </w:rPr>
          <w:t>15.</w:t>
        </w:r>
        <w:r>
          <w:rPr>
            <w:rFonts w:asciiTheme="minorHAnsi" w:eastAsiaTheme="minorEastAsia" w:hAnsiTheme="minorHAnsi" w:cstheme="minorBidi"/>
            <w:bCs w:val="0"/>
            <w:caps w:val="0"/>
            <w:noProof/>
            <w:sz w:val="22"/>
            <w:szCs w:val="22"/>
            <w:lang w:eastAsia="en-GB"/>
          </w:rPr>
          <w:tab/>
        </w:r>
        <w:r w:rsidRPr="00FA607D">
          <w:rPr>
            <w:rStyle w:val="Hyperlink"/>
            <w:noProof/>
          </w:rPr>
          <w:t>Appendix G: Additional Response to Part G</w:t>
        </w:r>
        <w:r>
          <w:rPr>
            <w:noProof/>
            <w:webHidden/>
          </w:rPr>
          <w:tab/>
        </w:r>
        <w:r>
          <w:rPr>
            <w:noProof/>
            <w:webHidden/>
          </w:rPr>
          <w:fldChar w:fldCharType="begin"/>
        </w:r>
        <w:r>
          <w:rPr>
            <w:noProof/>
            <w:webHidden/>
          </w:rPr>
          <w:instrText xml:space="preserve"> PAGEREF _Toc20129564 \h </w:instrText>
        </w:r>
        <w:r>
          <w:rPr>
            <w:noProof/>
            <w:webHidden/>
          </w:rPr>
        </w:r>
        <w:r>
          <w:rPr>
            <w:noProof/>
            <w:webHidden/>
          </w:rPr>
          <w:fldChar w:fldCharType="separate"/>
        </w:r>
        <w:r w:rsidR="0055443B">
          <w:rPr>
            <w:noProof/>
            <w:webHidden/>
          </w:rPr>
          <w:t>44</w:t>
        </w:r>
        <w:r>
          <w:rPr>
            <w:noProof/>
            <w:webHidden/>
          </w:rPr>
          <w:fldChar w:fldCharType="end"/>
        </w:r>
      </w:hyperlink>
    </w:p>
    <w:p w14:paraId="534F23C8" w14:textId="04699038" w:rsidR="00A2295B" w:rsidRPr="004E2DC9" w:rsidRDefault="00585711" w:rsidP="0007658C">
      <w:pPr>
        <w:sectPr w:rsidR="00A2295B" w:rsidRPr="004E2DC9" w:rsidSect="0032050A">
          <w:headerReference w:type="default" r:id="rId12"/>
          <w:headerReference w:type="first" r:id="rId13"/>
          <w:pgSz w:w="11900" w:h="16840"/>
          <w:pgMar w:top="4194" w:right="680" w:bottom="680" w:left="680" w:header="709" w:footer="709" w:gutter="0"/>
          <w:cols w:space="708"/>
          <w:titlePg/>
          <w:docGrid w:linePitch="360"/>
        </w:sectPr>
      </w:pPr>
      <w:r w:rsidRPr="004E2DC9">
        <w:fldChar w:fldCharType="end"/>
      </w:r>
      <w:r w:rsidR="004C5AFE" w:rsidRPr="004E2DC9">
        <w:tab/>
      </w:r>
    </w:p>
    <w:p w14:paraId="281655D6" w14:textId="77777777" w:rsidR="006F6F05" w:rsidRPr="00B27753" w:rsidRDefault="00B37485" w:rsidP="006F6F05">
      <w:pPr>
        <w:pStyle w:val="Level1"/>
        <w:rPr>
          <w:rFonts w:cs="Arial"/>
        </w:rPr>
      </w:pPr>
      <w:r>
        <w:br w:type="page"/>
      </w:r>
      <w:bookmarkStart w:id="0" w:name="_Toc358115777"/>
      <w:bookmarkStart w:id="1" w:name="_Toc505003764"/>
      <w:bookmarkStart w:id="2" w:name="_Toc20129550"/>
      <w:r w:rsidR="006F6F05" w:rsidRPr="69D5A827">
        <w:lastRenderedPageBreak/>
        <w:t>Introduction</w:t>
      </w:r>
      <w:bookmarkEnd w:id="0"/>
      <w:bookmarkEnd w:id="1"/>
      <w:bookmarkEnd w:id="2"/>
    </w:p>
    <w:p w14:paraId="7BE7CDB4" w14:textId="3970259B" w:rsidR="006F6F05" w:rsidRPr="009770D4" w:rsidRDefault="006F6F05" w:rsidP="00356675">
      <w:pPr>
        <w:pStyle w:val="Level4"/>
      </w:pPr>
      <w:r w:rsidRPr="009770D4">
        <w:rPr>
          <w:spacing w:val="-2"/>
        </w:rPr>
        <w:t xml:space="preserve">This </w:t>
      </w:r>
      <w:r w:rsidR="00DB5EEB">
        <w:t>Selection</w:t>
      </w:r>
      <w:r w:rsidRPr="009770D4">
        <w:t xml:space="preserve"> Questionnaire (</w:t>
      </w:r>
      <w:r w:rsidR="0026667D">
        <w:t>S</w:t>
      </w:r>
      <w:r w:rsidRPr="009770D4">
        <w:t xml:space="preserve">Q) </w:t>
      </w:r>
      <w:proofErr w:type="gramStart"/>
      <w:r w:rsidR="00D63179">
        <w:t>for</w:t>
      </w:r>
      <w:proofErr w:type="gramEnd"/>
      <w:r w:rsidR="00D63179">
        <w:t xml:space="preserve"> part of the Invitation to Tender (ITT) and </w:t>
      </w:r>
      <w:r w:rsidRPr="009770D4">
        <w:t xml:space="preserve">sets out the information which is required by </w:t>
      </w:r>
      <w:r w:rsidR="00351138">
        <w:t>TfW Rail</w:t>
      </w:r>
      <w:r w:rsidRPr="009770D4">
        <w:t xml:space="preserve"> </w:t>
      </w:r>
      <w:proofErr w:type="gramStart"/>
      <w:r w:rsidRPr="009770D4">
        <w:t>in order to</w:t>
      </w:r>
      <w:proofErr w:type="gramEnd"/>
      <w:r w:rsidRPr="009770D4">
        <w:t xml:space="preserve"> assess the suitability of the Tenderer, including in terms of legal, financial and economic standing and technical and professional ability</w:t>
      </w:r>
      <w:r w:rsidR="0026667D">
        <w:t>.</w:t>
      </w:r>
    </w:p>
    <w:p w14:paraId="4329634C" w14:textId="1E5F7F4E" w:rsidR="006F6F05" w:rsidRPr="009770D4" w:rsidRDefault="006F6F05" w:rsidP="009378A4">
      <w:pPr>
        <w:pStyle w:val="Level4"/>
        <w:rPr>
          <w:lang w:val="en-GB"/>
        </w:rPr>
      </w:pPr>
      <w:r w:rsidRPr="69D5A827">
        <w:t>Tenderers</w:t>
      </w:r>
      <w:r w:rsidRPr="69D5A827">
        <w:rPr>
          <w:lang w:val="en-GB"/>
        </w:rPr>
        <w:t xml:space="preserve"> are required to provide responses to the questions set out in this </w:t>
      </w:r>
      <w:r w:rsidR="009378A4">
        <w:rPr>
          <w:lang w:val="en-GB"/>
        </w:rPr>
        <w:t>S</w:t>
      </w:r>
      <w:r w:rsidRPr="69D5A827">
        <w:rPr>
          <w:lang w:val="en-GB"/>
        </w:rPr>
        <w:t xml:space="preserve">Q following the instructions set out in </w:t>
      </w:r>
      <w:proofErr w:type="gramStart"/>
      <w:r w:rsidRPr="69D5A827">
        <w:rPr>
          <w:lang w:val="en-GB"/>
        </w:rPr>
        <w:t>the ITT</w:t>
      </w:r>
      <w:proofErr w:type="gramEnd"/>
      <w:r w:rsidRPr="69D5A827">
        <w:rPr>
          <w:lang w:val="en-GB"/>
        </w:rPr>
        <w:t xml:space="preserve">. Please adhere to </w:t>
      </w:r>
      <w:r w:rsidRPr="69D5A827">
        <w:t>page limits specified for longer answers and use Arial size 1</w:t>
      </w:r>
      <w:r w:rsidR="009378A4">
        <w:t>1</w:t>
      </w:r>
      <w:r w:rsidRPr="69D5A827">
        <w:t xml:space="preserve"> font. Any text exceeding the page limit, hyperlinks and cross-references to additional text may not be evaluated.</w:t>
      </w:r>
      <w:r w:rsidRPr="69D5A827">
        <w:rPr>
          <w:lang w:val="en-GB"/>
        </w:rPr>
        <w:t xml:space="preserve">  </w:t>
      </w:r>
    </w:p>
    <w:p w14:paraId="25D3356D" w14:textId="5193FA0D" w:rsidR="006F6F05" w:rsidRPr="009770D4" w:rsidRDefault="006F6F05" w:rsidP="009378A4">
      <w:pPr>
        <w:pStyle w:val="Level4"/>
      </w:pPr>
      <w:r w:rsidRPr="69D5A827">
        <w:t xml:space="preserve">Full details on the tender process, the terms of the procurement process, instructions on how to complete this </w:t>
      </w:r>
      <w:r w:rsidR="00556DC2">
        <w:t>S</w:t>
      </w:r>
      <w:r w:rsidRPr="69D5A827">
        <w:t xml:space="preserve">Q and the evaluation methodology are contained in </w:t>
      </w:r>
      <w:proofErr w:type="gramStart"/>
      <w:r w:rsidRPr="69D5A827">
        <w:t>the ITT</w:t>
      </w:r>
      <w:proofErr w:type="gramEnd"/>
      <w:r w:rsidRPr="69D5A827">
        <w:t>.</w:t>
      </w:r>
    </w:p>
    <w:p w14:paraId="32B54FC5" w14:textId="77777777" w:rsidR="006F6F05" w:rsidRPr="009378A4" w:rsidRDefault="006F6F05" w:rsidP="009378A4">
      <w:pPr>
        <w:pStyle w:val="Level4"/>
        <w:rPr>
          <w:b/>
          <w:bCs/>
        </w:rPr>
      </w:pPr>
      <w:proofErr w:type="gramStart"/>
      <w:r w:rsidRPr="009378A4">
        <w:rPr>
          <w:b/>
          <w:bCs/>
        </w:rPr>
        <w:t>In particular, Tenderer</w:t>
      </w:r>
      <w:proofErr w:type="gramEnd"/>
      <w:r w:rsidRPr="009378A4">
        <w:rPr>
          <w:b/>
          <w:bCs/>
        </w:rPr>
        <w:t xml:space="preserve"> are reminded that failure to:</w:t>
      </w:r>
    </w:p>
    <w:p w14:paraId="70C202BE" w14:textId="77777777" w:rsidR="006F6F05" w:rsidRPr="00556DC2" w:rsidRDefault="006F6F05" w:rsidP="00556DC2">
      <w:pPr>
        <w:pStyle w:val="Level7"/>
        <w:rPr>
          <w:b/>
          <w:bCs/>
        </w:rPr>
      </w:pPr>
      <w:r w:rsidRPr="00556DC2">
        <w:rPr>
          <w:b/>
          <w:bCs/>
        </w:rPr>
        <w:t xml:space="preserve">respond to </w:t>
      </w:r>
      <w:proofErr w:type="gramStart"/>
      <w:r w:rsidRPr="00556DC2">
        <w:rPr>
          <w:b/>
          <w:bCs/>
        </w:rPr>
        <w:t>all of</w:t>
      </w:r>
      <w:proofErr w:type="gramEnd"/>
      <w:r w:rsidRPr="00556DC2">
        <w:rPr>
          <w:b/>
          <w:bCs/>
        </w:rPr>
        <w:t xml:space="preserve"> the questions; or </w:t>
      </w:r>
    </w:p>
    <w:p w14:paraId="5DF02C7B" w14:textId="77777777" w:rsidR="006F6F05" w:rsidRPr="00556DC2" w:rsidRDefault="006F6F05" w:rsidP="00556DC2">
      <w:pPr>
        <w:pStyle w:val="Level7"/>
        <w:rPr>
          <w:b/>
          <w:bCs/>
        </w:rPr>
      </w:pPr>
      <w:r w:rsidRPr="00556DC2">
        <w:rPr>
          <w:b/>
          <w:bCs/>
        </w:rPr>
        <w:t>respond in the required format; or</w:t>
      </w:r>
    </w:p>
    <w:p w14:paraId="61E75574" w14:textId="77777777" w:rsidR="006F6F05" w:rsidRPr="00556DC2" w:rsidRDefault="006F6F05" w:rsidP="00556DC2">
      <w:pPr>
        <w:pStyle w:val="Level7"/>
        <w:rPr>
          <w:b/>
          <w:bCs/>
        </w:rPr>
      </w:pPr>
      <w:r w:rsidRPr="00556DC2">
        <w:rPr>
          <w:b/>
          <w:bCs/>
        </w:rPr>
        <w:t xml:space="preserve">provide the necessary </w:t>
      </w:r>
      <w:proofErr w:type="gramStart"/>
      <w:r w:rsidRPr="00556DC2">
        <w:rPr>
          <w:b/>
          <w:bCs/>
        </w:rPr>
        <w:t>supporting</w:t>
      </w:r>
      <w:proofErr w:type="gramEnd"/>
      <w:r w:rsidRPr="00556DC2">
        <w:rPr>
          <w:b/>
          <w:bCs/>
        </w:rPr>
        <w:t xml:space="preserve"> information, </w:t>
      </w:r>
    </w:p>
    <w:p w14:paraId="02C63D21" w14:textId="50A2421D" w:rsidR="006F6F05" w:rsidRPr="0007658C" w:rsidRDefault="006F6F05" w:rsidP="0081727D">
      <w:pPr>
        <w:pStyle w:val="NP1"/>
        <w:tabs>
          <w:tab w:val="left" w:pos="2268"/>
        </w:tabs>
        <w:ind w:left="709"/>
        <w:rPr>
          <w:rFonts w:ascii="Calibri" w:hAnsi="Calibri" w:cs="Calibri"/>
          <w:b/>
          <w:bCs/>
          <w:sz w:val="26"/>
          <w:szCs w:val="26"/>
          <w:lang w:val="en-GB"/>
        </w:rPr>
      </w:pPr>
      <w:r w:rsidRPr="0007658C">
        <w:rPr>
          <w:rFonts w:ascii="Calibri" w:hAnsi="Calibri" w:cs="Calibri"/>
          <w:b/>
          <w:bCs/>
          <w:sz w:val="26"/>
          <w:szCs w:val="26"/>
          <w:lang w:val="en-GB"/>
        </w:rPr>
        <w:t xml:space="preserve">may result in the Tenderer's response being considered by </w:t>
      </w:r>
      <w:r w:rsidR="00351138">
        <w:rPr>
          <w:rFonts w:ascii="Calibri" w:hAnsi="Calibri" w:cs="Calibri"/>
          <w:b/>
          <w:bCs/>
          <w:sz w:val="26"/>
          <w:szCs w:val="26"/>
          <w:lang w:val="en-GB"/>
        </w:rPr>
        <w:t>TfW Rail</w:t>
      </w:r>
      <w:r w:rsidRPr="0007658C">
        <w:rPr>
          <w:rFonts w:ascii="Calibri" w:hAnsi="Calibri" w:cs="Calibri"/>
          <w:b/>
          <w:bCs/>
          <w:sz w:val="26"/>
          <w:szCs w:val="26"/>
          <w:lang w:val="en-GB"/>
        </w:rPr>
        <w:t xml:space="preserve"> to be non-compliant. </w:t>
      </w:r>
    </w:p>
    <w:p w14:paraId="0A23C361" w14:textId="77777777" w:rsidR="006F6F05" w:rsidRPr="00556DC2" w:rsidRDefault="006F6F05" w:rsidP="00556DC2">
      <w:pPr>
        <w:pStyle w:val="Level4"/>
        <w:rPr>
          <w:b/>
          <w:bCs/>
        </w:rPr>
      </w:pPr>
      <w:r w:rsidRPr="00556DC2">
        <w:rPr>
          <w:b/>
          <w:bCs/>
        </w:rPr>
        <w:t xml:space="preserve">If the Tenderer’s response </w:t>
      </w:r>
      <w:proofErr w:type="gramStart"/>
      <w:r w:rsidRPr="00556DC2">
        <w:rPr>
          <w:b/>
          <w:bCs/>
        </w:rPr>
        <w:t>is considered to be</w:t>
      </w:r>
      <w:proofErr w:type="gramEnd"/>
      <w:r w:rsidRPr="00556DC2">
        <w:rPr>
          <w:b/>
          <w:bCs/>
        </w:rPr>
        <w:t xml:space="preserve"> non-compliant, the Tenderer will be excluded from taking any further part in the procurement process. </w:t>
      </w:r>
    </w:p>
    <w:p w14:paraId="5873627B" w14:textId="186951AD" w:rsidR="006F6F05" w:rsidRDefault="006F6F05" w:rsidP="00BE7B10">
      <w:pPr>
        <w:pStyle w:val="Level4"/>
        <w:rPr>
          <w:lang w:eastAsia="en-GB"/>
        </w:rPr>
      </w:pPr>
      <w:r w:rsidRPr="0007658C">
        <w:rPr>
          <w:lang w:eastAsia="en-GB"/>
        </w:rPr>
        <w:t>Neither Transport for Wales (</w:t>
      </w:r>
      <w:r w:rsidRPr="0007658C">
        <w:rPr>
          <w:b/>
          <w:bCs/>
          <w:lang w:eastAsia="en-GB"/>
        </w:rPr>
        <w:t>“</w:t>
      </w:r>
      <w:r w:rsidR="00351138">
        <w:rPr>
          <w:b/>
          <w:bCs/>
          <w:lang w:eastAsia="en-GB"/>
        </w:rPr>
        <w:t>TfW Rail</w:t>
      </w:r>
      <w:r w:rsidRPr="0007658C">
        <w:rPr>
          <w:b/>
          <w:bCs/>
          <w:lang w:eastAsia="en-GB"/>
        </w:rPr>
        <w:t>”</w:t>
      </w:r>
      <w:r w:rsidRPr="0007658C">
        <w:rPr>
          <w:lang w:eastAsia="en-GB"/>
        </w:rPr>
        <w:t xml:space="preserve">) or the Welsh Government are, and shall not be, liable for any costs incurred by those tendering for the </w:t>
      </w:r>
      <w:r w:rsidR="00C522EE">
        <w:rPr>
          <w:lang w:eastAsia="en-GB"/>
        </w:rPr>
        <w:t>contract</w:t>
      </w:r>
      <w:r w:rsidRPr="0007658C">
        <w:rPr>
          <w:lang w:eastAsia="en-GB"/>
        </w:rPr>
        <w:t>, their associated entities or any other person.  </w:t>
      </w:r>
    </w:p>
    <w:p w14:paraId="0E7D993E" w14:textId="772D3061" w:rsidR="003F420F" w:rsidRPr="00BC711D" w:rsidRDefault="003F420F" w:rsidP="00BE7B10">
      <w:pPr>
        <w:pStyle w:val="Level4"/>
        <w:rPr>
          <w:lang w:eastAsia="en-GB"/>
        </w:rPr>
      </w:pPr>
      <w:r w:rsidRPr="00BC711D">
        <w:rPr>
          <w:lang w:eastAsia="en-GB"/>
        </w:rPr>
        <w:t>For the purposes of this procurement process sub-contractor shall mean any party that</w:t>
      </w:r>
      <w:r w:rsidR="00BC711D">
        <w:rPr>
          <w:lang w:eastAsia="en-GB"/>
        </w:rPr>
        <w:t xml:space="preserve"> undertakes</w:t>
      </w:r>
      <w:r w:rsidR="00A44321">
        <w:rPr>
          <w:lang w:eastAsia="en-GB"/>
        </w:rPr>
        <w:t xml:space="preserve"> works on behalf of the contractor or</w:t>
      </w:r>
      <w:r w:rsidRPr="00BC711D">
        <w:rPr>
          <w:lang w:eastAsia="en-GB"/>
        </w:rPr>
        <w:t xml:space="preserve"> provides contingent </w:t>
      </w:r>
      <w:proofErr w:type="spellStart"/>
      <w:r w:rsidRPr="00BC711D">
        <w:rPr>
          <w:lang w:eastAsia="en-GB"/>
        </w:rPr>
        <w:t>labour</w:t>
      </w:r>
      <w:proofErr w:type="spellEnd"/>
      <w:r w:rsidRPr="00BC711D">
        <w:rPr>
          <w:lang w:eastAsia="en-GB"/>
        </w:rPr>
        <w:t xml:space="preserve"> </w:t>
      </w:r>
      <w:r w:rsidR="00A44321">
        <w:rPr>
          <w:lang w:eastAsia="en-GB"/>
        </w:rPr>
        <w:t>for the works.</w:t>
      </w:r>
    </w:p>
    <w:p w14:paraId="00937A2C" w14:textId="6AB50E80" w:rsidR="009316A2" w:rsidRDefault="009316A2" w:rsidP="004E6CBE">
      <w:pPr>
        <w:spacing w:before="0" w:after="0"/>
      </w:pPr>
      <w:r>
        <w:br w:type="page"/>
      </w:r>
      <w:r>
        <w:lastRenderedPageBreak/>
        <w:t>Selection Questionnaire (SQ) Evaluation</w:t>
      </w:r>
    </w:p>
    <w:p w14:paraId="34C29C6A" w14:textId="0B2A107D" w:rsidR="009316A2" w:rsidRDefault="009316A2" w:rsidP="009316A2">
      <w:pPr>
        <w:pStyle w:val="Level4"/>
        <w:rPr>
          <w:lang w:val="en-GB"/>
        </w:rPr>
      </w:pPr>
      <w:r>
        <w:rPr>
          <w:lang w:val="en-GB"/>
        </w:rPr>
        <w:t>Your r</w:t>
      </w:r>
      <w:r w:rsidRPr="00BA1240">
        <w:rPr>
          <w:lang w:val="en-GB"/>
        </w:rPr>
        <w:t xml:space="preserve">esponse to the </w:t>
      </w:r>
      <w:r>
        <w:rPr>
          <w:lang w:val="en-GB"/>
        </w:rPr>
        <w:t>SQ</w:t>
      </w:r>
      <w:r w:rsidRPr="00BA1240">
        <w:rPr>
          <w:lang w:val="en-GB"/>
        </w:rPr>
        <w:t xml:space="preserve"> will be evaluated in accordance with the </w:t>
      </w:r>
      <w:r>
        <w:rPr>
          <w:lang w:val="en-GB"/>
        </w:rPr>
        <w:t xml:space="preserve">strategy </w:t>
      </w:r>
      <w:r w:rsidRPr="00BA1240">
        <w:rPr>
          <w:lang w:val="en-GB"/>
        </w:rPr>
        <w:t xml:space="preserve">set out </w:t>
      </w:r>
      <w:r>
        <w:rPr>
          <w:lang w:val="en-GB"/>
        </w:rPr>
        <w:t>below:</w:t>
      </w:r>
    </w:p>
    <w:p w14:paraId="28F74B5A" w14:textId="491B8672" w:rsidR="009316A2" w:rsidRDefault="009316A2" w:rsidP="009316A2">
      <w:pPr>
        <w:pStyle w:val="Level3"/>
      </w:pPr>
      <w:r>
        <w:t>Part A – Organisation, Contact Details</w:t>
      </w:r>
    </w:p>
    <w:p w14:paraId="32128D8E" w14:textId="0EE6B92E" w:rsidR="009316A2" w:rsidRDefault="009316A2" w:rsidP="009316A2">
      <w:pPr>
        <w:pStyle w:val="Level4"/>
        <w:tabs>
          <w:tab w:val="clear" w:pos="709"/>
        </w:tabs>
      </w:pPr>
      <w:proofErr w:type="gramStart"/>
      <w:r>
        <w:t>Information</w:t>
      </w:r>
      <w:proofErr w:type="gramEnd"/>
      <w:r>
        <w:t xml:space="preserve"> provided will be reviewed but will not be scored or assessed other than for completeness. </w:t>
      </w:r>
    </w:p>
    <w:p w14:paraId="0CCD5838" w14:textId="77777777" w:rsidR="009316A2" w:rsidRDefault="009316A2" w:rsidP="009316A2">
      <w:pPr>
        <w:pStyle w:val="Level3"/>
      </w:pPr>
      <w:r>
        <w:t xml:space="preserve">Part B – Grounds for Mandatory Rejection </w:t>
      </w:r>
    </w:p>
    <w:p w14:paraId="3C0D7AA3" w14:textId="77777777" w:rsidR="006F7DA9" w:rsidRDefault="009316A2" w:rsidP="009316A2">
      <w:pPr>
        <w:pStyle w:val="Level4"/>
        <w:tabs>
          <w:tab w:val="clear" w:pos="709"/>
        </w:tabs>
      </w:pPr>
      <w:r>
        <w:t xml:space="preserve">This section is scored “Pass/Fail”. </w:t>
      </w:r>
    </w:p>
    <w:p w14:paraId="3CBE0D16" w14:textId="6B29C8D6" w:rsidR="009316A2" w:rsidRDefault="009316A2" w:rsidP="009316A2">
      <w:pPr>
        <w:pStyle w:val="Level4"/>
        <w:tabs>
          <w:tab w:val="clear" w:pos="709"/>
        </w:tabs>
      </w:pPr>
      <w:r>
        <w:t xml:space="preserve">If a Tenderer has provided an unequivocal “no” to </w:t>
      </w:r>
      <w:proofErr w:type="gramStart"/>
      <w:r>
        <w:t>all of</w:t>
      </w:r>
      <w:proofErr w:type="gramEnd"/>
      <w:r>
        <w:t xml:space="preserve"> the questions contained in question B1 of the </w:t>
      </w:r>
      <w:r w:rsidR="003467EE">
        <w:t>SQ</w:t>
      </w:r>
      <w:r>
        <w:t xml:space="preserve"> this will be marked as a “Pass”. </w:t>
      </w:r>
    </w:p>
    <w:p w14:paraId="6208D1AE" w14:textId="64079156" w:rsidR="009316A2" w:rsidRPr="006F7DA9" w:rsidRDefault="009316A2" w:rsidP="009316A2">
      <w:pPr>
        <w:pStyle w:val="Level4"/>
        <w:tabs>
          <w:tab w:val="clear" w:pos="709"/>
        </w:tabs>
      </w:pPr>
      <w:r w:rsidRPr="006F7DA9">
        <w:t xml:space="preserve">If a Tenderer has failed to provide an unequivocal “no” to any of the questions contained in question B1, the </w:t>
      </w:r>
      <w:r w:rsidR="006F7DA9">
        <w:t>S</w:t>
      </w:r>
      <w:r w:rsidRPr="006F7DA9">
        <w:t>Q response may “Fail</w:t>
      </w:r>
      <w:proofErr w:type="gramStart"/>
      <w:r w:rsidRPr="006F7DA9">
        <w:t>”</w:t>
      </w:r>
      <w:proofErr w:type="gramEnd"/>
      <w:r w:rsidRPr="006F7DA9">
        <w:t xml:space="preserve"> and the Tenderer may be excluded from the Competition. </w:t>
      </w:r>
    </w:p>
    <w:p w14:paraId="0760E9B7" w14:textId="10DFFDFD" w:rsidR="009316A2" w:rsidRDefault="00351138" w:rsidP="009316A2">
      <w:pPr>
        <w:pStyle w:val="Level4"/>
        <w:tabs>
          <w:tab w:val="clear" w:pos="709"/>
        </w:tabs>
      </w:pPr>
      <w:r>
        <w:t>TfW Rail</w:t>
      </w:r>
      <w:r w:rsidR="009316A2">
        <w:t xml:space="preserve"> reserves the right not to disqualify the Tenderer if it is satisfied that the conditions in regulation</w:t>
      </w:r>
      <w:r w:rsidR="00FC47F5">
        <w:t xml:space="preserve"> 57 of the Public Contracts Regulations 2015</w:t>
      </w:r>
      <w:r w:rsidR="009316A2">
        <w:t xml:space="preserve"> are met. </w:t>
      </w:r>
    </w:p>
    <w:p w14:paraId="29E9F2E4" w14:textId="60A43370" w:rsidR="00B338C1" w:rsidRDefault="009316A2" w:rsidP="00B338C1">
      <w:pPr>
        <w:pStyle w:val="Level4"/>
      </w:pPr>
      <w:r>
        <w:t xml:space="preserve">If a Tenderer has failed to provide an unequivocal “no” to any of the questions in Part B of the </w:t>
      </w:r>
      <w:r w:rsidR="006F7DA9">
        <w:t>S</w:t>
      </w:r>
      <w:r>
        <w:t xml:space="preserve">Q it should provide as much detail as possible in response to the additional information sections in Part B to enable </w:t>
      </w:r>
      <w:r w:rsidR="00351138">
        <w:t>TfW Rail</w:t>
      </w:r>
      <w:r>
        <w:t xml:space="preserve"> to </w:t>
      </w:r>
      <w:r w:rsidR="00B338C1">
        <w:t xml:space="preserve">determine whether the mandatory grounds for exclusion apply to your </w:t>
      </w:r>
      <w:proofErr w:type="spellStart"/>
      <w:r w:rsidR="00B338C1">
        <w:t>organisation</w:t>
      </w:r>
      <w:proofErr w:type="spellEnd"/>
      <w:r w:rsidR="00B338C1">
        <w:t xml:space="preserve">. If such grounds apply, your </w:t>
      </w:r>
      <w:proofErr w:type="spellStart"/>
      <w:r w:rsidR="00B338C1">
        <w:t>organisation</w:t>
      </w:r>
      <w:proofErr w:type="spellEnd"/>
      <w:r w:rsidR="00B338C1">
        <w:t xml:space="preserve"> will be automatically excluded unless you can demonstrate evidence of your acceptability despite the existence of these grounds for exclusion. This </w:t>
      </w:r>
      <w:r w:rsidR="00B338C1" w:rsidRPr="00783B9C">
        <w:t xml:space="preserve">would include adequate evidence of 'self-cleaning' (see Regulation </w:t>
      </w:r>
      <w:r w:rsidR="00C8388B">
        <w:t>57</w:t>
      </w:r>
      <w:r w:rsidR="00356E89">
        <w:t xml:space="preserve"> </w:t>
      </w:r>
      <w:r w:rsidR="00CA3776">
        <w:t>(13) – (17)</w:t>
      </w:r>
      <w:proofErr w:type="gramStart"/>
      <w:r w:rsidR="00880726">
        <w:t>)</w:t>
      </w:r>
      <w:r w:rsidR="00B338C1" w:rsidRPr="00783B9C">
        <w:t xml:space="preserve"> .</w:t>
      </w:r>
      <w:proofErr w:type="gramEnd"/>
      <w:r w:rsidR="00B338C1" w:rsidRPr="00783B9C">
        <w:t xml:space="preserve"> The</w:t>
      </w:r>
      <w:r w:rsidR="00B338C1">
        <w:t xml:space="preserve"> measures you have taken will also be evaluated </w:t>
      </w:r>
      <w:proofErr w:type="gramStart"/>
      <w:r w:rsidR="00B338C1">
        <w:t>taking into account</w:t>
      </w:r>
      <w:proofErr w:type="gramEnd"/>
      <w:r w:rsidR="00B338C1">
        <w:t xml:space="preserve"> the gravity and particular circumstances of the criminal offence or misconduct. </w:t>
      </w:r>
    </w:p>
    <w:p w14:paraId="2BF2BB5E" w14:textId="0EEDA9DE" w:rsidR="009316A2" w:rsidRDefault="00B338C1" w:rsidP="00B338C1">
      <w:pPr>
        <w:pStyle w:val="Level4"/>
      </w:pPr>
      <w:r>
        <w:t xml:space="preserve">If you are bidding as, or on behalf of, a consortium, you should check with all members of the consortium </w:t>
      </w:r>
      <w:proofErr w:type="gramStart"/>
      <w:r>
        <w:t>whether or not</w:t>
      </w:r>
      <w:proofErr w:type="gramEnd"/>
      <w:r>
        <w:t xml:space="preserve"> these grounds for exclusion apply. Select "Yes" if these grounds apply to any consortium member.</w:t>
      </w:r>
      <w:r w:rsidR="009316A2">
        <w:t xml:space="preserve"> </w:t>
      </w:r>
    </w:p>
    <w:p w14:paraId="151E7BD0" w14:textId="60D3D5AB" w:rsidR="00D122BD" w:rsidRDefault="00D122BD">
      <w:pPr>
        <w:spacing w:before="0" w:after="0"/>
        <w:rPr>
          <w:b/>
          <w:szCs w:val="28"/>
        </w:rPr>
      </w:pPr>
      <w:r>
        <w:br w:type="page"/>
      </w:r>
      <w:r w:rsidR="00BD4F89">
        <w:lastRenderedPageBreak/>
        <w:t>………………………………………………………………………………...</w:t>
      </w:r>
    </w:p>
    <w:p w14:paraId="1A0ACD3B" w14:textId="7B9819B0" w:rsidR="009316A2" w:rsidRDefault="009316A2" w:rsidP="009316A2">
      <w:pPr>
        <w:pStyle w:val="Level3"/>
      </w:pPr>
      <w:r>
        <w:t xml:space="preserve">Part C – Grounds for Discretionary Rejection </w:t>
      </w:r>
    </w:p>
    <w:p w14:paraId="2B70203C" w14:textId="77777777" w:rsidR="009316A2" w:rsidRDefault="009316A2" w:rsidP="009316A2">
      <w:pPr>
        <w:pStyle w:val="Level4"/>
        <w:tabs>
          <w:tab w:val="clear" w:pos="709"/>
        </w:tabs>
      </w:pPr>
      <w:r>
        <w:t xml:space="preserve">This section is scored discretionary “Pass/Fail”. </w:t>
      </w:r>
    </w:p>
    <w:p w14:paraId="0791626F" w14:textId="77A8F8CF" w:rsidR="009316A2" w:rsidRDefault="009316A2" w:rsidP="009316A2">
      <w:pPr>
        <w:pStyle w:val="Level4"/>
        <w:tabs>
          <w:tab w:val="clear" w:pos="709"/>
        </w:tabs>
      </w:pPr>
      <w:r>
        <w:t xml:space="preserve">If a Tenderer has provided an unequivocal “no” to </w:t>
      </w:r>
      <w:proofErr w:type="gramStart"/>
      <w:r>
        <w:t>all of</w:t>
      </w:r>
      <w:proofErr w:type="gramEnd"/>
      <w:r>
        <w:t xml:space="preserve"> the questions in Part C of the </w:t>
      </w:r>
      <w:r w:rsidR="00744A65">
        <w:t>S</w:t>
      </w:r>
      <w:r>
        <w:t xml:space="preserve">Q this will be marked as a “Pass”. </w:t>
      </w:r>
      <w:r w:rsidR="00D254B4">
        <w:t>C 1.14 and C 1.15 will require a ‘Yes’ response with supporting evidence</w:t>
      </w:r>
    </w:p>
    <w:p w14:paraId="6F79FE7C" w14:textId="037566DB" w:rsidR="009316A2" w:rsidRDefault="009316A2" w:rsidP="009316A2">
      <w:pPr>
        <w:pStyle w:val="Level4"/>
        <w:tabs>
          <w:tab w:val="clear" w:pos="709"/>
        </w:tabs>
      </w:pPr>
      <w:r>
        <w:t xml:space="preserve">If a Tenderer has failed to provide an unequivocal “no” to any of the questions in Part C of the </w:t>
      </w:r>
      <w:r w:rsidR="00744A65">
        <w:t>S</w:t>
      </w:r>
      <w:r>
        <w:t xml:space="preserve">Q it should provide as much detail as possible in response to the additional information section in Part C paragraphs (a) to (e) of the </w:t>
      </w:r>
      <w:r w:rsidR="00744A65">
        <w:t>S</w:t>
      </w:r>
      <w:r>
        <w:t xml:space="preserve">Q, to enable </w:t>
      </w:r>
      <w:r w:rsidR="00351138">
        <w:t>TfW Rail</w:t>
      </w:r>
      <w:r>
        <w:t xml:space="preserve"> to decide </w:t>
      </w:r>
      <w:proofErr w:type="gramStart"/>
      <w:r>
        <w:t>whether or not</w:t>
      </w:r>
      <w:proofErr w:type="gramEnd"/>
      <w:r>
        <w:t xml:space="preserve"> to exclude the Tenderer from the Competition. </w:t>
      </w:r>
    </w:p>
    <w:p w14:paraId="3624C3CC" w14:textId="399CD445" w:rsidR="009316A2" w:rsidRDefault="009316A2" w:rsidP="009316A2">
      <w:pPr>
        <w:pStyle w:val="Level4"/>
        <w:tabs>
          <w:tab w:val="clear" w:pos="709"/>
        </w:tabs>
      </w:pPr>
      <w:r>
        <w:t xml:space="preserve">The Tenderer's response to Part C of the </w:t>
      </w:r>
      <w:r w:rsidR="00744A65">
        <w:t>S</w:t>
      </w:r>
      <w:r>
        <w:t xml:space="preserve">Q may still be evaluated as a “Pass” if the Tenderer has provided supporting information which demonstrates to the satisfaction of </w:t>
      </w:r>
      <w:r w:rsidR="00351138">
        <w:t>TfW Rail</w:t>
      </w:r>
      <w:r>
        <w:t xml:space="preserve"> that the Tenderer has taken appropriate remedial action and "</w:t>
      </w:r>
      <w:proofErr w:type="spellStart"/>
      <w:r>
        <w:t>self cleans</w:t>
      </w:r>
      <w:proofErr w:type="spellEnd"/>
      <w:r>
        <w:t xml:space="preserve">" or there are mitigating factors which would mean that any such issues are unlikely to have a material effect on the Tenderer’s ability and/or suitability to undertake the Contract. </w:t>
      </w:r>
    </w:p>
    <w:p w14:paraId="77171758" w14:textId="13EF7F21" w:rsidR="00D648C7" w:rsidRDefault="00351138" w:rsidP="00FA419E">
      <w:pPr>
        <w:pStyle w:val="Level4"/>
      </w:pPr>
      <w:r>
        <w:t>TfW Rail</w:t>
      </w:r>
      <w:r w:rsidR="00FA419E" w:rsidRPr="00F8693B">
        <w:t xml:space="preserve"> may exclude you from </w:t>
      </w:r>
      <w:proofErr w:type="gramStart"/>
      <w:r w:rsidR="00FA419E" w:rsidRPr="00F8693B">
        <w:t>participation</w:t>
      </w:r>
      <w:proofErr w:type="gramEnd"/>
      <w:r w:rsidR="00FA419E" w:rsidRPr="00F8693B">
        <w:t xml:space="preserve"> in a procurement procedure if, having investigated the circumstances, any of these grounds for exclusion is found to apply. </w:t>
      </w:r>
    </w:p>
    <w:p w14:paraId="06190123" w14:textId="4976FC05" w:rsidR="00D76B48" w:rsidRDefault="00351138" w:rsidP="00D76B48">
      <w:pPr>
        <w:pStyle w:val="Level4"/>
      </w:pPr>
      <w:r>
        <w:t>TfW Rail</w:t>
      </w:r>
      <w:r w:rsidR="00D76B48">
        <w:t xml:space="preserve"> may not select a bidding </w:t>
      </w:r>
      <w:proofErr w:type="spellStart"/>
      <w:r w:rsidR="00D76B48">
        <w:t>organisation</w:t>
      </w:r>
      <w:proofErr w:type="spellEnd"/>
      <w:r w:rsidR="00D76B48">
        <w:t xml:space="preserve"> to tender without first having taken steps to avoid or mitigate any conflicts of interest. </w:t>
      </w:r>
    </w:p>
    <w:p w14:paraId="224DAA3C" w14:textId="33FC0C35" w:rsidR="00D76B48" w:rsidRDefault="00D76B48" w:rsidP="00D76B48">
      <w:pPr>
        <w:pStyle w:val="Level4"/>
      </w:pPr>
      <w:r>
        <w:t xml:space="preserve">NOTE: </w:t>
      </w:r>
      <w:proofErr w:type="gramStart"/>
      <w:r w:rsidR="00865872" w:rsidRPr="00865872">
        <w:t>In the event that</w:t>
      </w:r>
      <w:proofErr w:type="gramEnd"/>
      <w:r w:rsidR="00865872" w:rsidRPr="00865872">
        <w:t xml:space="preserve"> you fail to declare a potential conflict of interest the buyer may cancel any contract awarded.</w:t>
      </w:r>
    </w:p>
    <w:p w14:paraId="12BEFA56" w14:textId="08D2ED08" w:rsidR="00FA419E" w:rsidRPr="00F8693B" w:rsidRDefault="00FA419E" w:rsidP="00FA419E">
      <w:pPr>
        <w:pStyle w:val="Level4"/>
      </w:pPr>
      <w:r w:rsidRPr="00F8693B">
        <w:t xml:space="preserve">If you are </w:t>
      </w:r>
      <w:r w:rsidRPr="00A91BD8">
        <w:t xml:space="preserve">bidding as, or on behalf of, a consortium, you should check with all members of the consortium </w:t>
      </w:r>
      <w:proofErr w:type="gramStart"/>
      <w:r w:rsidRPr="00A91BD8">
        <w:t>whether or not</w:t>
      </w:r>
      <w:proofErr w:type="gramEnd"/>
      <w:r w:rsidRPr="00A91BD8">
        <w:t xml:space="preserve"> these grounds for exclusion might apply. See Regulation </w:t>
      </w:r>
      <w:r w:rsidR="007F6CC2">
        <w:t>57</w:t>
      </w:r>
      <w:r w:rsidRPr="00A91BD8">
        <w:t>(</w:t>
      </w:r>
      <w:r w:rsidR="007F6CC2">
        <w:t>8</w:t>
      </w:r>
      <w:r w:rsidRPr="00A91BD8">
        <w:t>) for more details.</w:t>
      </w:r>
    </w:p>
    <w:p w14:paraId="3B78408D" w14:textId="77777777" w:rsidR="009316A2" w:rsidRDefault="009316A2" w:rsidP="009316A2">
      <w:pPr>
        <w:pStyle w:val="Level3"/>
      </w:pPr>
      <w:r>
        <w:t xml:space="preserve">Tax Compliance </w:t>
      </w:r>
    </w:p>
    <w:p w14:paraId="0F513A17" w14:textId="48285D18" w:rsidR="009316A2" w:rsidRDefault="009316A2" w:rsidP="009316A2">
      <w:pPr>
        <w:pStyle w:val="Level4"/>
        <w:tabs>
          <w:tab w:val="clear" w:pos="709"/>
        </w:tabs>
      </w:pPr>
      <w:r>
        <w:t xml:space="preserve">If the Tenderer, or any of the other entities or individuals referred to in section C.2 of the </w:t>
      </w:r>
      <w:proofErr w:type="gramStart"/>
      <w:r w:rsidR="00744A65">
        <w:t>S</w:t>
      </w:r>
      <w:r>
        <w:t>Q</w:t>
      </w:r>
      <w:proofErr w:type="gramEnd"/>
      <w:r>
        <w:t xml:space="preserve"> is a non-UK entity or individual, or has international tax obligations, the Tenderer should respond in relation to the equivalent foreign tax rules. </w:t>
      </w:r>
    </w:p>
    <w:p w14:paraId="3A2E482B" w14:textId="0004DB88" w:rsidR="009316A2" w:rsidRDefault="009316A2" w:rsidP="009316A2">
      <w:pPr>
        <w:pStyle w:val="Level4"/>
        <w:tabs>
          <w:tab w:val="clear" w:pos="709"/>
        </w:tabs>
      </w:pPr>
      <w:r>
        <w:t xml:space="preserve">In relation to the grounds for mandatory and discretionary exclusion set out in Part B and Part C of the </w:t>
      </w:r>
      <w:r w:rsidR="00500958">
        <w:t>S</w:t>
      </w:r>
      <w:r>
        <w:t xml:space="preserve">Q, </w:t>
      </w:r>
      <w:r w:rsidR="00351138">
        <w:t>TfW Rail</w:t>
      </w:r>
      <w:r>
        <w:t xml:space="preserve"> will have regard to Government guidance when assessing whether "</w:t>
      </w:r>
      <w:proofErr w:type="spellStart"/>
      <w:r>
        <w:t>self cleaning</w:t>
      </w:r>
      <w:proofErr w:type="spellEnd"/>
      <w:r>
        <w:t xml:space="preserve">" or other mitigating factors are adequate and </w:t>
      </w:r>
      <w:proofErr w:type="gramStart"/>
      <w:r>
        <w:lastRenderedPageBreak/>
        <w:t>appropriate, and</w:t>
      </w:r>
      <w:proofErr w:type="gramEnd"/>
      <w:r>
        <w:t xml:space="preserve"> may take advice on such matters from other Government departments. </w:t>
      </w:r>
    </w:p>
    <w:p w14:paraId="18DDF982" w14:textId="77777777" w:rsidR="003E5AEF" w:rsidRDefault="003E5AEF" w:rsidP="003E5AEF">
      <w:pPr>
        <w:pStyle w:val="Level3"/>
        <w:rPr>
          <w:lang w:eastAsia="en-GB"/>
        </w:rPr>
      </w:pPr>
      <w:r>
        <w:rPr>
          <w:lang w:eastAsia="en-GB"/>
        </w:rPr>
        <w:t>Part D – Health &amp; Safety</w:t>
      </w:r>
    </w:p>
    <w:p w14:paraId="4A9C9074" w14:textId="0DB5D4CB" w:rsidR="00E7088D" w:rsidRDefault="003E5AEF" w:rsidP="00063CED">
      <w:pPr>
        <w:pStyle w:val="Level4"/>
        <w:tabs>
          <w:tab w:val="clear" w:pos="709"/>
        </w:tabs>
        <w:rPr>
          <w:lang w:eastAsia="en-GB"/>
        </w:rPr>
      </w:pPr>
      <w:r>
        <w:t>This section is scored discretionary “Pass/Fail</w:t>
      </w:r>
      <w:proofErr w:type="gramStart"/>
      <w:r>
        <w:t>”</w:t>
      </w:r>
      <w:proofErr w:type="gramEnd"/>
      <w:r w:rsidR="00063CED">
        <w:t xml:space="preserve"> </w:t>
      </w:r>
      <w:r w:rsidR="00063CED">
        <w:rPr>
          <w:lang w:eastAsia="en-GB"/>
        </w:rPr>
        <w:t>and guidance is provided on each question</w:t>
      </w:r>
      <w:r>
        <w:t xml:space="preserve">. </w:t>
      </w:r>
    </w:p>
    <w:p w14:paraId="4A9B9D56" w14:textId="77777777" w:rsidR="00E7088D" w:rsidRDefault="00E7088D" w:rsidP="00E7088D">
      <w:pPr>
        <w:pStyle w:val="Level3"/>
        <w:rPr>
          <w:lang w:eastAsia="en-GB"/>
        </w:rPr>
      </w:pPr>
      <w:r>
        <w:rPr>
          <w:lang w:eastAsia="en-GB"/>
        </w:rPr>
        <w:t>Part E – Economic and Financial Standing</w:t>
      </w:r>
    </w:p>
    <w:p w14:paraId="519FB8F4" w14:textId="0F3FB04C" w:rsidR="002A763C" w:rsidRDefault="00F3656C" w:rsidP="00E7088D">
      <w:pPr>
        <w:pStyle w:val="Level4"/>
        <w:rPr>
          <w:lang w:eastAsia="en-GB"/>
        </w:rPr>
      </w:pPr>
      <w:r>
        <w:rPr>
          <w:lang w:eastAsia="en-GB"/>
        </w:rPr>
        <w:t xml:space="preserve">Some parts of this section are for information </w:t>
      </w:r>
      <w:proofErr w:type="gramStart"/>
      <w:r>
        <w:rPr>
          <w:lang w:eastAsia="en-GB"/>
        </w:rPr>
        <w:t>only,</w:t>
      </w:r>
      <w:proofErr w:type="gramEnd"/>
      <w:r>
        <w:rPr>
          <w:lang w:eastAsia="en-GB"/>
        </w:rPr>
        <w:t xml:space="preserve"> others are</w:t>
      </w:r>
      <w:r w:rsidR="00F568BE">
        <w:rPr>
          <w:lang w:eastAsia="en-GB"/>
        </w:rPr>
        <w:t xml:space="preserve"> scored </w:t>
      </w:r>
      <w:r w:rsidR="004D2EB5">
        <w:rPr>
          <w:lang w:eastAsia="en-GB"/>
        </w:rPr>
        <w:t>discretionary</w:t>
      </w:r>
      <w:r>
        <w:rPr>
          <w:lang w:eastAsia="en-GB"/>
        </w:rPr>
        <w:t xml:space="preserve"> “Pass/Fail”</w:t>
      </w:r>
      <w:r w:rsidR="002C24B3">
        <w:rPr>
          <w:lang w:eastAsia="en-GB"/>
        </w:rPr>
        <w:t>. This is marked on each question.</w:t>
      </w:r>
    </w:p>
    <w:p w14:paraId="5DB40AFD" w14:textId="6A565F6B" w:rsidR="00296580" w:rsidRDefault="009159C6" w:rsidP="008F0E8C">
      <w:pPr>
        <w:pStyle w:val="Level4"/>
        <w:rPr>
          <w:lang w:eastAsia="en-GB"/>
        </w:rPr>
      </w:pPr>
      <w:r>
        <w:rPr>
          <w:lang w:eastAsia="en-GB"/>
        </w:rPr>
        <w:t>E1.1</w:t>
      </w:r>
      <w:r w:rsidR="00296580">
        <w:rPr>
          <w:lang w:eastAsia="en-GB"/>
        </w:rPr>
        <w:t>-</w:t>
      </w:r>
      <w:r w:rsidR="004D2EB5">
        <w:rPr>
          <w:lang w:eastAsia="en-GB"/>
        </w:rPr>
        <w:t xml:space="preserve"> </w:t>
      </w:r>
      <w:proofErr w:type="spellStart"/>
      <w:r w:rsidR="00296580">
        <w:rPr>
          <w:lang w:eastAsia="en-GB"/>
        </w:rPr>
        <w:t>C</w:t>
      </w:r>
      <w:r w:rsidR="00184D8A">
        <w:rPr>
          <w:lang w:eastAsia="en-GB"/>
        </w:rPr>
        <w:t>re</w:t>
      </w:r>
      <w:r w:rsidR="00296580">
        <w:rPr>
          <w:lang w:eastAsia="en-GB"/>
        </w:rPr>
        <w:t>ditsafe</w:t>
      </w:r>
      <w:proofErr w:type="spellEnd"/>
      <w:r w:rsidR="00296580">
        <w:rPr>
          <w:lang w:eastAsia="en-GB"/>
        </w:rPr>
        <w:t xml:space="preserve"> </w:t>
      </w:r>
      <w:proofErr w:type="gramStart"/>
      <w:r w:rsidR="00296580">
        <w:rPr>
          <w:lang w:eastAsia="en-GB"/>
        </w:rPr>
        <w:t>check</w:t>
      </w:r>
      <w:proofErr w:type="gramEnd"/>
      <w:r w:rsidR="00296580">
        <w:rPr>
          <w:lang w:eastAsia="en-GB"/>
        </w:rPr>
        <w:t xml:space="preserve"> - </w:t>
      </w:r>
      <w:r w:rsidR="00351138">
        <w:rPr>
          <w:lang w:eastAsia="en-GB"/>
        </w:rPr>
        <w:t>TfW Rail</w:t>
      </w:r>
      <w:r w:rsidR="008F0E8C">
        <w:rPr>
          <w:lang w:eastAsia="en-GB"/>
        </w:rPr>
        <w:t xml:space="preserve"> will carry out financial checks using </w:t>
      </w:r>
      <w:proofErr w:type="spellStart"/>
      <w:r w:rsidR="008F0E8C">
        <w:rPr>
          <w:lang w:eastAsia="en-GB"/>
        </w:rPr>
        <w:t>Creditsafe</w:t>
      </w:r>
      <w:proofErr w:type="spellEnd"/>
      <w:r w:rsidR="008F0E8C">
        <w:rPr>
          <w:lang w:eastAsia="en-GB"/>
        </w:rPr>
        <w:t xml:space="preserve"> to assess credit scores. </w:t>
      </w:r>
      <w:r w:rsidR="00351138">
        <w:rPr>
          <w:lang w:eastAsia="en-GB"/>
        </w:rPr>
        <w:t>TfW Rail</w:t>
      </w:r>
      <w:r w:rsidR="008F0E8C">
        <w:rPr>
          <w:lang w:eastAsia="en-GB"/>
        </w:rPr>
        <w:t xml:space="preserve"> reserves the right to investigate further (and possibly request further financial information from the tenderer) and may not select you to tender if you do not obtain a score of at least 40/100.</w:t>
      </w:r>
    </w:p>
    <w:p w14:paraId="77874AF2" w14:textId="2C2DC569" w:rsidR="002A763C" w:rsidRDefault="001E6278" w:rsidP="002A763C">
      <w:pPr>
        <w:pStyle w:val="Level4"/>
      </w:pPr>
      <w:r>
        <w:t>E1.2</w:t>
      </w:r>
      <w:r w:rsidR="002A763C">
        <w:t xml:space="preserve"> - </w:t>
      </w:r>
      <w:r w:rsidR="00351138">
        <w:t>TfW Rail</w:t>
      </w:r>
      <w:r w:rsidR="002A763C" w:rsidRPr="00F8693B">
        <w:t xml:space="preserve"> may not select you to tender if you have not been profitable in any of the last two financial years. </w:t>
      </w:r>
      <w:r w:rsidR="00351138">
        <w:t>TfW Rail</w:t>
      </w:r>
      <w:r w:rsidR="002A763C" w:rsidRPr="00F8693B">
        <w:t xml:space="preserve"> may make an exception if you can explain why these losses should not be seen as representing a significant risk to your financial stability.</w:t>
      </w:r>
    </w:p>
    <w:p w14:paraId="68F27F99" w14:textId="67E83160" w:rsidR="001B28FA" w:rsidRDefault="001B28FA" w:rsidP="001B28FA">
      <w:pPr>
        <w:pStyle w:val="Level3"/>
      </w:pPr>
      <w:r>
        <w:t xml:space="preserve">Part </w:t>
      </w:r>
      <w:r w:rsidR="0068485E">
        <w:t>F</w:t>
      </w:r>
      <w:r>
        <w:t xml:space="preserve"> – Capacity and Capability</w:t>
      </w:r>
    </w:p>
    <w:p w14:paraId="3F7C929B" w14:textId="1EDBF831" w:rsidR="00144E2F" w:rsidRDefault="00144E2F" w:rsidP="00144E2F">
      <w:pPr>
        <w:pStyle w:val="Level4"/>
        <w:rPr>
          <w:lang w:eastAsia="en-GB"/>
        </w:rPr>
      </w:pPr>
      <w:r>
        <w:rPr>
          <w:lang w:eastAsia="en-GB"/>
        </w:rPr>
        <w:t>Some parts of this section are scored out of 10</w:t>
      </w:r>
      <w:r w:rsidR="00952053">
        <w:rPr>
          <w:lang w:eastAsia="en-GB"/>
        </w:rPr>
        <w:t xml:space="preserve"> </w:t>
      </w:r>
      <w:r w:rsidR="0099178E">
        <w:rPr>
          <w:lang w:eastAsia="en-GB"/>
        </w:rPr>
        <w:t xml:space="preserve">where a </w:t>
      </w:r>
      <w:r w:rsidR="00952053" w:rsidRPr="00E6141D">
        <w:t>minimum</w:t>
      </w:r>
      <w:r w:rsidR="000A15D7" w:rsidRPr="00E6141D">
        <w:t xml:space="preserve"> score</w:t>
      </w:r>
      <w:r w:rsidR="00952053" w:rsidRPr="00E6141D">
        <w:t xml:space="preserve"> of 6 </w:t>
      </w:r>
      <w:r w:rsidR="005E15CD" w:rsidRPr="00E6141D">
        <w:t xml:space="preserve">is required </w:t>
      </w:r>
      <w:proofErr w:type="gramStart"/>
      <w:r w:rsidR="005E15CD" w:rsidRPr="00E6141D">
        <w:t>in order to</w:t>
      </w:r>
      <w:proofErr w:type="gramEnd"/>
      <w:r w:rsidR="005E15CD" w:rsidRPr="00E6141D">
        <w:t xml:space="preserve"> Pass,</w:t>
      </w:r>
      <w:r>
        <w:rPr>
          <w:lang w:eastAsia="en-GB"/>
        </w:rPr>
        <w:t xml:space="preserve"> others are scored discretionary “Pass/Fail”. This is marked on each question.</w:t>
      </w:r>
    </w:p>
    <w:p w14:paraId="32DF363E" w14:textId="70F83113" w:rsidR="001B28FA" w:rsidRDefault="00144E2F" w:rsidP="00144E2F">
      <w:pPr>
        <w:pStyle w:val="Level3"/>
      </w:pPr>
      <w:r>
        <w:t>Part G – Other Requirements</w:t>
      </w:r>
    </w:p>
    <w:p w14:paraId="6793BE90" w14:textId="0B167D49" w:rsidR="00301D19" w:rsidRDefault="00293465" w:rsidP="00301D19">
      <w:pPr>
        <w:pStyle w:val="Level4"/>
        <w:rPr>
          <w:lang w:eastAsia="en-GB"/>
        </w:rPr>
      </w:pPr>
      <w:r w:rsidRPr="00293465">
        <w:rPr>
          <w:lang w:eastAsia="en-GB"/>
        </w:rPr>
        <w:t>This section is scored discretionary “Pass/Fail</w:t>
      </w:r>
      <w:proofErr w:type="gramStart"/>
      <w:r w:rsidRPr="00293465">
        <w:rPr>
          <w:lang w:eastAsia="en-GB"/>
        </w:rPr>
        <w:t>”</w:t>
      </w:r>
      <w:proofErr w:type="gramEnd"/>
      <w:r>
        <w:rPr>
          <w:lang w:eastAsia="en-GB"/>
        </w:rPr>
        <w:t xml:space="preserve"> and guidance is provided </w:t>
      </w:r>
      <w:r w:rsidR="00301D19">
        <w:rPr>
          <w:lang w:eastAsia="en-GB"/>
        </w:rPr>
        <w:t>on each question.</w:t>
      </w:r>
    </w:p>
    <w:p w14:paraId="3450E430" w14:textId="227AFC5F" w:rsidR="0050330D" w:rsidRDefault="0050330D" w:rsidP="00301D19">
      <w:pPr>
        <w:pStyle w:val="Level4"/>
        <w:rPr>
          <w:lang w:eastAsia="en-GB"/>
        </w:rPr>
      </w:pPr>
      <w:r>
        <w:rPr>
          <w:lang w:eastAsia="en-GB"/>
        </w:rPr>
        <w:t xml:space="preserve">Please note you do not need to respond to </w:t>
      </w:r>
      <w:r w:rsidR="00FB688C">
        <w:rPr>
          <w:lang w:eastAsia="en-GB"/>
        </w:rPr>
        <w:t>G1.3 to G1.7 if you have responded “YES” to G1.1 and provided information in G1.2</w:t>
      </w:r>
    </w:p>
    <w:p w14:paraId="5A7B17C1" w14:textId="098B5D33" w:rsidR="0001547F" w:rsidRPr="00583060" w:rsidRDefault="0001547F" w:rsidP="0001547F">
      <w:pPr>
        <w:pStyle w:val="Level4"/>
        <w:rPr>
          <w:lang w:eastAsia="en-GB"/>
        </w:rPr>
      </w:pPr>
      <w:r w:rsidRPr="00583060">
        <w:rPr>
          <w:lang w:eastAsia="en-GB"/>
        </w:rPr>
        <w:t>Please note you do not need to respond to G</w:t>
      </w:r>
      <w:r w:rsidR="00583060" w:rsidRPr="00E6141D">
        <w:rPr>
          <w:lang w:eastAsia="en-GB"/>
        </w:rPr>
        <w:t>3.3</w:t>
      </w:r>
      <w:r w:rsidRPr="00583060">
        <w:rPr>
          <w:lang w:eastAsia="en-GB"/>
        </w:rPr>
        <w:t xml:space="preserve"> to G4</w:t>
      </w:r>
      <w:r w:rsidR="00583060" w:rsidRPr="00E6141D">
        <w:rPr>
          <w:lang w:eastAsia="en-GB"/>
        </w:rPr>
        <w:t>3.4</w:t>
      </w:r>
      <w:r w:rsidRPr="00583060">
        <w:rPr>
          <w:lang w:eastAsia="en-GB"/>
        </w:rPr>
        <w:t xml:space="preserve"> if you have responded “YES” to G</w:t>
      </w:r>
      <w:r w:rsidR="00583060" w:rsidRPr="00E6141D">
        <w:rPr>
          <w:lang w:eastAsia="en-GB"/>
        </w:rPr>
        <w:t>3.1</w:t>
      </w:r>
      <w:r w:rsidRPr="00583060">
        <w:rPr>
          <w:lang w:eastAsia="en-GB"/>
        </w:rPr>
        <w:t xml:space="preserve"> and provided information in G</w:t>
      </w:r>
      <w:r w:rsidR="00583060" w:rsidRPr="00E6141D">
        <w:rPr>
          <w:lang w:eastAsia="en-GB"/>
        </w:rPr>
        <w:t>3.2</w:t>
      </w:r>
    </w:p>
    <w:p w14:paraId="6330996F" w14:textId="77777777" w:rsidR="0001547F" w:rsidRDefault="0001547F" w:rsidP="0001547F">
      <w:pPr>
        <w:pStyle w:val="Level4"/>
        <w:numPr>
          <w:ilvl w:val="0"/>
          <w:numId w:val="0"/>
        </w:numPr>
        <w:ind w:left="709"/>
        <w:rPr>
          <w:lang w:eastAsia="en-GB"/>
        </w:rPr>
      </w:pPr>
    </w:p>
    <w:p w14:paraId="20E51A54" w14:textId="77777777" w:rsidR="00A3595C" w:rsidRDefault="00A3595C">
      <w:pPr>
        <w:spacing w:before="0" w:after="0"/>
        <w:rPr>
          <w:color w:val="E30613"/>
          <w:sz w:val="32"/>
          <w:szCs w:val="28"/>
        </w:rPr>
      </w:pPr>
      <w:r>
        <w:br w:type="page"/>
      </w:r>
    </w:p>
    <w:p w14:paraId="650FEF4B" w14:textId="03A30AE1" w:rsidR="00A3595C" w:rsidRDefault="00A3595C" w:rsidP="00A3595C">
      <w:pPr>
        <w:pStyle w:val="Level2"/>
      </w:pPr>
      <w:r>
        <w:lastRenderedPageBreak/>
        <w:t>Scoring Mechanism</w:t>
      </w:r>
    </w:p>
    <w:p w14:paraId="4E4E0727" w14:textId="0B62B6EA" w:rsidR="003302FD" w:rsidRDefault="003302FD" w:rsidP="003302FD">
      <w:pPr>
        <w:pStyle w:val="Level4"/>
      </w:pPr>
      <w:r>
        <w:t>Tenderers are required to Pass each of the Pass/Fail questions.</w:t>
      </w:r>
    </w:p>
    <w:p w14:paraId="3F370A8E" w14:textId="7ACA26D1" w:rsidR="00EA6E92" w:rsidRDefault="00EA6E92" w:rsidP="003302FD">
      <w:pPr>
        <w:pStyle w:val="Level4"/>
      </w:pPr>
      <w:r>
        <w:t>Tenderers are required to achieve a score of at least 6</w:t>
      </w:r>
      <w:r w:rsidR="006F255D">
        <w:t xml:space="preserve"> per question</w:t>
      </w:r>
      <w:r>
        <w:t xml:space="preserve"> </w:t>
      </w:r>
      <w:proofErr w:type="gramStart"/>
      <w:r>
        <w:t>in order to</w:t>
      </w:r>
      <w:proofErr w:type="gramEnd"/>
      <w:r>
        <w:t xml:space="preserve"> Pass.  Those achieving </w:t>
      </w:r>
      <w:r w:rsidR="006F255D">
        <w:t xml:space="preserve">a score of </w:t>
      </w:r>
      <w:r w:rsidR="000409B2">
        <w:t>4 or less</w:t>
      </w:r>
      <w:r w:rsidR="006F255D">
        <w:t xml:space="preserve"> per question</w:t>
      </w:r>
      <w:r w:rsidR="000409B2">
        <w:t xml:space="preserve"> will Fail.</w:t>
      </w:r>
    </w:p>
    <w:p w14:paraId="75D91C52" w14:textId="26FE16C6" w:rsidR="00D536AF" w:rsidRPr="00404360" w:rsidRDefault="00404360" w:rsidP="003302FD">
      <w:pPr>
        <w:pStyle w:val="Level4"/>
      </w:pPr>
      <w:r>
        <w:rPr>
          <w:rFonts w:cs="Calibri"/>
          <w:szCs w:val="26"/>
        </w:rPr>
        <w:t xml:space="preserve">Scored questions </w:t>
      </w:r>
      <w:r w:rsidRPr="007D757B">
        <w:rPr>
          <w:rFonts w:cs="Calibri"/>
          <w:szCs w:val="26"/>
        </w:rPr>
        <w:t>will be assessed using the following marking scheme</w:t>
      </w:r>
      <w:r w:rsidR="00FF27D9">
        <w:rPr>
          <w:rFonts w:cs="Calibri"/>
          <w:szCs w:val="26"/>
        </w:rPr>
        <w:t>:</w:t>
      </w:r>
    </w:p>
    <w:tbl>
      <w:tblPr>
        <w:tblStyle w:val="TableGrid10"/>
        <w:tblW w:w="9067" w:type="dxa"/>
        <w:tblInd w:w="709" w:type="dxa"/>
        <w:tblLook w:val="04A0" w:firstRow="1" w:lastRow="0" w:firstColumn="1" w:lastColumn="0" w:noHBand="0" w:noVBand="1"/>
      </w:tblPr>
      <w:tblGrid>
        <w:gridCol w:w="846"/>
        <w:gridCol w:w="8221"/>
      </w:tblGrid>
      <w:tr w:rsidR="00EB3CCC" w:rsidRPr="00486F33" w14:paraId="1FC4A47F" w14:textId="77777777" w:rsidTr="00C60BBA">
        <w:trPr>
          <w:trHeight w:val="873"/>
        </w:trPr>
        <w:tc>
          <w:tcPr>
            <w:tcW w:w="846" w:type="dxa"/>
            <w:vAlign w:val="center"/>
          </w:tcPr>
          <w:p w14:paraId="73CBE7B1" w14:textId="77777777" w:rsidR="00EB3CCC" w:rsidRPr="007D757B" w:rsidRDefault="00EB3CCC" w:rsidP="00C60BBA">
            <w:pPr>
              <w:spacing w:before="0" w:after="0" w:line="276" w:lineRule="auto"/>
              <w:contextualSpacing/>
              <w:jc w:val="center"/>
              <w:rPr>
                <w:rFonts w:eastAsia="Times New Roman" w:cs="Calibri"/>
                <w:szCs w:val="26"/>
                <w:lang w:eastAsia="en-GB"/>
              </w:rPr>
            </w:pPr>
            <w:r w:rsidRPr="007D757B">
              <w:rPr>
                <w:rFonts w:eastAsia="Times New Roman" w:cs="Calibri"/>
                <w:szCs w:val="26"/>
                <w:lang w:eastAsia="en-GB"/>
              </w:rPr>
              <w:t>0</w:t>
            </w:r>
          </w:p>
        </w:tc>
        <w:tc>
          <w:tcPr>
            <w:tcW w:w="8221" w:type="dxa"/>
            <w:vAlign w:val="center"/>
          </w:tcPr>
          <w:p w14:paraId="7084552D" w14:textId="77777777" w:rsidR="00EB3CCC" w:rsidRPr="007D757B" w:rsidRDefault="00EB3CCC" w:rsidP="00C60BBA">
            <w:pPr>
              <w:spacing w:before="0" w:after="0" w:line="276" w:lineRule="auto"/>
              <w:contextualSpacing/>
              <w:rPr>
                <w:rFonts w:eastAsia="Times New Roman" w:cs="Calibri"/>
                <w:szCs w:val="26"/>
                <w:lang w:eastAsia="en-GB"/>
              </w:rPr>
            </w:pPr>
            <w:r w:rsidRPr="007D757B">
              <w:rPr>
                <w:rFonts w:eastAsia="Times New Roman" w:cs="Calibri"/>
                <w:szCs w:val="26"/>
                <w:lang w:eastAsia="en-GB"/>
              </w:rPr>
              <w:t>No response provided.</w:t>
            </w:r>
          </w:p>
        </w:tc>
      </w:tr>
      <w:tr w:rsidR="00EB3CCC" w:rsidRPr="00486F33" w14:paraId="76D498A0" w14:textId="77777777" w:rsidTr="00C60BBA">
        <w:trPr>
          <w:trHeight w:val="873"/>
        </w:trPr>
        <w:tc>
          <w:tcPr>
            <w:tcW w:w="846" w:type="dxa"/>
            <w:vAlign w:val="center"/>
          </w:tcPr>
          <w:p w14:paraId="55E76D6F" w14:textId="77777777" w:rsidR="00EB3CCC" w:rsidRPr="007D757B" w:rsidRDefault="00EB3CCC" w:rsidP="00C60BBA">
            <w:pPr>
              <w:spacing w:before="0" w:after="0" w:line="276" w:lineRule="auto"/>
              <w:contextualSpacing/>
              <w:jc w:val="center"/>
              <w:rPr>
                <w:rFonts w:eastAsia="Times New Roman" w:cs="Calibri"/>
                <w:szCs w:val="26"/>
                <w:lang w:eastAsia="en-GB"/>
              </w:rPr>
            </w:pPr>
            <w:r w:rsidRPr="007D757B">
              <w:rPr>
                <w:rFonts w:eastAsia="Times New Roman" w:cs="Calibri"/>
                <w:szCs w:val="26"/>
                <w:lang w:eastAsia="en-GB"/>
              </w:rPr>
              <w:t>2</w:t>
            </w:r>
          </w:p>
        </w:tc>
        <w:tc>
          <w:tcPr>
            <w:tcW w:w="8221" w:type="dxa"/>
            <w:vAlign w:val="center"/>
          </w:tcPr>
          <w:p w14:paraId="2A5E183D" w14:textId="77777777" w:rsidR="00EB3CCC" w:rsidRPr="007D757B" w:rsidRDefault="00EB3CCC" w:rsidP="00C60BBA">
            <w:pPr>
              <w:spacing w:before="0" w:after="0" w:line="276" w:lineRule="auto"/>
              <w:contextualSpacing/>
              <w:rPr>
                <w:rFonts w:eastAsia="Times New Roman" w:cs="Calibri"/>
                <w:szCs w:val="26"/>
                <w:lang w:eastAsia="en-GB"/>
              </w:rPr>
            </w:pPr>
            <w:r w:rsidRPr="007D757B">
              <w:rPr>
                <w:rFonts w:eastAsia="Times New Roman" w:cs="Calibri"/>
                <w:szCs w:val="26"/>
                <w:lang w:eastAsia="en-GB"/>
              </w:rPr>
              <w:t>Failed to provide confidence that the proposal will meet the requirements. An unacceptable response with serious reservations. </w:t>
            </w:r>
          </w:p>
        </w:tc>
      </w:tr>
      <w:tr w:rsidR="00EB3CCC" w:rsidRPr="00486F33" w14:paraId="4BAFB9DB" w14:textId="77777777" w:rsidTr="00C60BBA">
        <w:trPr>
          <w:trHeight w:val="873"/>
        </w:trPr>
        <w:tc>
          <w:tcPr>
            <w:tcW w:w="846" w:type="dxa"/>
            <w:vAlign w:val="center"/>
          </w:tcPr>
          <w:p w14:paraId="54F0225E" w14:textId="77777777" w:rsidR="00EB3CCC" w:rsidRPr="007D757B" w:rsidRDefault="00EB3CCC" w:rsidP="00C60BBA">
            <w:pPr>
              <w:spacing w:before="0" w:after="0" w:line="276" w:lineRule="auto"/>
              <w:contextualSpacing/>
              <w:jc w:val="center"/>
              <w:rPr>
                <w:rFonts w:eastAsia="Times New Roman" w:cs="Calibri"/>
                <w:szCs w:val="26"/>
                <w:lang w:eastAsia="en-GB"/>
              </w:rPr>
            </w:pPr>
            <w:r w:rsidRPr="007D757B">
              <w:rPr>
                <w:rFonts w:eastAsia="Times New Roman" w:cs="Calibri"/>
                <w:szCs w:val="26"/>
                <w:lang w:eastAsia="en-GB"/>
              </w:rPr>
              <w:t>4</w:t>
            </w:r>
          </w:p>
        </w:tc>
        <w:tc>
          <w:tcPr>
            <w:tcW w:w="8221" w:type="dxa"/>
            <w:vAlign w:val="center"/>
          </w:tcPr>
          <w:p w14:paraId="1B634DE3" w14:textId="77777777" w:rsidR="00EB3CCC" w:rsidRPr="007D757B" w:rsidRDefault="00EB3CCC" w:rsidP="00C60BBA">
            <w:pPr>
              <w:spacing w:before="0" w:after="0" w:line="276" w:lineRule="auto"/>
              <w:contextualSpacing/>
              <w:rPr>
                <w:rFonts w:eastAsia="Times New Roman" w:cs="Calibri"/>
                <w:szCs w:val="26"/>
                <w:lang w:eastAsia="en-GB"/>
              </w:rPr>
            </w:pPr>
            <w:r w:rsidRPr="007D757B">
              <w:rPr>
                <w:rFonts w:eastAsia="Times New Roman" w:cs="Calibri"/>
                <w:szCs w:val="26"/>
                <w:lang w:eastAsia="en-GB"/>
              </w:rPr>
              <w:t>A response with reservations. The response lacks convincing detail with risk that the proposal will not be successful in meeting all the requirements. </w:t>
            </w:r>
          </w:p>
        </w:tc>
      </w:tr>
      <w:tr w:rsidR="00EB3CCC" w:rsidRPr="00486F33" w14:paraId="3DF44070" w14:textId="77777777" w:rsidTr="00C60BBA">
        <w:trPr>
          <w:trHeight w:val="873"/>
        </w:trPr>
        <w:tc>
          <w:tcPr>
            <w:tcW w:w="846" w:type="dxa"/>
            <w:vAlign w:val="center"/>
          </w:tcPr>
          <w:p w14:paraId="2F79EFD6" w14:textId="77777777" w:rsidR="00EB3CCC" w:rsidRPr="007D757B" w:rsidRDefault="00EB3CCC" w:rsidP="00C60BBA">
            <w:pPr>
              <w:spacing w:before="0" w:after="0" w:line="276" w:lineRule="auto"/>
              <w:contextualSpacing/>
              <w:jc w:val="center"/>
              <w:rPr>
                <w:rFonts w:eastAsia="Times New Roman" w:cs="Calibri"/>
                <w:szCs w:val="26"/>
                <w:lang w:eastAsia="en-GB"/>
              </w:rPr>
            </w:pPr>
            <w:r w:rsidRPr="007D757B">
              <w:rPr>
                <w:rFonts w:eastAsia="Times New Roman" w:cs="Calibri"/>
                <w:szCs w:val="26"/>
                <w:lang w:eastAsia="en-GB"/>
              </w:rPr>
              <w:t>6</w:t>
            </w:r>
          </w:p>
        </w:tc>
        <w:tc>
          <w:tcPr>
            <w:tcW w:w="8221" w:type="dxa"/>
            <w:vAlign w:val="center"/>
          </w:tcPr>
          <w:p w14:paraId="73F2A015" w14:textId="77777777" w:rsidR="00EB3CCC" w:rsidRPr="007D757B" w:rsidRDefault="00EB3CCC" w:rsidP="00C60BBA">
            <w:pPr>
              <w:spacing w:before="0" w:after="0" w:line="276" w:lineRule="auto"/>
              <w:contextualSpacing/>
              <w:rPr>
                <w:rFonts w:eastAsia="Times New Roman" w:cs="Calibri"/>
                <w:szCs w:val="26"/>
                <w:lang w:eastAsia="en-GB"/>
              </w:rPr>
            </w:pPr>
            <w:r w:rsidRPr="007D757B">
              <w:rPr>
                <w:rFonts w:eastAsia="Times New Roman" w:cs="Calibri"/>
                <w:szCs w:val="26"/>
                <w:lang w:eastAsia="en-GB"/>
              </w:rPr>
              <w:t>Meets the requirements – the response generally meets the requirements but lacks sufficient detail to warrant a higher mark. </w:t>
            </w:r>
          </w:p>
        </w:tc>
      </w:tr>
      <w:tr w:rsidR="00EB3CCC" w:rsidRPr="00486F33" w14:paraId="6DDFDC0D" w14:textId="77777777" w:rsidTr="00C60BBA">
        <w:trPr>
          <w:trHeight w:val="873"/>
        </w:trPr>
        <w:tc>
          <w:tcPr>
            <w:tcW w:w="846" w:type="dxa"/>
            <w:vAlign w:val="center"/>
          </w:tcPr>
          <w:p w14:paraId="5E58D770" w14:textId="77777777" w:rsidR="00EB3CCC" w:rsidRPr="007D757B" w:rsidRDefault="00EB3CCC" w:rsidP="00C60BBA">
            <w:pPr>
              <w:spacing w:before="0" w:after="0" w:line="276" w:lineRule="auto"/>
              <w:contextualSpacing/>
              <w:jc w:val="center"/>
              <w:rPr>
                <w:rFonts w:eastAsia="Times New Roman" w:cs="Calibri"/>
                <w:szCs w:val="26"/>
                <w:lang w:eastAsia="en-GB"/>
              </w:rPr>
            </w:pPr>
            <w:r w:rsidRPr="007D757B">
              <w:rPr>
                <w:rFonts w:eastAsia="Times New Roman" w:cs="Calibri"/>
                <w:szCs w:val="26"/>
                <w:lang w:eastAsia="en-GB"/>
              </w:rPr>
              <w:t>8</w:t>
            </w:r>
          </w:p>
        </w:tc>
        <w:tc>
          <w:tcPr>
            <w:tcW w:w="8221" w:type="dxa"/>
            <w:vAlign w:val="center"/>
          </w:tcPr>
          <w:p w14:paraId="114DB9DC" w14:textId="77777777" w:rsidR="00EB3CCC" w:rsidRPr="007D757B" w:rsidRDefault="00EB3CCC" w:rsidP="00C60BBA">
            <w:pPr>
              <w:spacing w:before="0" w:after="0" w:line="276" w:lineRule="auto"/>
              <w:contextualSpacing/>
              <w:rPr>
                <w:rFonts w:eastAsia="Times New Roman" w:cs="Calibri"/>
                <w:szCs w:val="26"/>
                <w:lang w:eastAsia="en-GB"/>
              </w:rPr>
            </w:pPr>
            <w:r w:rsidRPr="007D757B">
              <w:rPr>
                <w:rFonts w:eastAsia="Times New Roman" w:cs="Calibri"/>
                <w:szCs w:val="26"/>
                <w:lang w:eastAsia="en-GB"/>
              </w:rPr>
              <w:t>A response that meets the requirements with good supporting evidence. Demonstrates good understanding. </w:t>
            </w:r>
          </w:p>
        </w:tc>
      </w:tr>
      <w:tr w:rsidR="00EB3CCC" w:rsidRPr="004305AE" w14:paraId="5FA421D5" w14:textId="77777777" w:rsidTr="00C60BBA">
        <w:trPr>
          <w:trHeight w:val="873"/>
        </w:trPr>
        <w:tc>
          <w:tcPr>
            <w:tcW w:w="846" w:type="dxa"/>
            <w:vAlign w:val="center"/>
          </w:tcPr>
          <w:p w14:paraId="4009C23A" w14:textId="77777777" w:rsidR="00EB3CCC" w:rsidRPr="007D757B" w:rsidRDefault="00EB3CCC" w:rsidP="00C60BBA">
            <w:pPr>
              <w:spacing w:before="0" w:after="0" w:line="276" w:lineRule="auto"/>
              <w:contextualSpacing/>
              <w:jc w:val="center"/>
              <w:rPr>
                <w:rFonts w:eastAsia="Times New Roman" w:cs="Calibri"/>
                <w:szCs w:val="26"/>
                <w:lang w:eastAsia="en-GB"/>
              </w:rPr>
            </w:pPr>
            <w:r w:rsidRPr="007D757B">
              <w:rPr>
                <w:rFonts w:eastAsia="Times New Roman" w:cs="Calibri"/>
                <w:szCs w:val="26"/>
                <w:lang w:eastAsia="en-GB"/>
              </w:rPr>
              <w:t>10</w:t>
            </w:r>
          </w:p>
        </w:tc>
        <w:tc>
          <w:tcPr>
            <w:tcW w:w="8221" w:type="dxa"/>
            <w:vAlign w:val="center"/>
          </w:tcPr>
          <w:p w14:paraId="516D0D4D" w14:textId="77777777" w:rsidR="00EB3CCC" w:rsidRPr="007D757B" w:rsidRDefault="00EB3CCC" w:rsidP="00C60BBA">
            <w:pPr>
              <w:spacing w:before="0" w:after="0" w:line="276" w:lineRule="auto"/>
              <w:contextualSpacing/>
              <w:rPr>
                <w:rFonts w:eastAsia="Times New Roman" w:cs="Calibri"/>
                <w:szCs w:val="26"/>
                <w:lang w:eastAsia="en-GB"/>
              </w:rPr>
            </w:pPr>
            <w:r w:rsidRPr="007D757B">
              <w:rPr>
                <w:rFonts w:eastAsia="Times New Roman" w:cs="Calibri"/>
                <w:szCs w:val="26"/>
                <w:lang w:eastAsia="en-GB"/>
              </w:rPr>
              <w:t>A comprehensive, convincing and compelling response that fully meets the requirements. Indicates an excellent response with detailed supporting evidence and no weaknesses resulting in a high level of confidence. </w:t>
            </w:r>
          </w:p>
        </w:tc>
      </w:tr>
    </w:tbl>
    <w:p w14:paraId="6D694D28" w14:textId="77777777" w:rsidR="00404360" w:rsidRDefault="00404360" w:rsidP="00FF27D9">
      <w:pPr>
        <w:pStyle w:val="Level4"/>
        <w:numPr>
          <w:ilvl w:val="0"/>
          <w:numId w:val="0"/>
        </w:numPr>
        <w:ind w:left="709"/>
      </w:pPr>
    </w:p>
    <w:p w14:paraId="0D4A9187" w14:textId="77777777" w:rsidR="00C23932" w:rsidRDefault="00C23932">
      <w:pPr>
        <w:spacing w:before="0" w:after="0"/>
        <w:rPr>
          <w:b/>
          <w:bCs/>
          <w:color w:val="E30613"/>
          <w:sz w:val="32"/>
          <w:szCs w:val="28"/>
        </w:rPr>
      </w:pPr>
      <w:bookmarkStart w:id="3" w:name="_Toc358115779"/>
      <w:bookmarkStart w:id="4" w:name="_Toc505003765"/>
      <w:bookmarkStart w:id="5" w:name="_Toc20129551"/>
      <w:r>
        <w:br w:type="page"/>
      </w:r>
    </w:p>
    <w:p w14:paraId="6EC6D08B" w14:textId="03D7EA77" w:rsidR="006F6F05" w:rsidRPr="00B27753" w:rsidRDefault="006F6F05" w:rsidP="006F6F05">
      <w:pPr>
        <w:pStyle w:val="Level1"/>
      </w:pPr>
      <w:r w:rsidRPr="69D5A827">
        <w:lastRenderedPageBreak/>
        <w:t>PART A: ORGANISATION AND CONTACT DETAILS</w:t>
      </w:r>
      <w:bookmarkEnd w:id="3"/>
      <w:bookmarkEnd w:id="4"/>
      <w:bookmarkEnd w:id="5"/>
    </w:p>
    <w:p w14:paraId="5C3B4B72" w14:textId="3799AD49" w:rsidR="006F6F05" w:rsidRPr="006F6F05" w:rsidRDefault="006F6F05" w:rsidP="006F6F05">
      <w:pPr>
        <w:pStyle w:val="NP1"/>
        <w:rPr>
          <w:rFonts w:ascii="Calibri" w:hAnsi="Calibri"/>
          <w:sz w:val="26"/>
          <w:szCs w:val="26"/>
        </w:rPr>
      </w:pPr>
      <w:r w:rsidRPr="006F6F05">
        <w:rPr>
          <w:rFonts w:ascii="Calibri" w:hAnsi="Calibri"/>
          <w:sz w:val="26"/>
          <w:szCs w:val="26"/>
        </w:rPr>
        <w:t>Where the Tenderer is an unincorporated joint venture or a consortium, complete question A0 below and provide the information requested in Part A for each of the members of that unincorporated joint venture or consortiu</w:t>
      </w:r>
      <w:r w:rsidR="00E06E5A">
        <w:rPr>
          <w:rFonts w:ascii="Calibri" w:hAnsi="Calibri"/>
          <w:sz w:val="26"/>
          <w:szCs w:val="26"/>
        </w:rPr>
        <w:t>m (except Part</w:t>
      </w:r>
      <w:r w:rsidRPr="006F6F05">
        <w:rPr>
          <w:rFonts w:ascii="Calibri" w:hAnsi="Calibri"/>
          <w:sz w:val="26"/>
          <w:szCs w:val="26"/>
        </w:rPr>
        <w:t xml:space="preserve"> A2). </w:t>
      </w:r>
    </w:p>
    <w:tbl>
      <w:tblPr>
        <w:tblStyle w:val="TableGrid"/>
        <w:tblW w:w="9781" w:type="dxa"/>
        <w:tblInd w:w="-5" w:type="dxa"/>
        <w:tblLook w:val="04A0" w:firstRow="1" w:lastRow="0" w:firstColumn="1" w:lastColumn="0" w:noHBand="0" w:noVBand="1"/>
      </w:tblPr>
      <w:tblGrid>
        <w:gridCol w:w="851"/>
        <w:gridCol w:w="8930"/>
      </w:tblGrid>
      <w:tr w:rsidR="006F6F05" w:rsidRPr="006F6F05" w14:paraId="5712A6E3" w14:textId="77777777" w:rsidTr="00CE1C69">
        <w:trPr>
          <w:trHeight w:val="463"/>
        </w:trPr>
        <w:tc>
          <w:tcPr>
            <w:tcW w:w="851" w:type="dxa"/>
            <w:shd w:val="clear" w:color="auto" w:fill="C00000"/>
            <w:vAlign w:val="center"/>
          </w:tcPr>
          <w:p w14:paraId="0FB01F02" w14:textId="77777777" w:rsidR="006F6F05" w:rsidRPr="006F6F05" w:rsidRDefault="006F6F05" w:rsidP="006F6F05">
            <w:pPr>
              <w:pStyle w:val="NP1"/>
              <w:spacing w:before="0" w:after="0"/>
              <w:rPr>
                <w:rFonts w:ascii="Calibri" w:hAnsi="Calibri"/>
                <w:color w:val="000000" w:themeColor="accent6"/>
                <w:sz w:val="26"/>
                <w:szCs w:val="26"/>
              </w:rPr>
            </w:pPr>
            <w:r w:rsidRPr="006F6F05">
              <w:rPr>
                <w:rFonts w:ascii="Calibri" w:hAnsi="Calibri"/>
                <w:b/>
                <w:bCs/>
                <w:sz w:val="26"/>
                <w:szCs w:val="26"/>
              </w:rPr>
              <w:t>A0.</w:t>
            </w:r>
          </w:p>
        </w:tc>
        <w:tc>
          <w:tcPr>
            <w:tcW w:w="8930" w:type="dxa"/>
            <w:shd w:val="clear" w:color="auto" w:fill="C00000"/>
            <w:vAlign w:val="center"/>
          </w:tcPr>
          <w:p w14:paraId="72A24A8B" w14:textId="77777777" w:rsidR="006F6F05" w:rsidRPr="006F6F05" w:rsidRDefault="006F6F05" w:rsidP="006F6F05">
            <w:pPr>
              <w:pStyle w:val="NP1"/>
              <w:spacing w:before="0" w:after="0"/>
              <w:rPr>
                <w:rFonts w:ascii="Calibri" w:hAnsi="Calibri"/>
                <w:sz w:val="26"/>
                <w:szCs w:val="26"/>
              </w:rPr>
            </w:pPr>
            <w:r w:rsidRPr="006F6F05">
              <w:rPr>
                <w:rFonts w:ascii="Calibri" w:hAnsi="Calibri"/>
                <w:b/>
                <w:bCs/>
                <w:sz w:val="26"/>
                <w:szCs w:val="26"/>
              </w:rPr>
              <w:t xml:space="preserve">CONSORTIUM STRUCTURE </w:t>
            </w:r>
          </w:p>
        </w:tc>
      </w:tr>
      <w:tr w:rsidR="006F6F05" w:rsidRPr="006F6F05" w14:paraId="6EEBDF7C" w14:textId="77777777" w:rsidTr="006F6F05">
        <w:tc>
          <w:tcPr>
            <w:tcW w:w="9781" w:type="dxa"/>
            <w:gridSpan w:val="2"/>
          </w:tcPr>
          <w:p w14:paraId="01993DFE" w14:textId="06973964" w:rsidR="006F6F05" w:rsidRPr="007767A4" w:rsidRDefault="006F6F05" w:rsidP="006F6F05">
            <w:pPr>
              <w:pStyle w:val="NP1"/>
              <w:rPr>
                <w:rFonts w:ascii="Calibri" w:hAnsi="Calibri"/>
                <w:sz w:val="26"/>
                <w:szCs w:val="26"/>
                <w:highlight w:val="green"/>
              </w:rPr>
            </w:pPr>
            <w:r w:rsidRPr="00F03CA0">
              <w:rPr>
                <w:rFonts w:ascii="Calibri" w:hAnsi="Calibri"/>
                <w:sz w:val="26"/>
                <w:szCs w:val="26"/>
              </w:rPr>
              <w:t xml:space="preserve">Please list the full names of each member of the unincorporated joint venture or </w:t>
            </w:r>
            <w:proofErr w:type="gramStart"/>
            <w:r w:rsidRPr="00F03CA0">
              <w:rPr>
                <w:rFonts w:ascii="Calibri" w:hAnsi="Calibri"/>
                <w:sz w:val="26"/>
                <w:szCs w:val="26"/>
              </w:rPr>
              <w:t>consortium, and</w:t>
            </w:r>
            <w:proofErr w:type="gramEnd"/>
            <w:r w:rsidRPr="00F03CA0">
              <w:rPr>
                <w:rFonts w:ascii="Calibri" w:hAnsi="Calibri"/>
                <w:sz w:val="26"/>
                <w:szCs w:val="26"/>
              </w:rPr>
              <w:t xml:space="preserve"> provide an </w:t>
            </w:r>
            <w:proofErr w:type="spellStart"/>
            <w:r w:rsidRPr="00F03CA0">
              <w:rPr>
                <w:rFonts w:ascii="Calibri" w:hAnsi="Calibri"/>
                <w:sz w:val="26"/>
                <w:szCs w:val="26"/>
              </w:rPr>
              <w:t>organisation</w:t>
            </w:r>
            <w:proofErr w:type="spellEnd"/>
            <w:r w:rsidRPr="00F03CA0">
              <w:rPr>
                <w:rFonts w:ascii="Calibri" w:hAnsi="Calibri"/>
                <w:sz w:val="26"/>
                <w:szCs w:val="26"/>
              </w:rPr>
              <w:t xml:space="preserve"> chart showing the proposed respective roles of the individual </w:t>
            </w:r>
            <w:proofErr w:type="spellStart"/>
            <w:r w:rsidRPr="00F03CA0">
              <w:rPr>
                <w:rFonts w:ascii="Calibri" w:hAnsi="Calibri"/>
                <w:sz w:val="26"/>
                <w:szCs w:val="26"/>
              </w:rPr>
              <w:t>organisations</w:t>
            </w:r>
            <w:proofErr w:type="spellEnd"/>
            <w:r w:rsidRPr="00F03CA0">
              <w:rPr>
                <w:rFonts w:ascii="Calibri" w:hAnsi="Calibri"/>
                <w:sz w:val="26"/>
                <w:szCs w:val="26"/>
              </w:rPr>
              <w:t xml:space="preserve"> in the delivery of </w:t>
            </w:r>
            <w:r w:rsidR="00674C27" w:rsidRPr="00F03CA0">
              <w:rPr>
                <w:rFonts w:ascii="Calibri" w:hAnsi="Calibri"/>
                <w:sz w:val="26"/>
                <w:szCs w:val="26"/>
              </w:rPr>
              <w:t xml:space="preserve">the </w:t>
            </w:r>
            <w:r w:rsidRPr="00F03CA0">
              <w:rPr>
                <w:rFonts w:ascii="Calibri" w:hAnsi="Calibri"/>
                <w:sz w:val="26"/>
                <w:szCs w:val="26"/>
              </w:rPr>
              <w:t>Contracts.</w:t>
            </w:r>
          </w:p>
        </w:tc>
      </w:tr>
      <w:tr w:rsidR="008E7310" w:rsidRPr="006F6F05" w14:paraId="526101AA" w14:textId="77777777" w:rsidTr="006F6F05">
        <w:tc>
          <w:tcPr>
            <w:tcW w:w="9781" w:type="dxa"/>
            <w:gridSpan w:val="2"/>
          </w:tcPr>
          <w:p w14:paraId="22D29645" w14:textId="77777777" w:rsidR="008E7310" w:rsidRPr="000C7BBC" w:rsidRDefault="008E7310" w:rsidP="006F6F05">
            <w:pPr>
              <w:pStyle w:val="NP1"/>
              <w:rPr>
                <w:rFonts w:ascii="Calibri" w:hAnsi="Calibri"/>
                <w:i/>
                <w:iCs/>
                <w:sz w:val="26"/>
                <w:szCs w:val="26"/>
              </w:rPr>
            </w:pPr>
            <w:r w:rsidRPr="000C7BBC">
              <w:rPr>
                <w:rFonts w:ascii="Calibri" w:hAnsi="Calibri"/>
                <w:i/>
                <w:iCs/>
                <w:sz w:val="26"/>
                <w:szCs w:val="26"/>
              </w:rPr>
              <w:t>insert response here – maximum 2 pages</w:t>
            </w:r>
          </w:p>
          <w:p w14:paraId="0D21525A" w14:textId="44FC6C46" w:rsidR="008E7310" w:rsidRPr="007767A4" w:rsidRDefault="008E7310" w:rsidP="006F6F05">
            <w:pPr>
              <w:pStyle w:val="NP1"/>
              <w:rPr>
                <w:rFonts w:ascii="Calibri" w:hAnsi="Calibri"/>
                <w:sz w:val="26"/>
                <w:szCs w:val="26"/>
                <w:highlight w:val="green"/>
              </w:rPr>
            </w:pPr>
          </w:p>
        </w:tc>
      </w:tr>
    </w:tbl>
    <w:p w14:paraId="69E98A50" w14:textId="2D10C25B" w:rsidR="006F6F05" w:rsidRPr="006F6F05" w:rsidRDefault="006F6F05" w:rsidP="006F6F05">
      <w:pPr>
        <w:pStyle w:val="NP1"/>
        <w:rPr>
          <w:rFonts w:ascii="Calibri" w:hAnsi="Calibri" w:cstheme="minorBidi"/>
          <w:b/>
          <w:bCs/>
          <w:sz w:val="26"/>
          <w:szCs w:val="26"/>
          <w:lang w:val="en-GB"/>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504"/>
        <w:gridCol w:w="1338"/>
        <w:gridCol w:w="2552"/>
        <w:gridCol w:w="1530"/>
      </w:tblGrid>
      <w:tr w:rsidR="006F6F05" w:rsidRPr="006F6F05" w14:paraId="429F0C30" w14:textId="77777777" w:rsidTr="31FFFB5C">
        <w:trPr>
          <w:trHeight w:val="397"/>
        </w:trPr>
        <w:tc>
          <w:tcPr>
            <w:tcW w:w="828" w:type="dxa"/>
            <w:tcBorders>
              <w:top w:val="single" w:sz="4" w:space="0" w:color="auto"/>
              <w:left w:val="single" w:sz="4" w:space="0" w:color="auto"/>
              <w:bottom w:val="single" w:sz="4" w:space="0" w:color="auto"/>
              <w:right w:val="single" w:sz="4" w:space="0" w:color="auto"/>
            </w:tcBorders>
            <w:shd w:val="clear" w:color="auto" w:fill="C00000"/>
            <w:vAlign w:val="center"/>
          </w:tcPr>
          <w:p w14:paraId="3F6C0497" w14:textId="77777777" w:rsidR="006F6F05" w:rsidRPr="006F6F05" w:rsidRDefault="006F6F05" w:rsidP="006F6F05">
            <w:pPr>
              <w:rPr>
                <w:b/>
                <w:bCs/>
                <w:szCs w:val="26"/>
              </w:rPr>
            </w:pPr>
            <w:r w:rsidRPr="006F6F05">
              <w:rPr>
                <w:b/>
                <w:bCs/>
                <w:szCs w:val="26"/>
              </w:rPr>
              <w:t>A1.</w:t>
            </w:r>
          </w:p>
        </w:tc>
        <w:tc>
          <w:tcPr>
            <w:tcW w:w="8924" w:type="dxa"/>
            <w:gridSpan w:val="4"/>
            <w:tcBorders>
              <w:top w:val="single" w:sz="4" w:space="0" w:color="auto"/>
              <w:left w:val="single" w:sz="4" w:space="0" w:color="auto"/>
              <w:bottom w:val="single" w:sz="4" w:space="0" w:color="auto"/>
              <w:right w:val="single" w:sz="4" w:space="0" w:color="auto"/>
            </w:tcBorders>
            <w:shd w:val="clear" w:color="auto" w:fill="C00000"/>
            <w:vAlign w:val="center"/>
          </w:tcPr>
          <w:p w14:paraId="2DF8F36B" w14:textId="77777777" w:rsidR="006F6F05" w:rsidRPr="006F6F05" w:rsidRDefault="006F6F05" w:rsidP="006F6F05">
            <w:pPr>
              <w:rPr>
                <w:b/>
                <w:bCs/>
                <w:szCs w:val="26"/>
              </w:rPr>
            </w:pPr>
            <w:r w:rsidRPr="006F6F05">
              <w:rPr>
                <w:b/>
                <w:bCs/>
                <w:szCs w:val="26"/>
              </w:rPr>
              <w:t>TENDERER ORGANISATION DETAILS</w:t>
            </w:r>
          </w:p>
        </w:tc>
      </w:tr>
      <w:tr w:rsidR="006F6F05" w:rsidRPr="006F6F05" w14:paraId="7C421EE5" w14:textId="77777777" w:rsidTr="31FFFB5C">
        <w:trPr>
          <w:trHeight w:val="680"/>
        </w:trPr>
        <w:tc>
          <w:tcPr>
            <w:tcW w:w="828" w:type="dxa"/>
            <w:shd w:val="clear" w:color="auto" w:fill="auto"/>
            <w:vAlign w:val="center"/>
          </w:tcPr>
          <w:p w14:paraId="6AA36FBE" w14:textId="77777777" w:rsidR="006F6F05" w:rsidRPr="000C7BBC" w:rsidRDefault="006F6F05" w:rsidP="006F6F05">
            <w:pPr>
              <w:rPr>
                <w:szCs w:val="26"/>
              </w:rPr>
            </w:pPr>
            <w:r w:rsidRPr="000C7BBC">
              <w:rPr>
                <w:szCs w:val="26"/>
              </w:rPr>
              <w:t>A1.1</w:t>
            </w:r>
          </w:p>
        </w:tc>
        <w:tc>
          <w:tcPr>
            <w:tcW w:w="7394" w:type="dxa"/>
            <w:gridSpan w:val="3"/>
            <w:shd w:val="clear" w:color="auto" w:fill="auto"/>
            <w:vAlign w:val="center"/>
          </w:tcPr>
          <w:p w14:paraId="1B02B1DB" w14:textId="77777777" w:rsidR="006F6F05" w:rsidRPr="000C7BBC" w:rsidRDefault="006F6F05" w:rsidP="006F6F05">
            <w:pPr>
              <w:rPr>
                <w:szCs w:val="26"/>
              </w:rPr>
            </w:pPr>
            <w:r w:rsidRPr="000C7BBC">
              <w:rPr>
                <w:szCs w:val="26"/>
              </w:rPr>
              <w:t>The Tenderer is part of an unincorporated joint venture or consortium. If the answer is “Yes” to this question, please also provide the name of the lead member of the unincorporated joint venture or consortium</w:t>
            </w:r>
          </w:p>
        </w:tc>
        <w:tc>
          <w:tcPr>
            <w:tcW w:w="1530" w:type="dxa"/>
            <w:shd w:val="clear" w:color="auto" w:fill="auto"/>
            <w:vAlign w:val="center"/>
          </w:tcPr>
          <w:p w14:paraId="516DCC44" w14:textId="77777777" w:rsidR="006F6F05" w:rsidRPr="006F6F05" w:rsidRDefault="006F6F05" w:rsidP="006F6F05">
            <w:pPr>
              <w:jc w:val="center"/>
              <w:rPr>
                <w:szCs w:val="26"/>
              </w:rPr>
            </w:pPr>
            <w:r w:rsidRPr="006F6F05">
              <w:rPr>
                <w:szCs w:val="26"/>
              </w:rPr>
              <w:t>YES   /  NO</w:t>
            </w:r>
          </w:p>
        </w:tc>
      </w:tr>
      <w:tr w:rsidR="006F6F05" w:rsidRPr="006F6F05" w14:paraId="44E03E2A" w14:textId="77777777" w:rsidTr="31FFFB5C">
        <w:trPr>
          <w:trHeight w:val="680"/>
        </w:trPr>
        <w:tc>
          <w:tcPr>
            <w:tcW w:w="9752" w:type="dxa"/>
            <w:gridSpan w:val="5"/>
            <w:tcBorders>
              <w:bottom w:val="single" w:sz="12" w:space="0" w:color="000000" w:themeColor="accent6"/>
            </w:tcBorders>
            <w:shd w:val="clear" w:color="auto" w:fill="auto"/>
            <w:vAlign w:val="center"/>
          </w:tcPr>
          <w:p w14:paraId="0FA8415D" w14:textId="7C029546" w:rsidR="006F6F05" w:rsidRPr="000C7BBC" w:rsidRDefault="006F6F05" w:rsidP="006F6F05">
            <w:pPr>
              <w:rPr>
                <w:i/>
                <w:iCs/>
                <w:szCs w:val="26"/>
              </w:rPr>
            </w:pPr>
            <w:r w:rsidRPr="000C7BBC">
              <w:rPr>
                <w:i/>
                <w:iCs/>
                <w:szCs w:val="26"/>
              </w:rPr>
              <w:t>insert lead name he</w:t>
            </w:r>
            <w:r w:rsidR="00981A60" w:rsidRPr="000C7BBC">
              <w:rPr>
                <w:i/>
                <w:iCs/>
                <w:szCs w:val="26"/>
              </w:rPr>
              <w:t>re if the answer to A1.1 is Yes</w:t>
            </w:r>
          </w:p>
        </w:tc>
      </w:tr>
      <w:tr w:rsidR="31FFFB5C" w14:paraId="0EE1CFDD" w14:textId="77777777" w:rsidTr="31FFFB5C">
        <w:trPr>
          <w:trHeight w:val="680"/>
        </w:trPr>
        <w:tc>
          <w:tcPr>
            <w:tcW w:w="9752" w:type="dxa"/>
            <w:gridSpan w:val="5"/>
            <w:tcBorders>
              <w:top w:val="single" w:sz="12" w:space="0" w:color="000000" w:themeColor="accent6"/>
              <w:left w:val="none" w:sz="4" w:space="0" w:color="000000" w:themeColor="accent6"/>
              <w:bottom w:val="single" w:sz="12" w:space="0" w:color="000000" w:themeColor="accent6"/>
              <w:right w:val="none" w:sz="4" w:space="0" w:color="000000" w:themeColor="accent6"/>
            </w:tcBorders>
            <w:shd w:val="clear" w:color="auto" w:fill="auto"/>
            <w:vAlign w:val="center"/>
          </w:tcPr>
          <w:p w14:paraId="755A867E" w14:textId="64E7B83E" w:rsidR="31FFFB5C" w:rsidRDefault="31FFFB5C" w:rsidP="31FFFB5C">
            <w:pPr>
              <w:rPr>
                <w:i/>
                <w:iCs/>
              </w:rPr>
            </w:pPr>
          </w:p>
        </w:tc>
      </w:tr>
      <w:tr w:rsidR="006F6F05" w:rsidRPr="006F6F05" w14:paraId="4D8C2C11" w14:textId="77777777" w:rsidTr="31FFFB5C">
        <w:trPr>
          <w:trHeight w:val="680"/>
        </w:trPr>
        <w:tc>
          <w:tcPr>
            <w:tcW w:w="828" w:type="dxa"/>
            <w:tcBorders>
              <w:top w:val="single" w:sz="12" w:space="0" w:color="000000" w:themeColor="accent6"/>
            </w:tcBorders>
            <w:shd w:val="clear" w:color="auto" w:fill="auto"/>
            <w:vAlign w:val="center"/>
          </w:tcPr>
          <w:p w14:paraId="69BD9FA1" w14:textId="77777777" w:rsidR="006F6F05" w:rsidRPr="000C7BBC" w:rsidRDefault="006F6F05" w:rsidP="006F6F05">
            <w:pPr>
              <w:rPr>
                <w:szCs w:val="26"/>
              </w:rPr>
            </w:pPr>
            <w:r w:rsidRPr="000C7BBC">
              <w:rPr>
                <w:szCs w:val="26"/>
              </w:rPr>
              <w:t>A1.2</w:t>
            </w:r>
          </w:p>
        </w:tc>
        <w:tc>
          <w:tcPr>
            <w:tcW w:w="4842" w:type="dxa"/>
            <w:gridSpan w:val="2"/>
            <w:tcBorders>
              <w:top w:val="single" w:sz="12" w:space="0" w:color="000000" w:themeColor="accent6"/>
            </w:tcBorders>
            <w:shd w:val="clear" w:color="auto" w:fill="auto"/>
            <w:vAlign w:val="center"/>
          </w:tcPr>
          <w:p w14:paraId="2AA1E38B" w14:textId="77777777" w:rsidR="006F6F05" w:rsidRPr="000C7BBC" w:rsidRDefault="006F6F05" w:rsidP="006F6F05">
            <w:pPr>
              <w:rPr>
                <w:szCs w:val="26"/>
              </w:rPr>
            </w:pPr>
            <w:r w:rsidRPr="000C7BBC">
              <w:rPr>
                <w:szCs w:val="26"/>
              </w:rPr>
              <w:t xml:space="preserve">Full name of Tenderer </w:t>
            </w:r>
          </w:p>
        </w:tc>
        <w:tc>
          <w:tcPr>
            <w:tcW w:w="4082" w:type="dxa"/>
            <w:gridSpan w:val="2"/>
            <w:tcBorders>
              <w:top w:val="none" w:sz="4" w:space="0" w:color="000000" w:themeColor="accent6"/>
            </w:tcBorders>
            <w:shd w:val="clear" w:color="auto" w:fill="auto"/>
            <w:vAlign w:val="center"/>
          </w:tcPr>
          <w:p w14:paraId="1FA30F3C" w14:textId="77777777" w:rsidR="006F6F05" w:rsidRPr="006F6F05" w:rsidRDefault="006F6F05" w:rsidP="006F6F05">
            <w:pPr>
              <w:rPr>
                <w:szCs w:val="26"/>
              </w:rPr>
            </w:pPr>
          </w:p>
        </w:tc>
      </w:tr>
      <w:tr w:rsidR="006F6F05" w:rsidRPr="006F6F05" w14:paraId="3F6D9439" w14:textId="77777777" w:rsidTr="31FFFB5C">
        <w:trPr>
          <w:trHeight w:val="680"/>
        </w:trPr>
        <w:tc>
          <w:tcPr>
            <w:tcW w:w="828" w:type="dxa"/>
            <w:shd w:val="clear" w:color="auto" w:fill="auto"/>
            <w:vAlign w:val="center"/>
          </w:tcPr>
          <w:p w14:paraId="158355A8" w14:textId="77777777" w:rsidR="006F6F05" w:rsidRPr="000C7BBC" w:rsidRDefault="006F6F05" w:rsidP="006F6F05">
            <w:pPr>
              <w:rPr>
                <w:szCs w:val="26"/>
              </w:rPr>
            </w:pPr>
            <w:r w:rsidRPr="000C7BBC">
              <w:rPr>
                <w:szCs w:val="26"/>
              </w:rPr>
              <w:t>A1.3</w:t>
            </w:r>
          </w:p>
        </w:tc>
        <w:tc>
          <w:tcPr>
            <w:tcW w:w="4842" w:type="dxa"/>
            <w:gridSpan w:val="2"/>
            <w:shd w:val="clear" w:color="auto" w:fill="auto"/>
            <w:vAlign w:val="center"/>
          </w:tcPr>
          <w:p w14:paraId="6A79BA76" w14:textId="77777777" w:rsidR="006F6F05" w:rsidRPr="000C7BBC" w:rsidRDefault="006F6F05" w:rsidP="006F6F05">
            <w:pPr>
              <w:rPr>
                <w:szCs w:val="26"/>
              </w:rPr>
            </w:pPr>
            <w:r w:rsidRPr="000C7BBC">
              <w:rPr>
                <w:szCs w:val="26"/>
              </w:rPr>
              <w:t xml:space="preserve">Registered office address </w:t>
            </w:r>
          </w:p>
        </w:tc>
        <w:tc>
          <w:tcPr>
            <w:tcW w:w="4082" w:type="dxa"/>
            <w:gridSpan w:val="2"/>
            <w:shd w:val="clear" w:color="auto" w:fill="auto"/>
            <w:vAlign w:val="center"/>
          </w:tcPr>
          <w:p w14:paraId="5AF3360E" w14:textId="77777777" w:rsidR="006F6F05" w:rsidRPr="006F6F05" w:rsidRDefault="006F6F05" w:rsidP="006F6F05">
            <w:pPr>
              <w:rPr>
                <w:szCs w:val="26"/>
              </w:rPr>
            </w:pPr>
          </w:p>
        </w:tc>
      </w:tr>
      <w:tr w:rsidR="006F6F05" w:rsidRPr="006F6F05" w14:paraId="6DDBFF6B" w14:textId="77777777" w:rsidTr="31FFFB5C">
        <w:trPr>
          <w:trHeight w:val="680"/>
        </w:trPr>
        <w:tc>
          <w:tcPr>
            <w:tcW w:w="828" w:type="dxa"/>
            <w:shd w:val="clear" w:color="auto" w:fill="auto"/>
            <w:vAlign w:val="center"/>
          </w:tcPr>
          <w:p w14:paraId="69DC2014" w14:textId="77777777" w:rsidR="006F6F05" w:rsidRPr="000C7BBC" w:rsidRDefault="006F6F05" w:rsidP="006F6F05">
            <w:pPr>
              <w:rPr>
                <w:szCs w:val="26"/>
              </w:rPr>
            </w:pPr>
            <w:r w:rsidRPr="000C7BBC">
              <w:rPr>
                <w:szCs w:val="26"/>
              </w:rPr>
              <w:t>A1.4</w:t>
            </w:r>
          </w:p>
        </w:tc>
        <w:tc>
          <w:tcPr>
            <w:tcW w:w="4842" w:type="dxa"/>
            <w:gridSpan w:val="2"/>
            <w:shd w:val="clear" w:color="auto" w:fill="auto"/>
            <w:vAlign w:val="center"/>
          </w:tcPr>
          <w:p w14:paraId="3CC78325" w14:textId="77777777" w:rsidR="006F6F05" w:rsidRPr="000C7BBC" w:rsidRDefault="006F6F05" w:rsidP="006F6F05">
            <w:pPr>
              <w:rPr>
                <w:szCs w:val="26"/>
              </w:rPr>
            </w:pPr>
            <w:r w:rsidRPr="000C7BBC">
              <w:rPr>
                <w:szCs w:val="26"/>
              </w:rPr>
              <w:t>Company or charity registration number</w:t>
            </w:r>
          </w:p>
        </w:tc>
        <w:tc>
          <w:tcPr>
            <w:tcW w:w="4082" w:type="dxa"/>
            <w:gridSpan w:val="2"/>
            <w:shd w:val="clear" w:color="auto" w:fill="auto"/>
            <w:vAlign w:val="center"/>
          </w:tcPr>
          <w:p w14:paraId="4CFF0126" w14:textId="77777777" w:rsidR="006F6F05" w:rsidRPr="006F6F05" w:rsidRDefault="006F6F05" w:rsidP="006F6F05">
            <w:pPr>
              <w:rPr>
                <w:szCs w:val="26"/>
              </w:rPr>
            </w:pPr>
          </w:p>
        </w:tc>
      </w:tr>
      <w:tr w:rsidR="006F6F05" w:rsidRPr="006F6F05" w14:paraId="6624345C" w14:textId="77777777" w:rsidTr="31FFFB5C">
        <w:trPr>
          <w:trHeight w:val="680"/>
        </w:trPr>
        <w:tc>
          <w:tcPr>
            <w:tcW w:w="828" w:type="dxa"/>
            <w:shd w:val="clear" w:color="auto" w:fill="auto"/>
            <w:vAlign w:val="center"/>
          </w:tcPr>
          <w:p w14:paraId="2BE2AC4D" w14:textId="77777777" w:rsidR="006F6F05" w:rsidRPr="000C7BBC" w:rsidRDefault="006F6F05" w:rsidP="006F6F05">
            <w:pPr>
              <w:rPr>
                <w:szCs w:val="26"/>
              </w:rPr>
            </w:pPr>
            <w:r w:rsidRPr="000C7BBC">
              <w:rPr>
                <w:szCs w:val="26"/>
              </w:rPr>
              <w:t>A1.5</w:t>
            </w:r>
          </w:p>
        </w:tc>
        <w:tc>
          <w:tcPr>
            <w:tcW w:w="4842" w:type="dxa"/>
            <w:gridSpan w:val="2"/>
            <w:shd w:val="clear" w:color="auto" w:fill="auto"/>
            <w:vAlign w:val="center"/>
          </w:tcPr>
          <w:p w14:paraId="31F8C656" w14:textId="77777777" w:rsidR="006F6F05" w:rsidRPr="000C7BBC" w:rsidRDefault="006F6F05" w:rsidP="006F6F05">
            <w:pPr>
              <w:rPr>
                <w:szCs w:val="26"/>
              </w:rPr>
            </w:pPr>
            <w:r w:rsidRPr="000C7BBC">
              <w:rPr>
                <w:szCs w:val="26"/>
              </w:rPr>
              <w:t>VAT registration number</w:t>
            </w:r>
          </w:p>
        </w:tc>
        <w:tc>
          <w:tcPr>
            <w:tcW w:w="4082" w:type="dxa"/>
            <w:gridSpan w:val="2"/>
            <w:shd w:val="clear" w:color="auto" w:fill="auto"/>
            <w:vAlign w:val="center"/>
          </w:tcPr>
          <w:p w14:paraId="2FDDAC35" w14:textId="77777777" w:rsidR="006F6F05" w:rsidRPr="006F6F05" w:rsidRDefault="006F6F05" w:rsidP="006F6F05">
            <w:pPr>
              <w:rPr>
                <w:szCs w:val="26"/>
              </w:rPr>
            </w:pPr>
          </w:p>
        </w:tc>
      </w:tr>
      <w:tr w:rsidR="006F6F05" w:rsidRPr="006F6F05" w14:paraId="527AAF0B" w14:textId="77777777" w:rsidTr="31FFFB5C">
        <w:trPr>
          <w:trHeight w:val="680"/>
        </w:trPr>
        <w:tc>
          <w:tcPr>
            <w:tcW w:w="828" w:type="dxa"/>
            <w:shd w:val="clear" w:color="auto" w:fill="auto"/>
            <w:vAlign w:val="center"/>
          </w:tcPr>
          <w:p w14:paraId="15F995BA" w14:textId="77777777" w:rsidR="006F6F05" w:rsidRPr="000C7BBC" w:rsidRDefault="006F6F05" w:rsidP="006F6F05">
            <w:pPr>
              <w:rPr>
                <w:szCs w:val="26"/>
              </w:rPr>
            </w:pPr>
            <w:r w:rsidRPr="000C7BBC">
              <w:rPr>
                <w:szCs w:val="26"/>
              </w:rPr>
              <w:t>A1.6</w:t>
            </w:r>
          </w:p>
        </w:tc>
        <w:tc>
          <w:tcPr>
            <w:tcW w:w="4842" w:type="dxa"/>
            <w:gridSpan w:val="2"/>
            <w:shd w:val="clear" w:color="auto" w:fill="auto"/>
            <w:vAlign w:val="center"/>
          </w:tcPr>
          <w:p w14:paraId="22F1AE0E" w14:textId="77777777" w:rsidR="006F6F05" w:rsidRPr="000C7BBC" w:rsidRDefault="006F6F05" w:rsidP="006F6F05">
            <w:pPr>
              <w:rPr>
                <w:szCs w:val="26"/>
              </w:rPr>
            </w:pPr>
            <w:r w:rsidRPr="000C7BBC">
              <w:rPr>
                <w:szCs w:val="26"/>
              </w:rPr>
              <w:t>Country of registration</w:t>
            </w:r>
          </w:p>
        </w:tc>
        <w:tc>
          <w:tcPr>
            <w:tcW w:w="4082" w:type="dxa"/>
            <w:gridSpan w:val="2"/>
            <w:shd w:val="clear" w:color="auto" w:fill="auto"/>
            <w:vAlign w:val="center"/>
          </w:tcPr>
          <w:p w14:paraId="2CAF0C61" w14:textId="77777777" w:rsidR="006F6F05" w:rsidRPr="006F6F05" w:rsidRDefault="006F6F05" w:rsidP="006F6F05">
            <w:pPr>
              <w:rPr>
                <w:szCs w:val="26"/>
              </w:rPr>
            </w:pPr>
          </w:p>
        </w:tc>
      </w:tr>
      <w:tr w:rsidR="006F6F05" w:rsidRPr="006F6F05" w14:paraId="1B775137" w14:textId="77777777" w:rsidTr="31FFFB5C">
        <w:trPr>
          <w:trHeight w:val="680"/>
        </w:trPr>
        <w:tc>
          <w:tcPr>
            <w:tcW w:w="828" w:type="dxa"/>
            <w:shd w:val="clear" w:color="auto" w:fill="auto"/>
            <w:vAlign w:val="center"/>
          </w:tcPr>
          <w:p w14:paraId="479A0F9D" w14:textId="77777777" w:rsidR="006F6F05" w:rsidRPr="000C7BBC" w:rsidRDefault="006F6F05" w:rsidP="006F6F05">
            <w:pPr>
              <w:rPr>
                <w:szCs w:val="26"/>
              </w:rPr>
            </w:pPr>
            <w:r w:rsidRPr="000C7BBC">
              <w:rPr>
                <w:szCs w:val="26"/>
              </w:rPr>
              <w:t>A1.7</w:t>
            </w:r>
          </w:p>
        </w:tc>
        <w:tc>
          <w:tcPr>
            <w:tcW w:w="4842" w:type="dxa"/>
            <w:gridSpan w:val="2"/>
            <w:shd w:val="clear" w:color="auto" w:fill="auto"/>
            <w:vAlign w:val="center"/>
          </w:tcPr>
          <w:p w14:paraId="7C55D2F9" w14:textId="77777777" w:rsidR="006F6F05" w:rsidRPr="000C7BBC" w:rsidRDefault="006F6F05" w:rsidP="006F6F05">
            <w:pPr>
              <w:rPr>
                <w:szCs w:val="26"/>
              </w:rPr>
            </w:pPr>
            <w:r w:rsidRPr="000C7BBC">
              <w:rPr>
                <w:szCs w:val="26"/>
              </w:rPr>
              <w:t>Year of incorporation</w:t>
            </w:r>
          </w:p>
        </w:tc>
        <w:tc>
          <w:tcPr>
            <w:tcW w:w="4082" w:type="dxa"/>
            <w:gridSpan w:val="2"/>
            <w:shd w:val="clear" w:color="auto" w:fill="auto"/>
            <w:vAlign w:val="center"/>
          </w:tcPr>
          <w:p w14:paraId="038B8B9A" w14:textId="77777777" w:rsidR="006F6F05" w:rsidRPr="006F6F05" w:rsidRDefault="006F6F05" w:rsidP="006F6F05">
            <w:pPr>
              <w:rPr>
                <w:szCs w:val="26"/>
              </w:rPr>
            </w:pPr>
          </w:p>
        </w:tc>
      </w:tr>
      <w:tr w:rsidR="006F6F05" w:rsidRPr="006F6F05" w14:paraId="68036601" w14:textId="77777777" w:rsidTr="31FFFB5C">
        <w:trPr>
          <w:trHeight w:val="680"/>
        </w:trPr>
        <w:tc>
          <w:tcPr>
            <w:tcW w:w="828" w:type="dxa"/>
            <w:shd w:val="clear" w:color="auto" w:fill="auto"/>
            <w:vAlign w:val="center"/>
          </w:tcPr>
          <w:p w14:paraId="4B735C48" w14:textId="77777777" w:rsidR="006F6F05" w:rsidRPr="000C7BBC" w:rsidRDefault="006F6F05" w:rsidP="006F6F05">
            <w:pPr>
              <w:rPr>
                <w:szCs w:val="26"/>
              </w:rPr>
            </w:pPr>
            <w:r w:rsidRPr="000C7BBC">
              <w:rPr>
                <w:szCs w:val="26"/>
              </w:rPr>
              <w:lastRenderedPageBreak/>
              <w:t>A1.8</w:t>
            </w:r>
          </w:p>
        </w:tc>
        <w:tc>
          <w:tcPr>
            <w:tcW w:w="4842" w:type="dxa"/>
            <w:gridSpan w:val="2"/>
            <w:shd w:val="clear" w:color="auto" w:fill="auto"/>
            <w:vAlign w:val="center"/>
          </w:tcPr>
          <w:p w14:paraId="23A823EE" w14:textId="77777777" w:rsidR="006F6F05" w:rsidRPr="000C7BBC" w:rsidRDefault="006F6F05" w:rsidP="006F6F05">
            <w:pPr>
              <w:rPr>
                <w:szCs w:val="26"/>
              </w:rPr>
            </w:pPr>
            <w:r w:rsidRPr="000C7BBC">
              <w:rPr>
                <w:szCs w:val="26"/>
              </w:rPr>
              <w:t>Principal place of business</w:t>
            </w:r>
          </w:p>
        </w:tc>
        <w:tc>
          <w:tcPr>
            <w:tcW w:w="4082" w:type="dxa"/>
            <w:gridSpan w:val="2"/>
            <w:shd w:val="clear" w:color="auto" w:fill="auto"/>
            <w:vAlign w:val="center"/>
          </w:tcPr>
          <w:p w14:paraId="047718E9" w14:textId="77777777" w:rsidR="006F6F05" w:rsidRPr="006F6F05" w:rsidRDefault="006F6F05" w:rsidP="006F6F05">
            <w:pPr>
              <w:rPr>
                <w:szCs w:val="26"/>
              </w:rPr>
            </w:pPr>
          </w:p>
        </w:tc>
      </w:tr>
      <w:tr w:rsidR="006F6F05" w:rsidRPr="006F6F05" w14:paraId="24458D32" w14:textId="77777777" w:rsidTr="31FFFB5C">
        <w:trPr>
          <w:trHeight w:val="567"/>
        </w:trPr>
        <w:tc>
          <w:tcPr>
            <w:tcW w:w="828" w:type="dxa"/>
            <w:shd w:val="clear" w:color="auto" w:fill="auto"/>
            <w:vAlign w:val="center"/>
          </w:tcPr>
          <w:p w14:paraId="656D1984" w14:textId="77777777" w:rsidR="006F6F05" w:rsidRPr="00E73D71" w:rsidRDefault="006F6F05" w:rsidP="006F6F05">
            <w:pPr>
              <w:rPr>
                <w:szCs w:val="26"/>
              </w:rPr>
            </w:pPr>
            <w:r w:rsidRPr="00E73D71">
              <w:rPr>
                <w:szCs w:val="26"/>
              </w:rPr>
              <w:t>A1.9</w:t>
            </w:r>
          </w:p>
        </w:tc>
        <w:tc>
          <w:tcPr>
            <w:tcW w:w="8924" w:type="dxa"/>
            <w:gridSpan w:val="4"/>
            <w:shd w:val="clear" w:color="auto" w:fill="auto"/>
            <w:vAlign w:val="center"/>
          </w:tcPr>
          <w:p w14:paraId="2578BF09" w14:textId="77777777" w:rsidR="006F6F05" w:rsidRPr="00E73D71" w:rsidRDefault="006F6F05" w:rsidP="006F6F05">
            <w:pPr>
              <w:rPr>
                <w:szCs w:val="26"/>
              </w:rPr>
            </w:pPr>
            <w:r w:rsidRPr="00E73D71">
              <w:rPr>
                <w:szCs w:val="26"/>
              </w:rPr>
              <w:t>Nature of existing business (max. 1 page)</w:t>
            </w:r>
          </w:p>
        </w:tc>
      </w:tr>
      <w:tr w:rsidR="006F6F05" w:rsidRPr="006F6F05" w14:paraId="7872DBDE" w14:textId="77777777" w:rsidTr="31FFFB5C">
        <w:trPr>
          <w:trHeight w:val="1691"/>
        </w:trPr>
        <w:tc>
          <w:tcPr>
            <w:tcW w:w="9752" w:type="dxa"/>
            <w:gridSpan w:val="5"/>
            <w:shd w:val="clear" w:color="auto" w:fill="auto"/>
          </w:tcPr>
          <w:p w14:paraId="1B46713C" w14:textId="742C7108" w:rsidR="006F6F05" w:rsidRPr="00E73D71" w:rsidRDefault="00981A60" w:rsidP="006F6F05">
            <w:pPr>
              <w:rPr>
                <w:i/>
                <w:iCs/>
                <w:szCs w:val="26"/>
              </w:rPr>
            </w:pPr>
            <w:r w:rsidRPr="00E73D71">
              <w:rPr>
                <w:i/>
                <w:iCs/>
                <w:szCs w:val="26"/>
              </w:rPr>
              <w:t>respond to A1.9 here</w:t>
            </w:r>
          </w:p>
        </w:tc>
      </w:tr>
      <w:tr w:rsidR="006F6F05" w:rsidRPr="006F6F05" w14:paraId="44C2887E" w14:textId="77777777" w:rsidTr="31FFFB5C">
        <w:trPr>
          <w:trHeight w:val="624"/>
        </w:trPr>
        <w:tc>
          <w:tcPr>
            <w:tcW w:w="828" w:type="dxa"/>
            <w:shd w:val="clear" w:color="auto" w:fill="auto"/>
            <w:vAlign w:val="center"/>
          </w:tcPr>
          <w:p w14:paraId="6969C204" w14:textId="77777777" w:rsidR="006F6F05" w:rsidRPr="00E73D71" w:rsidRDefault="006F6F05" w:rsidP="006F6F05">
            <w:pPr>
              <w:rPr>
                <w:szCs w:val="26"/>
              </w:rPr>
            </w:pPr>
            <w:r w:rsidRPr="00E73D71">
              <w:rPr>
                <w:szCs w:val="26"/>
              </w:rPr>
              <w:br w:type="page"/>
              <w:t>A1.10</w:t>
            </w:r>
          </w:p>
        </w:tc>
        <w:tc>
          <w:tcPr>
            <w:tcW w:w="3504" w:type="dxa"/>
            <w:shd w:val="clear" w:color="auto" w:fill="auto"/>
            <w:vAlign w:val="center"/>
          </w:tcPr>
          <w:p w14:paraId="194502B9" w14:textId="77777777" w:rsidR="006F6F05" w:rsidRPr="00E73D71" w:rsidRDefault="006F6F05" w:rsidP="006F6F05">
            <w:pPr>
              <w:rPr>
                <w:szCs w:val="26"/>
              </w:rPr>
            </w:pPr>
            <w:r w:rsidRPr="00E73D71">
              <w:rPr>
                <w:szCs w:val="26"/>
              </w:rPr>
              <w:t>Amount of issued share capital (if any)</w:t>
            </w:r>
          </w:p>
        </w:tc>
        <w:tc>
          <w:tcPr>
            <w:tcW w:w="5420" w:type="dxa"/>
            <w:gridSpan w:val="3"/>
            <w:shd w:val="clear" w:color="auto" w:fill="auto"/>
            <w:vAlign w:val="center"/>
          </w:tcPr>
          <w:p w14:paraId="078642EF" w14:textId="77777777" w:rsidR="006F6F05" w:rsidRPr="00E73D71" w:rsidRDefault="006F6F05" w:rsidP="006F6F05">
            <w:pPr>
              <w:rPr>
                <w:szCs w:val="26"/>
              </w:rPr>
            </w:pPr>
          </w:p>
        </w:tc>
      </w:tr>
      <w:tr w:rsidR="006F6F05" w:rsidRPr="006F6F05" w14:paraId="241B6375" w14:textId="77777777" w:rsidTr="31FFFB5C">
        <w:trPr>
          <w:trHeight w:val="624"/>
        </w:trPr>
        <w:tc>
          <w:tcPr>
            <w:tcW w:w="828" w:type="dxa"/>
            <w:vMerge w:val="restart"/>
            <w:shd w:val="clear" w:color="auto" w:fill="auto"/>
            <w:vAlign w:val="center"/>
          </w:tcPr>
          <w:p w14:paraId="75FB100E" w14:textId="77777777" w:rsidR="006F6F05" w:rsidRPr="00E73D71" w:rsidRDefault="006F6F05" w:rsidP="006F6F05">
            <w:pPr>
              <w:rPr>
                <w:szCs w:val="26"/>
              </w:rPr>
            </w:pPr>
            <w:r w:rsidRPr="00E73D71">
              <w:rPr>
                <w:szCs w:val="26"/>
              </w:rPr>
              <w:t>A1.11</w:t>
            </w:r>
          </w:p>
        </w:tc>
        <w:tc>
          <w:tcPr>
            <w:tcW w:w="3504" w:type="dxa"/>
            <w:vMerge w:val="restart"/>
            <w:shd w:val="clear" w:color="auto" w:fill="auto"/>
            <w:vAlign w:val="center"/>
          </w:tcPr>
          <w:p w14:paraId="601E2CDF" w14:textId="77777777" w:rsidR="007B2541" w:rsidRPr="00E73D71" w:rsidRDefault="006F6F05" w:rsidP="006F6F05">
            <w:pPr>
              <w:rPr>
                <w:szCs w:val="26"/>
              </w:rPr>
            </w:pPr>
            <w:r w:rsidRPr="00E73D71">
              <w:rPr>
                <w:szCs w:val="26"/>
              </w:rPr>
              <w:t xml:space="preserve">Type of organisation </w:t>
            </w:r>
          </w:p>
          <w:p w14:paraId="3BA3D176" w14:textId="1B95E27A" w:rsidR="006F6F05" w:rsidRPr="00E73D71" w:rsidRDefault="006F6F05" w:rsidP="006F6F05">
            <w:pPr>
              <w:rPr>
                <w:szCs w:val="26"/>
              </w:rPr>
            </w:pPr>
            <w:r w:rsidRPr="00E73D71">
              <w:rPr>
                <w:szCs w:val="26"/>
              </w:rPr>
              <w:t>(put an “</w:t>
            </w:r>
            <w:r w:rsidRPr="00E73D71">
              <w:rPr>
                <w:b/>
                <w:bCs/>
                <w:szCs w:val="26"/>
              </w:rPr>
              <w:t>X”</w:t>
            </w:r>
            <w:r w:rsidRPr="00E73D71">
              <w:rPr>
                <w:szCs w:val="26"/>
              </w:rPr>
              <w:t xml:space="preserve"> by one)</w:t>
            </w:r>
          </w:p>
        </w:tc>
        <w:tc>
          <w:tcPr>
            <w:tcW w:w="3890" w:type="dxa"/>
            <w:gridSpan w:val="2"/>
            <w:shd w:val="clear" w:color="auto" w:fill="auto"/>
            <w:vAlign w:val="center"/>
          </w:tcPr>
          <w:p w14:paraId="16A776C2" w14:textId="77777777" w:rsidR="006F6F05" w:rsidRPr="00E73D71" w:rsidRDefault="006F6F05" w:rsidP="006F6F05">
            <w:pPr>
              <w:rPr>
                <w:szCs w:val="26"/>
              </w:rPr>
            </w:pPr>
            <w:proofErr w:type="spellStart"/>
            <w:r w:rsidRPr="00E73D71">
              <w:rPr>
                <w:szCs w:val="26"/>
              </w:rPr>
              <w:t>i</w:t>
            </w:r>
            <w:proofErr w:type="spellEnd"/>
            <w:r w:rsidRPr="00E73D71">
              <w:rPr>
                <w:szCs w:val="26"/>
              </w:rPr>
              <w:t>) a public limited company</w:t>
            </w:r>
          </w:p>
        </w:tc>
        <w:tc>
          <w:tcPr>
            <w:tcW w:w="1530" w:type="dxa"/>
            <w:shd w:val="clear" w:color="auto" w:fill="auto"/>
            <w:vAlign w:val="center"/>
          </w:tcPr>
          <w:p w14:paraId="3183B09E" w14:textId="77777777" w:rsidR="006F6F05" w:rsidRPr="006F6F05" w:rsidRDefault="006F6F05" w:rsidP="006F6F05">
            <w:pPr>
              <w:jc w:val="center"/>
              <w:rPr>
                <w:szCs w:val="26"/>
              </w:rPr>
            </w:pPr>
          </w:p>
        </w:tc>
      </w:tr>
      <w:tr w:rsidR="006F6F05" w:rsidRPr="006F6F05" w14:paraId="555B252D" w14:textId="77777777" w:rsidTr="31FFFB5C">
        <w:trPr>
          <w:trHeight w:val="624"/>
        </w:trPr>
        <w:tc>
          <w:tcPr>
            <w:tcW w:w="828" w:type="dxa"/>
            <w:vMerge/>
            <w:vAlign w:val="center"/>
          </w:tcPr>
          <w:p w14:paraId="49C352F9" w14:textId="77777777" w:rsidR="006F6F05" w:rsidRPr="00E73D71" w:rsidRDefault="006F6F05" w:rsidP="006F6F05">
            <w:pPr>
              <w:rPr>
                <w:szCs w:val="26"/>
              </w:rPr>
            </w:pPr>
          </w:p>
        </w:tc>
        <w:tc>
          <w:tcPr>
            <w:tcW w:w="3504" w:type="dxa"/>
            <w:vMerge/>
            <w:vAlign w:val="center"/>
          </w:tcPr>
          <w:p w14:paraId="655301A2" w14:textId="77777777" w:rsidR="006F6F05" w:rsidRPr="00E73D71" w:rsidRDefault="006F6F05" w:rsidP="006F6F05">
            <w:pPr>
              <w:rPr>
                <w:szCs w:val="26"/>
              </w:rPr>
            </w:pPr>
          </w:p>
        </w:tc>
        <w:tc>
          <w:tcPr>
            <w:tcW w:w="3890" w:type="dxa"/>
            <w:gridSpan w:val="2"/>
            <w:shd w:val="clear" w:color="auto" w:fill="auto"/>
            <w:vAlign w:val="center"/>
          </w:tcPr>
          <w:p w14:paraId="3C728243" w14:textId="77777777" w:rsidR="006F6F05" w:rsidRPr="00E73D71" w:rsidRDefault="006F6F05" w:rsidP="006F6F05">
            <w:pPr>
              <w:rPr>
                <w:szCs w:val="26"/>
              </w:rPr>
            </w:pPr>
            <w:r w:rsidRPr="00E73D71">
              <w:rPr>
                <w:szCs w:val="26"/>
              </w:rPr>
              <w:t xml:space="preserve">ii) a limited company </w:t>
            </w:r>
          </w:p>
        </w:tc>
        <w:tc>
          <w:tcPr>
            <w:tcW w:w="1530" w:type="dxa"/>
            <w:shd w:val="clear" w:color="auto" w:fill="auto"/>
            <w:vAlign w:val="center"/>
          </w:tcPr>
          <w:p w14:paraId="0FFC1916" w14:textId="77777777" w:rsidR="006F6F05" w:rsidRPr="006F6F05" w:rsidRDefault="006F6F05" w:rsidP="006F6F05">
            <w:pPr>
              <w:jc w:val="center"/>
              <w:rPr>
                <w:szCs w:val="26"/>
              </w:rPr>
            </w:pPr>
          </w:p>
        </w:tc>
      </w:tr>
      <w:tr w:rsidR="006F6F05" w:rsidRPr="006F6F05" w14:paraId="385A503C" w14:textId="77777777" w:rsidTr="31FFFB5C">
        <w:trPr>
          <w:trHeight w:val="624"/>
        </w:trPr>
        <w:tc>
          <w:tcPr>
            <w:tcW w:w="828" w:type="dxa"/>
            <w:vMerge/>
            <w:vAlign w:val="center"/>
          </w:tcPr>
          <w:p w14:paraId="24AE146E" w14:textId="77777777" w:rsidR="006F6F05" w:rsidRPr="00E73D71" w:rsidRDefault="006F6F05" w:rsidP="006F6F05">
            <w:pPr>
              <w:rPr>
                <w:szCs w:val="26"/>
              </w:rPr>
            </w:pPr>
          </w:p>
        </w:tc>
        <w:tc>
          <w:tcPr>
            <w:tcW w:w="3504" w:type="dxa"/>
            <w:vMerge/>
            <w:vAlign w:val="center"/>
          </w:tcPr>
          <w:p w14:paraId="455274B6" w14:textId="77777777" w:rsidR="006F6F05" w:rsidRPr="00E73D71" w:rsidRDefault="006F6F05" w:rsidP="006F6F05">
            <w:pPr>
              <w:rPr>
                <w:szCs w:val="26"/>
              </w:rPr>
            </w:pPr>
          </w:p>
        </w:tc>
        <w:tc>
          <w:tcPr>
            <w:tcW w:w="3890" w:type="dxa"/>
            <w:gridSpan w:val="2"/>
            <w:shd w:val="clear" w:color="auto" w:fill="auto"/>
            <w:vAlign w:val="center"/>
          </w:tcPr>
          <w:p w14:paraId="07543F2A" w14:textId="77777777" w:rsidR="006F6F05" w:rsidRPr="00E73D71" w:rsidRDefault="006F6F05" w:rsidP="006F6F05">
            <w:pPr>
              <w:rPr>
                <w:szCs w:val="26"/>
              </w:rPr>
            </w:pPr>
            <w:r w:rsidRPr="00E73D71">
              <w:rPr>
                <w:szCs w:val="26"/>
              </w:rPr>
              <w:t xml:space="preserve">iii) a limited liability partnership </w:t>
            </w:r>
          </w:p>
        </w:tc>
        <w:tc>
          <w:tcPr>
            <w:tcW w:w="1530" w:type="dxa"/>
            <w:shd w:val="clear" w:color="auto" w:fill="auto"/>
            <w:vAlign w:val="center"/>
          </w:tcPr>
          <w:p w14:paraId="4607E7F4" w14:textId="77777777" w:rsidR="006F6F05" w:rsidRPr="006F6F05" w:rsidRDefault="006F6F05" w:rsidP="006F6F05">
            <w:pPr>
              <w:jc w:val="center"/>
              <w:rPr>
                <w:szCs w:val="26"/>
              </w:rPr>
            </w:pPr>
          </w:p>
        </w:tc>
      </w:tr>
      <w:tr w:rsidR="006F6F05" w:rsidRPr="006F6F05" w14:paraId="56AD8A51" w14:textId="77777777" w:rsidTr="31FFFB5C">
        <w:trPr>
          <w:trHeight w:val="624"/>
        </w:trPr>
        <w:tc>
          <w:tcPr>
            <w:tcW w:w="828" w:type="dxa"/>
            <w:vMerge/>
            <w:vAlign w:val="center"/>
          </w:tcPr>
          <w:p w14:paraId="7BC4EA68" w14:textId="77777777" w:rsidR="006F6F05" w:rsidRPr="00E73D71" w:rsidRDefault="006F6F05" w:rsidP="006F6F05">
            <w:pPr>
              <w:rPr>
                <w:szCs w:val="26"/>
              </w:rPr>
            </w:pPr>
          </w:p>
        </w:tc>
        <w:tc>
          <w:tcPr>
            <w:tcW w:w="3504" w:type="dxa"/>
            <w:vMerge/>
            <w:vAlign w:val="center"/>
          </w:tcPr>
          <w:p w14:paraId="4C61851A" w14:textId="77777777" w:rsidR="006F6F05" w:rsidRPr="00E73D71" w:rsidRDefault="006F6F05" w:rsidP="006F6F05">
            <w:pPr>
              <w:rPr>
                <w:szCs w:val="26"/>
              </w:rPr>
            </w:pPr>
          </w:p>
        </w:tc>
        <w:tc>
          <w:tcPr>
            <w:tcW w:w="3890" w:type="dxa"/>
            <w:gridSpan w:val="2"/>
            <w:shd w:val="clear" w:color="auto" w:fill="auto"/>
            <w:vAlign w:val="center"/>
          </w:tcPr>
          <w:p w14:paraId="543C10E2" w14:textId="77777777" w:rsidR="006F6F05" w:rsidRPr="00E73D71" w:rsidRDefault="006F6F05" w:rsidP="006F6F05">
            <w:pPr>
              <w:rPr>
                <w:szCs w:val="26"/>
              </w:rPr>
            </w:pPr>
            <w:r w:rsidRPr="00E73D71">
              <w:rPr>
                <w:szCs w:val="26"/>
              </w:rPr>
              <w:t xml:space="preserve">iv) other partnership </w:t>
            </w:r>
          </w:p>
        </w:tc>
        <w:tc>
          <w:tcPr>
            <w:tcW w:w="1530" w:type="dxa"/>
            <w:shd w:val="clear" w:color="auto" w:fill="auto"/>
            <w:vAlign w:val="center"/>
          </w:tcPr>
          <w:p w14:paraId="1F609129" w14:textId="77777777" w:rsidR="006F6F05" w:rsidRPr="006F6F05" w:rsidRDefault="006F6F05" w:rsidP="006F6F05">
            <w:pPr>
              <w:jc w:val="center"/>
              <w:rPr>
                <w:szCs w:val="26"/>
              </w:rPr>
            </w:pPr>
          </w:p>
        </w:tc>
      </w:tr>
      <w:tr w:rsidR="006F6F05" w:rsidRPr="006F6F05" w14:paraId="79E171C7" w14:textId="77777777" w:rsidTr="31FFFB5C">
        <w:trPr>
          <w:trHeight w:val="624"/>
        </w:trPr>
        <w:tc>
          <w:tcPr>
            <w:tcW w:w="828" w:type="dxa"/>
            <w:vMerge/>
            <w:vAlign w:val="center"/>
          </w:tcPr>
          <w:p w14:paraId="5AA016A6" w14:textId="77777777" w:rsidR="006F6F05" w:rsidRPr="00E73D71" w:rsidRDefault="006F6F05" w:rsidP="006F6F05">
            <w:pPr>
              <w:rPr>
                <w:szCs w:val="26"/>
              </w:rPr>
            </w:pPr>
          </w:p>
        </w:tc>
        <w:tc>
          <w:tcPr>
            <w:tcW w:w="3504" w:type="dxa"/>
            <w:vMerge/>
            <w:vAlign w:val="center"/>
          </w:tcPr>
          <w:p w14:paraId="4A91B43F" w14:textId="77777777" w:rsidR="006F6F05" w:rsidRPr="00E73D71" w:rsidRDefault="006F6F05" w:rsidP="006F6F05">
            <w:pPr>
              <w:rPr>
                <w:szCs w:val="26"/>
              </w:rPr>
            </w:pPr>
          </w:p>
        </w:tc>
        <w:tc>
          <w:tcPr>
            <w:tcW w:w="3890" w:type="dxa"/>
            <w:gridSpan w:val="2"/>
            <w:shd w:val="clear" w:color="auto" w:fill="auto"/>
            <w:vAlign w:val="center"/>
          </w:tcPr>
          <w:p w14:paraId="52BCBBD6" w14:textId="77777777" w:rsidR="006F6F05" w:rsidRPr="00E73D71" w:rsidRDefault="006F6F05" w:rsidP="006F6F05">
            <w:pPr>
              <w:rPr>
                <w:szCs w:val="26"/>
              </w:rPr>
            </w:pPr>
            <w:r w:rsidRPr="00E73D71">
              <w:rPr>
                <w:szCs w:val="26"/>
              </w:rPr>
              <w:t xml:space="preserve">v) sole trader </w:t>
            </w:r>
          </w:p>
        </w:tc>
        <w:tc>
          <w:tcPr>
            <w:tcW w:w="1530" w:type="dxa"/>
            <w:shd w:val="clear" w:color="auto" w:fill="auto"/>
            <w:vAlign w:val="center"/>
          </w:tcPr>
          <w:p w14:paraId="2D7EF09D" w14:textId="77777777" w:rsidR="006F6F05" w:rsidRPr="006F6F05" w:rsidRDefault="006F6F05" w:rsidP="006F6F05">
            <w:pPr>
              <w:jc w:val="center"/>
              <w:rPr>
                <w:szCs w:val="26"/>
              </w:rPr>
            </w:pPr>
          </w:p>
        </w:tc>
      </w:tr>
      <w:tr w:rsidR="006F6F05" w:rsidRPr="006F6F05" w14:paraId="57596E69" w14:textId="77777777" w:rsidTr="31FFFB5C">
        <w:trPr>
          <w:trHeight w:val="624"/>
        </w:trPr>
        <w:tc>
          <w:tcPr>
            <w:tcW w:w="828" w:type="dxa"/>
            <w:vMerge/>
            <w:vAlign w:val="center"/>
          </w:tcPr>
          <w:p w14:paraId="58D6C8B7" w14:textId="77777777" w:rsidR="006F6F05" w:rsidRPr="00E73D71" w:rsidRDefault="006F6F05" w:rsidP="006F6F05">
            <w:pPr>
              <w:rPr>
                <w:szCs w:val="26"/>
              </w:rPr>
            </w:pPr>
          </w:p>
        </w:tc>
        <w:tc>
          <w:tcPr>
            <w:tcW w:w="3504" w:type="dxa"/>
            <w:vMerge/>
            <w:vAlign w:val="center"/>
          </w:tcPr>
          <w:p w14:paraId="42DF0433" w14:textId="77777777" w:rsidR="006F6F05" w:rsidRPr="00E73D71" w:rsidRDefault="006F6F05" w:rsidP="006F6F05">
            <w:pPr>
              <w:rPr>
                <w:szCs w:val="26"/>
              </w:rPr>
            </w:pPr>
          </w:p>
        </w:tc>
        <w:tc>
          <w:tcPr>
            <w:tcW w:w="3890" w:type="dxa"/>
            <w:gridSpan w:val="2"/>
            <w:shd w:val="clear" w:color="auto" w:fill="auto"/>
            <w:vAlign w:val="center"/>
          </w:tcPr>
          <w:p w14:paraId="00B0EBB4" w14:textId="77777777" w:rsidR="006F6F05" w:rsidRPr="00E73D71" w:rsidRDefault="006F6F05" w:rsidP="006F6F05">
            <w:pPr>
              <w:rPr>
                <w:szCs w:val="26"/>
              </w:rPr>
            </w:pPr>
            <w:r w:rsidRPr="00E73D71">
              <w:rPr>
                <w:szCs w:val="26"/>
              </w:rPr>
              <w:t xml:space="preserve">vi) other (please specify) </w:t>
            </w:r>
          </w:p>
        </w:tc>
        <w:tc>
          <w:tcPr>
            <w:tcW w:w="1530" w:type="dxa"/>
            <w:shd w:val="clear" w:color="auto" w:fill="auto"/>
            <w:vAlign w:val="center"/>
          </w:tcPr>
          <w:p w14:paraId="1E4EFD55" w14:textId="77777777" w:rsidR="006F6F05" w:rsidRPr="006F6F05" w:rsidRDefault="006F6F05" w:rsidP="006F6F05">
            <w:pPr>
              <w:jc w:val="center"/>
              <w:rPr>
                <w:szCs w:val="26"/>
              </w:rPr>
            </w:pPr>
          </w:p>
        </w:tc>
      </w:tr>
      <w:tr w:rsidR="007B2541" w:rsidRPr="006F6F05" w14:paraId="096459DD" w14:textId="77777777" w:rsidTr="31FFFB5C">
        <w:trPr>
          <w:trHeight w:val="624"/>
        </w:trPr>
        <w:tc>
          <w:tcPr>
            <w:tcW w:w="828" w:type="dxa"/>
            <w:vMerge w:val="restart"/>
            <w:shd w:val="clear" w:color="auto" w:fill="auto"/>
            <w:vAlign w:val="center"/>
          </w:tcPr>
          <w:p w14:paraId="02870C0B" w14:textId="2FF70A9C" w:rsidR="007B2541" w:rsidRPr="00E73D71" w:rsidRDefault="007B2541" w:rsidP="006F6F05">
            <w:pPr>
              <w:rPr>
                <w:szCs w:val="26"/>
              </w:rPr>
            </w:pPr>
            <w:r w:rsidRPr="00E73D71">
              <w:rPr>
                <w:szCs w:val="26"/>
              </w:rPr>
              <w:t>A1.12</w:t>
            </w:r>
          </w:p>
        </w:tc>
        <w:tc>
          <w:tcPr>
            <w:tcW w:w="3504" w:type="dxa"/>
            <w:vMerge w:val="restart"/>
            <w:shd w:val="clear" w:color="auto" w:fill="auto"/>
            <w:vAlign w:val="center"/>
          </w:tcPr>
          <w:p w14:paraId="6D663BE5" w14:textId="77777777" w:rsidR="007B2541" w:rsidRPr="00E73D71" w:rsidRDefault="007B2541" w:rsidP="006F6F05">
            <w:pPr>
              <w:rPr>
                <w:szCs w:val="26"/>
              </w:rPr>
            </w:pPr>
            <w:r w:rsidRPr="00E73D71">
              <w:rPr>
                <w:szCs w:val="26"/>
              </w:rPr>
              <w:t>Type of organisation</w:t>
            </w:r>
          </w:p>
          <w:p w14:paraId="11E5AA9C" w14:textId="6CF8B071" w:rsidR="007B2541" w:rsidRPr="00E73D71" w:rsidRDefault="007B2541" w:rsidP="006F6F05">
            <w:pPr>
              <w:rPr>
                <w:szCs w:val="26"/>
              </w:rPr>
            </w:pPr>
            <w:r w:rsidRPr="00E73D71">
              <w:rPr>
                <w:szCs w:val="26"/>
              </w:rPr>
              <w:t xml:space="preserve">(put an </w:t>
            </w:r>
            <w:r w:rsidRPr="00E73D71">
              <w:rPr>
                <w:b/>
                <w:bCs/>
                <w:szCs w:val="26"/>
              </w:rPr>
              <w:t>“X”</w:t>
            </w:r>
            <w:r w:rsidRPr="00E73D71">
              <w:rPr>
                <w:szCs w:val="26"/>
              </w:rPr>
              <w:t xml:space="preserve"> by any that apply)</w:t>
            </w:r>
          </w:p>
        </w:tc>
        <w:tc>
          <w:tcPr>
            <w:tcW w:w="3890" w:type="dxa"/>
            <w:gridSpan w:val="2"/>
            <w:shd w:val="clear" w:color="auto" w:fill="auto"/>
            <w:vAlign w:val="center"/>
          </w:tcPr>
          <w:p w14:paraId="32CEE762" w14:textId="214CBCCC" w:rsidR="007B2541" w:rsidRPr="00E73D71" w:rsidRDefault="007B2541" w:rsidP="006F6F05">
            <w:pPr>
              <w:rPr>
                <w:szCs w:val="26"/>
              </w:rPr>
            </w:pPr>
            <w:proofErr w:type="spellStart"/>
            <w:r w:rsidRPr="00E73D71">
              <w:rPr>
                <w:szCs w:val="26"/>
              </w:rPr>
              <w:t>i</w:t>
            </w:r>
            <w:proofErr w:type="spellEnd"/>
            <w:r w:rsidRPr="00E73D71">
              <w:rPr>
                <w:szCs w:val="26"/>
              </w:rPr>
              <w:t>) a Voluntary, Community and Social Enterprise</w:t>
            </w:r>
          </w:p>
        </w:tc>
        <w:tc>
          <w:tcPr>
            <w:tcW w:w="1530" w:type="dxa"/>
            <w:shd w:val="clear" w:color="auto" w:fill="auto"/>
            <w:vAlign w:val="center"/>
          </w:tcPr>
          <w:p w14:paraId="468F7ABC" w14:textId="77777777" w:rsidR="007B2541" w:rsidRPr="006F6F05" w:rsidRDefault="007B2541" w:rsidP="006F6F05">
            <w:pPr>
              <w:jc w:val="center"/>
              <w:rPr>
                <w:szCs w:val="26"/>
              </w:rPr>
            </w:pPr>
          </w:p>
        </w:tc>
      </w:tr>
      <w:tr w:rsidR="007B2541" w:rsidRPr="006F6F05" w14:paraId="4D343370" w14:textId="77777777" w:rsidTr="31FFFB5C">
        <w:trPr>
          <w:trHeight w:val="624"/>
        </w:trPr>
        <w:tc>
          <w:tcPr>
            <w:tcW w:w="828" w:type="dxa"/>
            <w:vMerge/>
            <w:vAlign w:val="center"/>
          </w:tcPr>
          <w:p w14:paraId="0BF54469" w14:textId="77777777" w:rsidR="007B2541" w:rsidRPr="00E73D71" w:rsidRDefault="007B2541" w:rsidP="006F6F05">
            <w:pPr>
              <w:rPr>
                <w:szCs w:val="26"/>
              </w:rPr>
            </w:pPr>
          </w:p>
        </w:tc>
        <w:tc>
          <w:tcPr>
            <w:tcW w:w="3504" w:type="dxa"/>
            <w:vMerge/>
            <w:vAlign w:val="center"/>
          </w:tcPr>
          <w:p w14:paraId="5B4E16F5" w14:textId="77777777" w:rsidR="007B2541" w:rsidRPr="00E73D71" w:rsidRDefault="007B2541" w:rsidP="006F6F05">
            <w:pPr>
              <w:rPr>
                <w:szCs w:val="26"/>
              </w:rPr>
            </w:pPr>
          </w:p>
        </w:tc>
        <w:tc>
          <w:tcPr>
            <w:tcW w:w="3890" w:type="dxa"/>
            <w:gridSpan w:val="2"/>
            <w:shd w:val="clear" w:color="auto" w:fill="auto"/>
            <w:vAlign w:val="center"/>
          </w:tcPr>
          <w:p w14:paraId="5DD3924A" w14:textId="0D523729" w:rsidR="007B2541" w:rsidRPr="00E73D71" w:rsidRDefault="000C350C" w:rsidP="006F6F05">
            <w:pPr>
              <w:rPr>
                <w:szCs w:val="26"/>
              </w:rPr>
            </w:pPr>
            <w:r w:rsidRPr="00E73D71">
              <w:rPr>
                <w:szCs w:val="26"/>
              </w:rPr>
              <w:t xml:space="preserve">ii) </w:t>
            </w:r>
            <w:r w:rsidR="007B2541" w:rsidRPr="00E73D71">
              <w:rPr>
                <w:szCs w:val="26"/>
              </w:rPr>
              <w:t>a Small or Medium Enterprise (SME)</w:t>
            </w:r>
          </w:p>
        </w:tc>
        <w:tc>
          <w:tcPr>
            <w:tcW w:w="1530" w:type="dxa"/>
            <w:shd w:val="clear" w:color="auto" w:fill="auto"/>
            <w:vAlign w:val="center"/>
          </w:tcPr>
          <w:p w14:paraId="18A00032" w14:textId="77777777" w:rsidR="007B2541" w:rsidRPr="006F6F05" w:rsidRDefault="007B2541" w:rsidP="006F6F05">
            <w:pPr>
              <w:jc w:val="center"/>
              <w:rPr>
                <w:szCs w:val="26"/>
              </w:rPr>
            </w:pPr>
          </w:p>
        </w:tc>
      </w:tr>
      <w:tr w:rsidR="007B2541" w:rsidRPr="006F6F05" w14:paraId="1BBB1D2B" w14:textId="77777777" w:rsidTr="31FFFB5C">
        <w:trPr>
          <w:trHeight w:val="624"/>
        </w:trPr>
        <w:tc>
          <w:tcPr>
            <w:tcW w:w="828" w:type="dxa"/>
            <w:vMerge/>
            <w:vAlign w:val="center"/>
          </w:tcPr>
          <w:p w14:paraId="56309F96" w14:textId="77777777" w:rsidR="007B2541" w:rsidRPr="00E73D71" w:rsidRDefault="007B2541" w:rsidP="006F6F05">
            <w:pPr>
              <w:rPr>
                <w:szCs w:val="26"/>
              </w:rPr>
            </w:pPr>
          </w:p>
        </w:tc>
        <w:tc>
          <w:tcPr>
            <w:tcW w:w="3504" w:type="dxa"/>
            <w:vMerge/>
            <w:vAlign w:val="center"/>
          </w:tcPr>
          <w:p w14:paraId="226724F8" w14:textId="77777777" w:rsidR="007B2541" w:rsidRPr="00E73D71" w:rsidRDefault="007B2541" w:rsidP="006F6F05">
            <w:pPr>
              <w:rPr>
                <w:szCs w:val="26"/>
              </w:rPr>
            </w:pPr>
          </w:p>
        </w:tc>
        <w:tc>
          <w:tcPr>
            <w:tcW w:w="3890" w:type="dxa"/>
            <w:gridSpan w:val="2"/>
            <w:shd w:val="clear" w:color="auto" w:fill="auto"/>
            <w:vAlign w:val="center"/>
          </w:tcPr>
          <w:p w14:paraId="6A021203" w14:textId="04D3F36D" w:rsidR="007B2541" w:rsidRPr="00E73D71" w:rsidRDefault="000C350C" w:rsidP="006F6F05">
            <w:pPr>
              <w:rPr>
                <w:szCs w:val="26"/>
              </w:rPr>
            </w:pPr>
            <w:r w:rsidRPr="00E73D71">
              <w:rPr>
                <w:szCs w:val="26"/>
              </w:rPr>
              <w:t xml:space="preserve">iii) </w:t>
            </w:r>
            <w:r w:rsidR="007B2541" w:rsidRPr="00E73D71">
              <w:rPr>
                <w:szCs w:val="26"/>
              </w:rPr>
              <w:t>a Sheltered Workshop</w:t>
            </w:r>
          </w:p>
        </w:tc>
        <w:tc>
          <w:tcPr>
            <w:tcW w:w="1530" w:type="dxa"/>
            <w:shd w:val="clear" w:color="auto" w:fill="auto"/>
            <w:vAlign w:val="center"/>
          </w:tcPr>
          <w:p w14:paraId="6C79E7B6" w14:textId="77777777" w:rsidR="007B2541" w:rsidRPr="006F6F05" w:rsidRDefault="007B2541" w:rsidP="006F6F05">
            <w:pPr>
              <w:jc w:val="center"/>
              <w:rPr>
                <w:szCs w:val="26"/>
              </w:rPr>
            </w:pPr>
          </w:p>
        </w:tc>
      </w:tr>
      <w:tr w:rsidR="007B2541" w:rsidRPr="006F6F05" w14:paraId="109B8148" w14:textId="77777777" w:rsidTr="31FFFB5C">
        <w:trPr>
          <w:trHeight w:val="624"/>
        </w:trPr>
        <w:tc>
          <w:tcPr>
            <w:tcW w:w="828" w:type="dxa"/>
            <w:vMerge/>
            <w:vAlign w:val="center"/>
          </w:tcPr>
          <w:p w14:paraId="1B5ABF9E" w14:textId="77777777" w:rsidR="007B2541" w:rsidRPr="00E73D71" w:rsidRDefault="007B2541" w:rsidP="006F6F05">
            <w:pPr>
              <w:rPr>
                <w:szCs w:val="26"/>
              </w:rPr>
            </w:pPr>
          </w:p>
        </w:tc>
        <w:tc>
          <w:tcPr>
            <w:tcW w:w="3504" w:type="dxa"/>
            <w:vMerge/>
            <w:vAlign w:val="center"/>
          </w:tcPr>
          <w:p w14:paraId="0375DC61" w14:textId="77777777" w:rsidR="007B2541" w:rsidRPr="00E73D71" w:rsidRDefault="007B2541" w:rsidP="006F6F05">
            <w:pPr>
              <w:rPr>
                <w:szCs w:val="26"/>
              </w:rPr>
            </w:pPr>
          </w:p>
        </w:tc>
        <w:tc>
          <w:tcPr>
            <w:tcW w:w="3890" w:type="dxa"/>
            <w:gridSpan w:val="2"/>
            <w:shd w:val="clear" w:color="auto" w:fill="auto"/>
            <w:vAlign w:val="center"/>
          </w:tcPr>
          <w:p w14:paraId="5B942FC2" w14:textId="39F24EF1" w:rsidR="007B2541" w:rsidRPr="00E73D71" w:rsidRDefault="000C350C" w:rsidP="006F6F05">
            <w:pPr>
              <w:rPr>
                <w:szCs w:val="26"/>
              </w:rPr>
            </w:pPr>
            <w:r w:rsidRPr="00E73D71">
              <w:rPr>
                <w:szCs w:val="26"/>
              </w:rPr>
              <w:t xml:space="preserve">iv) </w:t>
            </w:r>
            <w:r w:rsidR="007B2541" w:rsidRPr="00E73D71">
              <w:rPr>
                <w:szCs w:val="26"/>
              </w:rPr>
              <w:t>a Public Service Mutual</w:t>
            </w:r>
          </w:p>
        </w:tc>
        <w:tc>
          <w:tcPr>
            <w:tcW w:w="1530" w:type="dxa"/>
            <w:shd w:val="clear" w:color="auto" w:fill="auto"/>
            <w:vAlign w:val="center"/>
          </w:tcPr>
          <w:p w14:paraId="5EF8F9FE" w14:textId="77777777" w:rsidR="007B2541" w:rsidRPr="006F6F05" w:rsidRDefault="007B2541" w:rsidP="006F6F05">
            <w:pPr>
              <w:jc w:val="center"/>
              <w:rPr>
                <w:szCs w:val="26"/>
              </w:rPr>
            </w:pPr>
          </w:p>
        </w:tc>
      </w:tr>
    </w:tbl>
    <w:p w14:paraId="1CED90E5" w14:textId="77777777" w:rsidR="006F6F05" w:rsidRPr="006F6F05" w:rsidRDefault="006F6F05" w:rsidP="006F6F05">
      <w:pPr>
        <w:pStyle w:val="22-BodyText"/>
        <w:spacing w:before="0" w:after="0"/>
        <w:rPr>
          <w:rFonts w:ascii="Calibri" w:hAnsi="Calibri"/>
          <w:sz w:val="26"/>
          <w:szCs w:val="26"/>
        </w:rPr>
      </w:pPr>
    </w:p>
    <w:p w14:paraId="4420AF15" w14:textId="77777777" w:rsidR="00E563A2" w:rsidRDefault="00E563A2">
      <w:r>
        <w:br w:type="page"/>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956"/>
        <w:gridCol w:w="7116"/>
      </w:tblGrid>
      <w:tr w:rsidR="006F6F05" w:rsidRPr="006F6F05" w14:paraId="7C0B91BF" w14:textId="77777777" w:rsidTr="00CE1C69">
        <w:trPr>
          <w:trHeight w:val="397"/>
        </w:trPr>
        <w:tc>
          <w:tcPr>
            <w:tcW w:w="709" w:type="dxa"/>
            <w:shd w:val="clear" w:color="auto" w:fill="C00000"/>
            <w:vAlign w:val="center"/>
          </w:tcPr>
          <w:p w14:paraId="60DC5BC9" w14:textId="5B4012DE" w:rsidR="006F6F05" w:rsidRPr="006F6F05" w:rsidRDefault="006F6F05" w:rsidP="006F6F05">
            <w:pPr>
              <w:rPr>
                <w:b/>
                <w:bCs/>
                <w:szCs w:val="26"/>
              </w:rPr>
            </w:pPr>
            <w:r w:rsidRPr="006F6F05">
              <w:rPr>
                <w:b/>
                <w:bCs/>
                <w:szCs w:val="26"/>
              </w:rPr>
              <w:lastRenderedPageBreak/>
              <w:t>A2.</w:t>
            </w:r>
          </w:p>
        </w:tc>
        <w:tc>
          <w:tcPr>
            <w:tcW w:w="9072" w:type="dxa"/>
            <w:gridSpan w:val="2"/>
            <w:shd w:val="clear" w:color="auto" w:fill="C00000"/>
            <w:vAlign w:val="center"/>
          </w:tcPr>
          <w:p w14:paraId="00BA0983" w14:textId="16AA1309" w:rsidR="006F6F05" w:rsidRPr="006F6F05" w:rsidRDefault="006F6F05" w:rsidP="006F6F05">
            <w:pPr>
              <w:rPr>
                <w:b/>
                <w:bCs/>
                <w:szCs w:val="26"/>
              </w:rPr>
            </w:pPr>
            <w:r w:rsidRPr="006F6F05">
              <w:rPr>
                <w:b/>
                <w:bCs/>
                <w:szCs w:val="26"/>
              </w:rPr>
              <w:t xml:space="preserve">TENDERER CONTACT DETAILS FOR THIS </w:t>
            </w:r>
            <w:r w:rsidR="0095207D">
              <w:rPr>
                <w:b/>
                <w:bCs/>
                <w:szCs w:val="26"/>
              </w:rPr>
              <w:t>ITT</w:t>
            </w:r>
          </w:p>
        </w:tc>
      </w:tr>
      <w:tr w:rsidR="006F6F05" w:rsidRPr="006F6F05" w14:paraId="42D632F9" w14:textId="77777777" w:rsidTr="006F6F05">
        <w:trPr>
          <w:trHeight w:val="397"/>
        </w:trPr>
        <w:tc>
          <w:tcPr>
            <w:tcW w:w="9781" w:type="dxa"/>
            <w:gridSpan w:val="3"/>
            <w:shd w:val="clear" w:color="auto" w:fill="auto"/>
            <w:vAlign w:val="center"/>
          </w:tcPr>
          <w:p w14:paraId="62E33E34" w14:textId="330B9FC1" w:rsidR="006F6F05" w:rsidRPr="006F6F05" w:rsidRDefault="006F6F05" w:rsidP="006F6F05">
            <w:pPr>
              <w:rPr>
                <w:szCs w:val="26"/>
              </w:rPr>
            </w:pPr>
            <w:r w:rsidRPr="006F6F05">
              <w:rPr>
                <w:szCs w:val="26"/>
              </w:rPr>
              <w:t xml:space="preserve">Provide details of the contact person who will act as the single point of contact for all queries and correspondence relating to this </w:t>
            </w:r>
            <w:r w:rsidR="00CA6A50">
              <w:rPr>
                <w:szCs w:val="26"/>
              </w:rPr>
              <w:t>SQ</w:t>
            </w:r>
            <w:r w:rsidRPr="006F6F05">
              <w:rPr>
                <w:szCs w:val="26"/>
              </w:rPr>
              <w:t xml:space="preserve"> respons</w:t>
            </w:r>
            <w:r w:rsidR="00CA6A50">
              <w:rPr>
                <w:szCs w:val="26"/>
              </w:rPr>
              <w:t>e</w:t>
            </w:r>
            <w:r w:rsidRPr="006F6F05">
              <w:rPr>
                <w:szCs w:val="26"/>
              </w:rPr>
              <w:t>.</w:t>
            </w:r>
          </w:p>
        </w:tc>
      </w:tr>
      <w:tr w:rsidR="006F6F05" w:rsidRPr="006F6F05" w14:paraId="725AF8F4" w14:textId="77777777" w:rsidTr="006F6F05">
        <w:trPr>
          <w:trHeight w:val="624"/>
        </w:trPr>
        <w:tc>
          <w:tcPr>
            <w:tcW w:w="709" w:type="dxa"/>
            <w:shd w:val="clear" w:color="auto" w:fill="auto"/>
            <w:vAlign w:val="center"/>
          </w:tcPr>
          <w:p w14:paraId="2E6E4B62" w14:textId="77777777" w:rsidR="006F6F05" w:rsidRPr="006F6F05" w:rsidRDefault="006F6F05" w:rsidP="006F6F05">
            <w:pPr>
              <w:rPr>
                <w:szCs w:val="26"/>
              </w:rPr>
            </w:pPr>
            <w:r w:rsidRPr="006F6F05">
              <w:rPr>
                <w:szCs w:val="26"/>
              </w:rPr>
              <w:t>A2.1</w:t>
            </w:r>
          </w:p>
        </w:tc>
        <w:tc>
          <w:tcPr>
            <w:tcW w:w="1956" w:type="dxa"/>
            <w:shd w:val="clear" w:color="auto" w:fill="auto"/>
            <w:vAlign w:val="center"/>
          </w:tcPr>
          <w:p w14:paraId="584EA8AB" w14:textId="77777777" w:rsidR="006F6F05" w:rsidRPr="006F6F05" w:rsidRDefault="006F6F05" w:rsidP="006F6F05">
            <w:pPr>
              <w:rPr>
                <w:szCs w:val="26"/>
              </w:rPr>
            </w:pPr>
            <w:r w:rsidRPr="006F6F05">
              <w:rPr>
                <w:szCs w:val="26"/>
              </w:rPr>
              <w:t>Name</w:t>
            </w:r>
          </w:p>
        </w:tc>
        <w:tc>
          <w:tcPr>
            <w:tcW w:w="7116" w:type="dxa"/>
            <w:shd w:val="clear" w:color="auto" w:fill="auto"/>
            <w:vAlign w:val="center"/>
          </w:tcPr>
          <w:p w14:paraId="5CA99F8E" w14:textId="77777777" w:rsidR="006F6F05" w:rsidRPr="006F6F05" w:rsidRDefault="006F6F05" w:rsidP="006F6F05">
            <w:pPr>
              <w:rPr>
                <w:szCs w:val="26"/>
              </w:rPr>
            </w:pPr>
          </w:p>
        </w:tc>
      </w:tr>
      <w:tr w:rsidR="006F6F05" w:rsidRPr="006F6F05" w14:paraId="22B729CB" w14:textId="77777777" w:rsidTr="006F6F05">
        <w:trPr>
          <w:trHeight w:val="624"/>
        </w:trPr>
        <w:tc>
          <w:tcPr>
            <w:tcW w:w="709" w:type="dxa"/>
            <w:shd w:val="clear" w:color="auto" w:fill="auto"/>
            <w:vAlign w:val="center"/>
          </w:tcPr>
          <w:p w14:paraId="270D97D6" w14:textId="77777777" w:rsidR="006F6F05" w:rsidRPr="006F6F05" w:rsidRDefault="006F6F05" w:rsidP="006F6F05">
            <w:pPr>
              <w:rPr>
                <w:szCs w:val="26"/>
              </w:rPr>
            </w:pPr>
            <w:r w:rsidRPr="006F6F05">
              <w:rPr>
                <w:szCs w:val="26"/>
              </w:rPr>
              <w:t>A2.2</w:t>
            </w:r>
          </w:p>
        </w:tc>
        <w:tc>
          <w:tcPr>
            <w:tcW w:w="1956" w:type="dxa"/>
            <w:shd w:val="clear" w:color="auto" w:fill="auto"/>
            <w:vAlign w:val="center"/>
          </w:tcPr>
          <w:p w14:paraId="4F86B57F" w14:textId="77777777" w:rsidR="006F6F05" w:rsidRPr="006F6F05" w:rsidRDefault="006F6F05" w:rsidP="006F6F05">
            <w:pPr>
              <w:rPr>
                <w:szCs w:val="26"/>
              </w:rPr>
            </w:pPr>
            <w:r w:rsidRPr="006F6F05">
              <w:rPr>
                <w:szCs w:val="26"/>
              </w:rPr>
              <w:t>Position</w:t>
            </w:r>
          </w:p>
        </w:tc>
        <w:tc>
          <w:tcPr>
            <w:tcW w:w="7116" w:type="dxa"/>
            <w:shd w:val="clear" w:color="auto" w:fill="auto"/>
            <w:vAlign w:val="center"/>
          </w:tcPr>
          <w:p w14:paraId="7DEDB149" w14:textId="77777777" w:rsidR="006F6F05" w:rsidRPr="006F6F05" w:rsidRDefault="006F6F05" w:rsidP="006F6F05">
            <w:pPr>
              <w:rPr>
                <w:szCs w:val="26"/>
              </w:rPr>
            </w:pPr>
          </w:p>
        </w:tc>
      </w:tr>
      <w:tr w:rsidR="006F6F05" w:rsidRPr="006F6F05" w14:paraId="3D8FA9DC" w14:textId="77777777" w:rsidTr="006F6F05">
        <w:trPr>
          <w:trHeight w:val="624"/>
        </w:trPr>
        <w:tc>
          <w:tcPr>
            <w:tcW w:w="709" w:type="dxa"/>
            <w:shd w:val="clear" w:color="auto" w:fill="auto"/>
            <w:vAlign w:val="center"/>
          </w:tcPr>
          <w:p w14:paraId="67CB165A" w14:textId="77777777" w:rsidR="006F6F05" w:rsidRPr="006F6F05" w:rsidRDefault="006F6F05" w:rsidP="006F6F05">
            <w:pPr>
              <w:rPr>
                <w:szCs w:val="26"/>
              </w:rPr>
            </w:pPr>
            <w:r w:rsidRPr="006F6F05">
              <w:rPr>
                <w:szCs w:val="26"/>
              </w:rPr>
              <w:t>A2.4</w:t>
            </w:r>
          </w:p>
        </w:tc>
        <w:tc>
          <w:tcPr>
            <w:tcW w:w="1956" w:type="dxa"/>
            <w:shd w:val="clear" w:color="auto" w:fill="auto"/>
            <w:vAlign w:val="center"/>
          </w:tcPr>
          <w:p w14:paraId="75257114" w14:textId="77777777" w:rsidR="006F6F05" w:rsidRPr="006F6F05" w:rsidRDefault="006F6F05" w:rsidP="006F6F05">
            <w:pPr>
              <w:rPr>
                <w:szCs w:val="26"/>
              </w:rPr>
            </w:pPr>
            <w:r w:rsidRPr="006F6F05">
              <w:rPr>
                <w:szCs w:val="26"/>
              </w:rPr>
              <w:t>Full Postal Address</w:t>
            </w:r>
          </w:p>
        </w:tc>
        <w:tc>
          <w:tcPr>
            <w:tcW w:w="7116" w:type="dxa"/>
            <w:shd w:val="clear" w:color="auto" w:fill="auto"/>
            <w:vAlign w:val="center"/>
          </w:tcPr>
          <w:p w14:paraId="38700C2B" w14:textId="77777777" w:rsidR="006F6F05" w:rsidRPr="006F6F05" w:rsidRDefault="006F6F05" w:rsidP="006F6F05">
            <w:pPr>
              <w:rPr>
                <w:szCs w:val="26"/>
              </w:rPr>
            </w:pPr>
          </w:p>
        </w:tc>
      </w:tr>
      <w:tr w:rsidR="006F6F05" w:rsidRPr="006F6F05" w14:paraId="3CD76BD8" w14:textId="77777777" w:rsidTr="006F6F05">
        <w:trPr>
          <w:trHeight w:val="624"/>
        </w:trPr>
        <w:tc>
          <w:tcPr>
            <w:tcW w:w="709" w:type="dxa"/>
            <w:shd w:val="clear" w:color="auto" w:fill="auto"/>
            <w:vAlign w:val="center"/>
          </w:tcPr>
          <w:p w14:paraId="4B742766" w14:textId="77777777" w:rsidR="006F6F05" w:rsidRPr="006F6F05" w:rsidRDefault="006F6F05" w:rsidP="006F6F05">
            <w:pPr>
              <w:rPr>
                <w:szCs w:val="26"/>
              </w:rPr>
            </w:pPr>
            <w:r w:rsidRPr="006F6F05">
              <w:rPr>
                <w:szCs w:val="26"/>
              </w:rPr>
              <w:t>A2.5</w:t>
            </w:r>
          </w:p>
        </w:tc>
        <w:tc>
          <w:tcPr>
            <w:tcW w:w="1956" w:type="dxa"/>
            <w:shd w:val="clear" w:color="auto" w:fill="auto"/>
            <w:vAlign w:val="center"/>
          </w:tcPr>
          <w:p w14:paraId="42186306" w14:textId="77777777" w:rsidR="006F6F05" w:rsidRPr="006F6F05" w:rsidRDefault="006F6F05" w:rsidP="006F6F05">
            <w:pPr>
              <w:rPr>
                <w:szCs w:val="26"/>
              </w:rPr>
            </w:pPr>
            <w:r w:rsidRPr="006F6F05">
              <w:rPr>
                <w:szCs w:val="26"/>
              </w:rPr>
              <w:t>Phone</w:t>
            </w:r>
          </w:p>
        </w:tc>
        <w:tc>
          <w:tcPr>
            <w:tcW w:w="7116" w:type="dxa"/>
            <w:shd w:val="clear" w:color="auto" w:fill="auto"/>
            <w:vAlign w:val="center"/>
          </w:tcPr>
          <w:p w14:paraId="3C9BB765" w14:textId="77777777" w:rsidR="006F6F05" w:rsidRPr="006F6F05" w:rsidRDefault="006F6F05" w:rsidP="006F6F05">
            <w:pPr>
              <w:rPr>
                <w:szCs w:val="26"/>
              </w:rPr>
            </w:pPr>
          </w:p>
        </w:tc>
      </w:tr>
      <w:tr w:rsidR="006F6F05" w:rsidRPr="006F6F05" w14:paraId="68515F2A" w14:textId="77777777" w:rsidTr="006F6F05">
        <w:trPr>
          <w:trHeight w:val="624"/>
        </w:trPr>
        <w:tc>
          <w:tcPr>
            <w:tcW w:w="709" w:type="dxa"/>
            <w:shd w:val="clear" w:color="auto" w:fill="auto"/>
            <w:vAlign w:val="center"/>
          </w:tcPr>
          <w:p w14:paraId="2F510241" w14:textId="77777777" w:rsidR="006F6F05" w:rsidRPr="006F6F05" w:rsidRDefault="006F6F05" w:rsidP="006F6F05">
            <w:pPr>
              <w:rPr>
                <w:szCs w:val="26"/>
              </w:rPr>
            </w:pPr>
            <w:r w:rsidRPr="006F6F05">
              <w:rPr>
                <w:szCs w:val="26"/>
              </w:rPr>
              <w:t>A2.6</w:t>
            </w:r>
          </w:p>
        </w:tc>
        <w:tc>
          <w:tcPr>
            <w:tcW w:w="1956" w:type="dxa"/>
            <w:shd w:val="clear" w:color="auto" w:fill="auto"/>
            <w:vAlign w:val="center"/>
          </w:tcPr>
          <w:p w14:paraId="51D047B6" w14:textId="77777777" w:rsidR="006F6F05" w:rsidRPr="006F6F05" w:rsidRDefault="006F6F05" w:rsidP="006F6F05">
            <w:pPr>
              <w:rPr>
                <w:szCs w:val="26"/>
              </w:rPr>
            </w:pPr>
            <w:r w:rsidRPr="006F6F05">
              <w:rPr>
                <w:szCs w:val="26"/>
              </w:rPr>
              <w:t>Mobile</w:t>
            </w:r>
          </w:p>
        </w:tc>
        <w:tc>
          <w:tcPr>
            <w:tcW w:w="7116" w:type="dxa"/>
            <w:shd w:val="clear" w:color="auto" w:fill="auto"/>
            <w:vAlign w:val="center"/>
          </w:tcPr>
          <w:p w14:paraId="3E5BF1A0" w14:textId="77777777" w:rsidR="006F6F05" w:rsidRPr="006F6F05" w:rsidRDefault="006F6F05" w:rsidP="006F6F05">
            <w:pPr>
              <w:rPr>
                <w:szCs w:val="26"/>
              </w:rPr>
            </w:pPr>
          </w:p>
        </w:tc>
      </w:tr>
      <w:tr w:rsidR="006F6F05" w:rsidRPr="006F6F05" w14:paraId="2C13A87F" w14:textId="77777777" w:rsidTr="006F6F05">
        <w:trPr>
          <w:trHeight w:val="624"/>
        </w:trPr>
        <w:tc>
          <w:tcPr>
            <w:tcW w:w="709" w:type="dxa"/>
            <w:tcBorders>
              <w:bottom w:val="single" w:sz="4" w:space="0" w:color="auto"/>
            </w:tcBorders>
            <w:shd w:val="clear" w:color="auto" w:fill="auto"/>
            <w:vAlign w:val="center"/>
          </w:tcPr>
          <w:p w14:paraId="14BCB882" w14:textId="77777777" w:rsidR="006F6F05" w:rsidRPr="006F6F05" w:rsidRDefault="006F6F05" w:rsidP="006F6F05">
            <w:pPr>
              <w:rPr>
                <w:szCs w:val="26"/>
              </w:rPr>
            </w:pPr>
            <w:r w:rsidRPr="006F6F05">
              <w:rPr>
                <w:szCs w:val="26"/>
              </w:rPr>
              <w:t>A2.7</w:t>
            </w:r>
          </w:p>
        </w:tc>
        <w:tc>
          <w:tcPr>
            <w:tcW w:w="1956" w:type="dxa"/>
            <w:tcBorders>
              <w:bottom w:val="single" w:sz="4" w:space="0" w:color="auto"/>
            </w:tcBorders>
            <w:shd w:val="clear" w:color="auto" w:fill="auto"/>
            <w:vAlign w:val="center"/>
          </w:tcPr>
          <w:p w14:paraId="26FF1C6F" w14:textId="77777777" w:rsidR="006F6F05" w:rsidRPr="006F6F05" w:rsidRDefault="006F6F05" w:rsidP="006F6F05">
            <w:pPr>
              <w:rPr>
                <w:szCs w:val="26"/>
              </w:rPr>
            </w:pPr>
            <w:r w:rsidRPr="006F6F05">
              <w:rPr>
                <w:szCs w:val="26"/>
              </w:rPr>
              <w:t>Email</w:t>
            </w:r>
          </w:p>
        </w:tc>
        <w:tc>
          <w:tcPr>
            <w:tcW w:w="7116" w:type="dxa"/>
            <w:tcBorders>
              <w:bottom w:val="single" w:sz="4" w:space="0" w:color="auto"/>
            </w:tcBorders>
            <w:shd w:val="clear" w:color="auto" w:fill="auto"/>
            <w:vAlign w:val="center"/>
          </w:tcPr>
          <w:p w14:paraId="23F2938F" w14:textId="77777777" w:rsidR="006F6F05" w:rsidRPr="006F6F05" w:rsidRDefault="006F6F05" w:rsidP="006F6F05">
            <w:pPr>
              <w:rPr>
                <w:szCs w:val="26"/>
              </w:rPr>
            </w:pPr>
          </w:p>
        </w:tc>
      </w:tr>
    </w:tbl>
    <w:p w14:paraId="0933D7EC" w14:textId="1CAE069A" w:rsidR="006F6F05" w:rsidRPr="006F6F05" w:rsidRDefault="006F6F05" w:rsidP="006F6F05">
      <w:pPr>
        <w:rPr>
          <w:szCs w:val="26"/>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
        <w:gridCol w:w="8959"/>
      </w:tblGrid>
      <w:tr w:rsidR="00E82496" w:rsidRPr="006F6F05" w14:paraId="08BD59AE" w14:textId="77777777" w:rsidTr="00CE1C69">
        <w:trPr>
          <w:trHeight w:val="454"/>
        </w:trPr>
        <w:tc>
          <w:tcPr>
            <w:tcW w:w="822" w:type="dxa"/>
            <w:shd w:val="clear" w:color="auto" w:fill="C00000"/>
            <w:vAlign w:val="center"/>
          </w:tcPr>
          <w:p w14:paraId="7DFDD6A4" w14:textId="65CFA0CB" w:rsidR="00E82496" w:rsidRPr="00E82496" w:rsidRDefault="00E82496" w:rsidP="006F6F05">
            <w:pPr>
              <w:rPr>
                <w:b/>
                <w:bCs/>
                <w:szCs w:val="26"/>
              </w:rPr>
            </w:pPr>
            <w:r w:rsidRPr="00E82496">
              <w:rPr>
                <w:b/>
                <w:bCs/>
                <w:szCs w:val="26"/>
              </w:rPr>
              <w:t>A3.</w:t>
            </w:r>
          </w:p>
        </w:tc>
        <w:tc>
          <w:tcPr>
            <w:tcW w:w="8959" w:type="dxa"/>
            <w:shd w:val="clear" w:color="auto" w:fill="C00000"/>
            <w:vAlign w:val="center"/>
          </w:tcPr>
          <w:p w14:paraId="0E205083" w14:textId="19060881" w:rsidR="00E82496" w:rsidRPr="00E82496" w:rsidRDefault="00E82496" w:rsidP="006F6F05">
            <w:pPr>
              <w:rPr>
                <w:b/>
                <w:bCs/>
                <w:szCs w:val="26"/>
              </w:rPr>
            </w:pPr>
            <w:r>
              <w:rPr>
                <w:b/>
                <w:bCs/>
                <w:szCs w:val="26"/>
              </w:rPr>
              <w:t>TENDERER’S STRUCTURE</w:t>
            </w:r>
          </w:p>
        </w:tc>
      </w:tr>
      <w:tr w:rsidR="006F6F05" w:rsidRPr="006F6F05" w14:paraId="75AF29DE" w14:textId="77777777" w:rsidTr="006F6F05">
        <w:trPr>
          <w:trHeight w:val="454"/>
        </w:trPr>
        <w:tc>
          <w:tcPr>
            <w:tcW w:w="822" w:type="dxa"/>
            <w:shd w:val="clear" w:color="auto" w:fill="auto"/>
            <w:vAlign w:val="center"/>
          </w:tcPr>
          <w:p w14:paraId="06912484" w14:textId="41B24074" w:rsidR="006F6F05" w:rsidRPr="006F6F05" w:rsidRDefault="00E82496" w:rsidP="006F6F05">
            <w:pPr>
              <w:rPr>
                <w:szCs w:val="26"/>
              </w:rPr>
            </w:pPr>
            <w:r>
              <w:rPr>
                <w:szCs w:val="26"/>
              </w:rPr>
              <w:t>A3.1</w:t>
            </w:r>
          </w:p>
        </w:tc>
        <w:tc>
          <w:tcPr>
            <w:tcW w:w="8959" w:type="dxa"/>
            <w:shd w:val="clear" w:color="auto" w:fill="auto"/>
            <w:vAlign w:val="center"/>
          </w:tcPr>
          <w:p w14:paraId="09329C9F" w14:textId="4421F541" w:rsidR="006F6F05" w:rsidRPr="00947C31" w:rsidRDefault="006F6F05" w:rsidP="006F6F05">
            <w:pPr>
              <w:rPr>
                <w:szCs w:val="26"/>
              </w:rPr>
            </w:pPr>
            <w:r w:rsidRPr="00947C31">
              <w:rPr>
                <w:szCs w:val="26"/>
              </w:rPr>
              <w:t xml:space="preserve">Please provide details of the Tenderer’s </w:t>
            </w:r>
            <w:r w:rsidR="002C1FC8" w:rsidRPr="00947C31">
              <w:rPr>
                <w:szCs w:val="26"/>
              </w:rPr>
              <w:t>organisation</w:t>
            </w:r>
            <w:r w:rsidRPr="00947C31">
              <w:rPr>
                <w:szCs w:val="26"/>
              </w:rPr>
              <w:t xml:space="preserve"> structure (including its Controller), and how it is intended (if applicable) that management responsibility will be shared, if successful, throughout the operation of the Framework.</w:t>
            </w:r>
          </w:p>
        </w:tc>
      </w:tr>
      <w:tr w:rsidR="000F20A8" w:rsidRPr="006F6F05" w14:paraId="03AE78F9" w14:textId="77777777" w:rsidTr="00C60BBA">
        <w:trPr>
          <w:trHeight w:val="454"/>
        </w:trPr>
        <w:tc>
          <w:tcPr>
            <w:tcW w:w="9781" w:type="dxa"/>
            <w:gridSpan w:val="2"/>
            <w:shd w:val="clear" w:color="auto" w:fill="auto"/>
            <w:vAlign w:val="center"/>
          </w:tcPr>
          <w:p w14:paraId="68FBB3D3" w14:textId="77777777" w:rsidR="000F20A8" w:rsidRPr="00947C31" w:rsidRDefault="000F20A8" w:rsidP="000F20A8">
            <w:pPr>
              <w:pStyle w:val="NP1"/>
              <w:rPr>
                <w:rFonts w:ascii="Calibri" w:hAnsi="Calibri" w:cstheme="minorBidi"/>
                <w:b/>
                <w:bCs/>
                <w:sz w:val="26"/>
                <w:szCs w:val="26"/>
                <w:lang w:val="en-GB"/>
              </w:rPr>
            </w:pPr>
            <w:r w:rsidRPr="00947C31">
              <w:rPr>
                <w:rFonts w:ascii="Calibri" w:hAnsi="Calibri"/>
                <w:i/>
                <w:iCs/>
                <w:sz w:val="26"/>
                <w:szCs w:val="26"/>
              </w:rPr>
              <w:t xml:space="preserve">insert response here – maximum 2 pages including </w:t>
            </w:r>
            <w:proofErr w:type="spellStart"/>
            <w:r w:rsidRPr="00947C31">
              <w:rPr>
                <w:rFonts w:ascii="Calibri" w:hAnsi="Calibri"/>
                <w:i/>
                <w:iCs/>
                <w:sz w:val="26"/>
                <w:szCs w:val="26"/>
              </w:rPr>
              <w:t>organisation</w:t>
            </w:r>
            <w:proofErr w:type="spellEnd"/>
            <w:r w:rsidRPr="00947C31">
              <w:rPr>
                <w:rFonts w:ascii="Calibri" w:hAnsi="Calibri"/>
                <w:i/>
                <w:iCs/>
                <w:sz w:val="26"/>
                <w:szCs w:val="26"/>
              </w:rPr>
              <w:t xml:space="preserve"> chart</w:t>
            </w:r>
          </w:p>
          <w:p w14:paraId="242A3E8D" w14:textId="77777777" w:rsidR="000F20A8" w:rsidRPr="00947C31" w:rsidRDefault="000F20A8" w:rsidP="006F6F05">
            <w:pPr>
              <w:rPr>
                <w:szCs w:val="26"/>
              </w:rPr>
            </w:pPr>
          </w:p>
        </w:tc>
      </w:tr>
    </w:tbl>
    <w:p w14:paraId="5BE62CFF" w14:textId="58639886" w:rsidR="006F6F05" w:rsidRPr="006F6F05" w:rsidRDefault="006F6F05" w:rsidP="006F6F05">
      <w:pPr>
        <w:pStyle w:val="NP1"/>
        <w:rPr>
          <w:rFonts w:ascii="Calibri" w:hAnsi="Calibri" w:cstheme="minorBidi"/>
          <w:b/>
          <w:bCs/>
          <w:sz w:val="26"/>
          <w:szCs w:val="26"/>
          <w:lang w:val="en-GB"/>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
        <w:gridCol w:w="8959"/>
      </w:tblGrid>
      <w:tr w:rsidR="006F6F05" w:rsidRPr="006F6F05" w14:paraId="21D7EF44" w14:textId="77777777" w:rsidTr="006F6F05">
        <w:trPr>
          <w:trHeight w:val="454"/>
        </w:trPr>
        <w:tc>
          <w:tcPr>
            <w:tcW w:w="822" w:type="dxa"/>
            <w:shd w:val="clear" w:color="auto" w:fill="auto"/>
            <w:vAlign w:val="center"/>
          </w:tcPr>
          <w:p w14:paraId="28591C83" w14:textId="04F6FC01" w:rsidR="006F6F05" w:rsidRPr="006F6F05" w:rsidRDefault="00E82496" w:rsidP="006F6F05">
            <w:pPr>
              <w:rPr>
                <w:szCs w:val="26"/>
              </w:rPr>
            </w:pPr>
            <w:r>
              <w:rPr>
                <w:szCs w:val="26"/>
              </w:rPr>
              <w:t>A3.2</w:t>
            </w:r>
          </w:p>
        </w:tc>
        <w:tc>
          <w:tcPr>
            <w:tcW w:w="8959" w:type="dxa"/>
            <w:shd w:val="clear" w:color="auto" w:fill="auto"/>
            <w:vAlign w:val="center"/>
          </w:tcPr>
          <w:p w14:paraId="7DA79A50" w14:textId="537762FE" w:rsidR="006F6F05" w:rsidRPr="00947C31" w:rsidRDefault="006F6F05" w:rsidP="006F6F05">
            <w:pPr>
              <w:rPr>
                <w:szCs w:val="26"/>
              </w:rPr>
            </w:pPr>
            <w:r w:rsidRPr="00947C31">
              <w:rPr>
                <w:szCs w:val="26"/>
              </w:rPr>
              <w:t xml:space="preserve">Where it is proposed that the Tenderer will rely on other persons to </w:t>
            </w:r>
            <w:r w:rsidR="00E06E5A" w:rsidRPr="00947C31">
              <w:rPr>
                <w:szCs w:val="26"/>
              </w:rPr>
              <w:t>undertake the works</w:t>
            </w:r>
            <w:r w:rsidRPr="00947C31">
              <w:rPr>
                <w:szCs w:val="26"/>
              </w:rPr>
              <w:t xml:space="preserve">, provide details of which elements of the </w:t>
            </w:r>
            <w:r w:rsidR="003F7C23" w:rsidRPr="00947C31">
              <w:rPr>
                <w:szCs w:val="26"/>
              </w:rPr>
              <w:t>contract</w:t>
            </w:r>
            <w:r w:rsidRPr="00947C31">
              <w:rPr>
                <w:szCs w:val="26"/>
              </w:rPr>
              <w:t xml:space="preserve"> scope will be delivered by whom and their relationship to the Tenderer e.g. </w:t>
            </w:r>
            <w:r w:rsidR="00981141" w:rsidRPr="00947C31">
              <w:rPr>
                <w:szCs w:val="26"/>
              </w:rPr>
              <w:t>sub-contractor and / or sub-supplier</w:t>
            </w:r>
            <w:r w:rsidRPr="00947C31">
              <w:rPr>
                <w:szCs w:val="26"/>
              </w:rPr>
              <w:t>, Affiliate or members of a joint venture or consortium.</w:t>
            </w:r>
          </w:p>
        </w:tc>
      </w:tr>
      <w:tr w:rsidR="005226CE" w:rsidRPr="006F6F05" w14:paraId="627D2BE1" w14:textId="77777777" w:rsidTr="00C60BBA">
        <w:trPr>
          <w:trHeight w:val="454"/>
        </w:trPr>
        <w:tc>
          <w:tcPr>
            <w:tcW w:w="9781" w:type="dxa"/>
            <w:gridSpan w:val="2"/>
            <w:shd w:val="clear" w:color="auto" w:fill="auto"/>
            <w:vAlign w:val="center"/>
          </w:tcPr>
          <w:p w14:paraId="677D3BF6" w14:textId="77777777" w:rsidR="005226CE" w:rsidRPr="00947C31" w:rsidRDefault="005226CE" w:rsidP="005226CE">
            <w:pPr>
              <w:pStyle w:val="NP1"/>
              <w:rPr>
                <w:rFonts w:ascii="Calibri" w:hAnsi="Calibri" w:cstheme="minorBidi"/>
                <w:b/>
                <w:bCs/>
                <w:sz w:val="26"/>
                <w:szCs w:val="26"/>
                <w:lang w:val="en-GB"/>
              </w:rPr>
            </w:pPr>
            <w:r w:rsidRPr="00947C31">
              <w:rPr>
                <w:rFonts w:ascii="Calibri" w:hAnsi="Calibri"/>
                <w:i/>
                <w:iCs/>
                <w:sz w:val="26"/>
                <w:szCs w:val="26"/>
              </w:rPr>
              <w:t>insert response here – maximum 1 page</w:t>
            </w:r>
          </w:p>
          <w:p w14:paraId="7F47044E" w14:textId="77777777" w:rsidR="005226CE" w:rsidRPr="00947C31" w:rsidRDefault="005226CE" w:rsidP="006F6F05">
            <w:pPr>
              <w:rPr>
                <w:szCs w:val="26"/>
              </w:rPr>
            </w:pPr>
          </w:p>
        </w:tc>
      </w:tr>
    </w:tbl>
    <w:p w14:paraId="38B358C8" w14:textId="77777777" w:rsidR="006F6F05" w:rsidRPr="006F6F05" w:rsidRDefault="006F6F05" w:rsidP="006F6F05">
      <w:pPr>
        <w:rPr>
          <w:szCs w:val="26"/>
        </w:rPr>
      </w:pPr>
    </w:p>
    <w:p w14:paraId="7E548665" w14:textId="77777777" w:rsidR="00E563A2" w:rsidRDefault="00E563A2">
      <w:r>
        <w:br w:type="page"/>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7513"/>
        <w:gridCol w:w="1446"/>
      </w:tblGrid>
      <w:tr w:rsidR="006F6F05" w:rsidRPr="006F6F05" w14:paraId="727C24E1" w14:textId="77777777" w:rsidTr="00CE1C69">
        <w:trPr>
          <w:trHeight w:val="397"/>
        </w:trPr>
        <w:tc>
          <w:tcPr>
            <w:tcW w:w="822" w:type="dxa"/>
            <w:shd w:val="clear" w:color="auto" w:fill="C00000"/>
            <w:vAlign w:val="center"/>
          </w:tcPr>
          <w:p w14:paraId="5361C420" w14:textId="34E989B4" w:rsidR="006F6F05" w:rsidRPr="006F6F05" w:rsidRDefault="006F6F05" w:rsidP="006F6F05">
            <w:pPr>
              <w:rPr>
                <w:b/>
                <w:bCs/>
                <w:szCs w:val="26"/>
              </w:rPr>
            </w:pPr>
            <w:r w:rsidRPr="006F6F05">
              <w:rPr>
                <w:b/>
                <w:bCs/>
                <w:szCs w:val="26"/>
              </w:rPr>
              <w:lastRenderedPageBreak/>
              <w:t>A</w:t>
            </w:r>
            <w:r w:rsidR="003866DD">
              <w:rPr>
                <w:b/>
                <w:bCs/>
                <w:szCs w:val="26"/>
              </w:rPr>
              <w:t>4</w:t>
            </w:r>
            <w:r w:rsidRPr="006F6F05">
              <w:rPr>
                <w:b/>
                <w:bCs/>
                <w:szCs w:val="26"/>
              </w:rPr>
              <w:t xml:space="preserve">. </w:t>
            </w:r>
          </w:p>
        </w:tc>
        <w:tc>
          <w:tcPr>
            <w:tcW w:w="8959" w:type="dxa"/>
            <w:gridSpan w:val="2"/>
            <w:shd w:val="clear" w:color="auto" w:fill="C00000"/>
            <w:vAlign w:val="center"/>
          </w:tcPr>
          <w:p w14:paraId="68ADE6CD" w14:textId="77777777" w:rsidR="006F6F05" w:rsidRPr="006F6F05" w:rsidRDefault="006F6F05" w:rsidP="006F6F05">
            <w:pPr>
              <w:rPr>
                <w:b/>
                <w:bCs/>
                <w:szCs w:val="26"/>
              </w:rPr>
            </w:pPr>
            <w:r w:rsidRPr="006F6F05">
              <w:rPr>
                <w:b/>
                <w:bCs/>
                <w:szCs w:val="26"/>
              </w:rPr>
              <w:t>FOR COMPLETION BY NON-UK BUSINESSES ONLY</w:t>
            </w:r>
          </w:p>
        </w:tc>
      </w:tr>
      <w:tr w:rsidR="006F6F05" w:rsidRPr="006F6F05" w14:paraId="4F9C3717" w14:textId="77777777" w:rsidTr="006F6F05">
        <w:trPr>
          <w:trHeight w:val="397"/>
        </w:trPr>
        <w:tc>
          <w:tcPr>
            <w:tcW w:w="9781" w:type="dxa"/>
            <w:gridSpan w:val="3"/>
            <w:shd w:val="clear" w:color="auto" w:fill="auto"/>
            <w:vAlign w:val="center"/>
          </w:tcPr>
          <w:p w14:paraId="1F9FC6D9" w14:textId="77777777" w:rsidR="006F6F05" w:rsidRPr="00BB2D0F" w:rsidRDefault="006F6F05" w:rsidP="006F6F05">
            <w:pPr>
              <w:rPr>
                <w:szCs w:val="26"/>
              </w:rPr>
            </w:pPr>
            <w:r w:rsidRPr="00BB2D0F">
              <w:rPr>
                <w:szCs w:val="26"/>
              </w:rPr>
              <w:t xml:space="preserve">If the Tenderer is a non-UK </w:t>
            </w:r>
            <w:proofErr w:type="gramStart"/>
            <w:r w:rsidRPr="00BB2D0F">
              <w:rPr>
                <w:szCs w:val="26"/>
              </w:rPr>
              <w:t>business</w:t>
            </w:r>
            <w:proofErr w:type="gramEnd"/>
            <w:r w:rsidRPr="00BB2D0F">
              <w:rPr>
                <w:szCs w:val="26"/>
              </w:rPr>
              <w:t xml:space="preserve"> then please confirm that you have supplied the following information, state “Yes” or “No” to each question.</w:t>
            </w:r>
          </w:p>
        </w:tc>
      </w:tr>
      <w:tr w:rsidR="006F6F05" w:rsidRPr="006F6F05" w14:paraId="2F39FB2F" w14:textId="77777777" w:rsidTr="00E82496">
        <w:trPr>
          <w:trHeight w:val="1997"/>
        </w:trPr>
        <w:tc>
          <w:tcPr>
            <w:tcW w:w="822" w:type="dxa"/>
            <w:shd w:val="clear" w:color="auto" w:fill="auto"/>
            <w:vAlign w:val="center"/>
          </w:tcPr>
          <w:p w14:paraId="36FA5967" w14:textId="4E8E8606" w:rsidR="006F6F05" w:rsidRPr="00BB2D0F" w:rsidRDefault="006F6F05" w:rsidP="006F6F05">
            <w:pPr>
              <w:rPr>
                <w:szCs w:val="26"/>
              </w:rPr>
            </w:pPr>
            <w:r w:rsidRPr="00BB2D0F">
              <w:rPr>
                <w:szCs w:val="26"/>
              </w:rPr>
              <w:t>A</w:t>
            </w:r>
            <w:r w:rsidR="003866DD" w:rsidRPr="00BB2D0F">
              <w:rPr>
                <w:szCs w:val="26"/>
              </w:rPr>
              <w:t>4</w:t>
            </w:r>
            <w:r w:rsidRPr="00BB2D0F">
              <w:rPr>
                <w:szCs w:val="26"/>
              </w:rPr>
              <w:t>.1</w:t>
            </w:r>
          </w:p>
        </w:tc>
        <w:tc>
          <w:tcPr>
            <w:tcW w:w="7513" w:type="dxa"/>
            <w:shd w:val="clear" w:color="auto" w:fill="auto"/>
            <w:vAlign w:val="center"/>
          </w:tcPr>
          <w:p w14:paraId="3D449B69" w14:textId="77777777" w:rsidR="006F6F05" w:rsidRPr="00BB2D0F" w:rsidRDefault="006F6F05" w:rsidP="006F6F05">
            <w:pPr>
              <w:rPr>
                <w:szCs w:val="26"/>
              </w:rPr>
            </w:pPr>
            <w:r w:rsidRPr="00BB2D0F">
              <w:rPr>
                <w:szCs w:val="26"/>
              </w:rPr>
              <w:t xml:space="preserve">Is the Tenderer registered with the appropriate trade or professional register(s) in the EU member state where it is established (as set out in Annexes IX A-C of Directive 2004/18/EC) under the conditions laid down by that member state). </w:t>
            </w:r>
          </w:p>
          <w:p w14:paraId="0C0AE091" w14:textId="6602FBC9" w:rsidR="006F6F05" w:rsidRPr="00BB2D0F" w:rsidRDefault="006F6F05" w:rsidP="006F6F05">
            <w:pPr>
              <w:rPr>
                <w:szCs w:val="26"/>
              </w:rPr>
            </w:pPr>
            <w:r w:rsidRPr="00BB2D0F">
              <w:rPr>
                <w:szCs w:val="26"/>
              </w:rPr>
              <w:t xml:space="preserve">If yes, please provide evidence of such registration in Appendix </w:t>
            </w:r>
            <w:r w:rsidR="008A2404" w:rsidRPr="00BB2D0F">
              <w:rPr>
                <w:szCs w:val="26"/>
              </w:rPr>
              <w:t>A</w:t>
            </w:r>
            <w:r w:rsidRPr="00BB2D0F">
              <w:rPr>
                <w:szCs w:val="26"/>
              </w:rPr>
              <w:t>.</w:t>
            </w:r>
          </w:p>
        </w:tc>
        <w:tc>
          <w:tcPr>
            <w:tcW w:w="1446" w:type="dxa"/>
            <w:shd w:val="clear" w:color="auto" w:fill="auto"/>
            <w:vAlign w:val="center"/>
          </w:tcPr>
          <w:p w14:paraId="1855D0DA" w14:textId="77777777" w:rsidR="006F6F05" w:rsidRPr="00BB2D0F" w:rsidRDefault="006F6F05" w:rsidP="006F6F05">
            <w:pPr>
              <w:rPr>
                <w:szCs w:val="26"/>
              </w:rPr>
            </w:pPr>
            <w:r w:rsidRPr="00BB2D0F">
              <w:rPr>
                <w:szCs w:val="26"/>
              </w:rPr>
              <w:t>YES   /  NO</w:t>
            </w:r>
          </w:p>
        </w:tc>
      </w:tr>
      <w:tr w:rsidR="006F6F05" w:rsidRPr="006F6F05" w14:paraId="40E1DFC4" w14:textId="77777777" w:rsidTr="00E82496">
        <w:trPr>
          <w:trHeight w:val="1417"/>
        </w:trPr>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E66188F" w14:textId="58C0BA3D" w:rsidR="006F6F05" w:rsidRPr="00BB2D0F" w:rsidRDefault="006F6F05" w:rsidP="006F6F05">
            <w:pPr>
              <w:rPr>
                <w:szCs w:val="26"/>
              </w:rPr>
            </w:pPr>
            <w:r w:rsidRPr="00BB2D0F">
              <w:rPr>
                <w:szCs w:val="26"/>
              </w:rPr>
              <w:t>A</w:t>
            </w:r>
            <w:r w:rsidR="003866DD" w:rsidRPr="00BB2D0F">
              <w:rPr>
                <w:szCs w:val="26"/>
              </w:rPr>
              <w:t>4</w:t>
            </w:r>
            <w:r w:rsidRPr="00BB2D0F">
              <w:rPr>
                <w:szCs w:val="26"/>
              </w:rPr>
              <w:t>.2</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DC901AA" w14:textId="77777777" w:rsidR="006F6F05" w:rsidRPr="00BB2D0F" w:rsidRDefault="006F6F05" w:rsidP="006F6F05">
            <w:pPr>
              <w:rPr>
                <w:szCs w:val="26"/>
              </w:rPr>
            </w:pPr>
            <w:r w:rsidRPr="00BB2D0F">
              <w:rPr>
                <w:szCs w:val="26"/>
              </w:rPr>
              <w:t xml:space="preserve">Is the Tenderer registered with the appropriate trade or professional register(s) in the location where it is established. </w:t>
            </w:r>
          </w:p>
          <w:p w14:paraId="735196D2" w14:textId="6F33C712" w:rsidR="006F6F05" w:rsidRPr="00BB2D0F" w:rsidRDefault="006F6F05" w:rsidP="006F6F05">
            <w:pPr>
              <w:rPr>
                <w:szCs w:val="26"/>
              </w:rPr>
            </w:pPr>
            <w:r w:rsidRPr="00BB2D0F">
              <w:rPr>
                <w:szCs w:val="26"/>
              </w:rPr>
              <w:t xml:space="preserve">If yes, please provide evidence of such registration in Appendix </w:t>
            </w:r>
            <w:r w:rsidR="008A2404" w:rsidRPr="00BB2D0F">
              <w:rPr>
                <w:szCs w:val="26"/>
              </w:rPr>
              <w:t>A</w:t>
            </w:r>
            <w:r w:rsidRPr="00BB2D0F">
              <w:rPr>
                <w:szCs w:val="26"/>
              </w:rPr>
              <w:t>.</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1C13DBBF" w14:textId="77777777" w:rsidR="006F6F05" w:rsidRPr="00BB2D0F" w:rsidRDefault="006F6F05" w:rsidP="006F6F05">
            <w:pPr>
              <w:rPr>
                <w:szCs w:val="26"/>
              </w:rPr>
            </w:pPr>
            <w:r w:rsidRPr="00BB2D0F">
              <w:rPr>
                <w:szCs w:val="26"/>
              </w:rPr>
              <w:t>YES   /  NO</w:t>
            </w:r>
          </w:p>
        </w:tc>
      </w:tr>
      <w:tr w:rsidR="006F6F05" w:rsidRPr="006F6F05" w14:paraId="232610CB" w14:textId="77777777" w:rsidTr="006F6F05">
        <w:trPr>
          <w:trHeight w:val="397"/>
        </w:trPr>
        <w:tc>
          <w:tcPr>
            <w:tcW w:w="822" w:type="dxa"/>
            <w:shd w:val="clear" w:color="auto" w:fill="auto"/>
            <w:vAlign w:val="center"/>
          </w:tcPr>
          <w:p w14:paraId="34523094" w14:textId="7DF727A0" w:rsidR="006F6F05" w:rsidRPr="00BB2D0F" w:rsidRDefault="00E82496" w:rsidP="006F6F05">
            <w:pPr>
              <w:rPr>
                <w:szCs w:val="26"/>
              </w:rPr>
            </w:pPr>
            <w:r w:rsidRPr="00BB2D0F">
              <w:br w:type="page"/>
            </w:r>
            <w:r w:rsidR="006F6F05" w:rsidRPr="00BB2D0F">
              <w:rPr>
                <w:szCs w:val="26"/>
              </w:rPr>
              <w:t>A</w:t>
            </w:r>
            <w:r w:rsidR="003866DD" w:rsidRPr="00BB2D0F">
              <w:rPr>
                <w:szCs w:val="26"/>
              </w:rPr>
              <w:t>4</w:t>
            </w:r>
            <w:r w:rsidR="006F6F05" w:rsidRPr="00BB2D0F">
              <w:rPr>
                <w:szCs w:val="26"/>
              </w:rPr>
              <w:t>.3</w:t>
            </w:r>
          </w:p>
        </w:tc>
        <w:tc>
          <w:tcPr>
            <w:tcW w:w="7513" w:type="dxa"/>
            <w:shd w:val="clear" w:color="auto" w:fill="auto"/>
            <w:vAlign w:val="center"/>
          </w:tcPr>
          <w:p w14:paraId="501E7774" w14:textId="421E2A59" w:rsidR="006F6F05" w:rsidRPr="00BB2D0F" w:rsidRDefault="006F6F05" w:rsidP="006F6F05">
            <w:pPr>
              <w:rPr>
                <w:szCs w:val="26"/>
              </w:rPr>
            </w:pPr>
            <w:r w:rsidRPr="00BB2D0F">
              <w:rPr>
                <w:szCs w:val="26"/>
              </w:rPr>
              <w:t xml:space="preserve">Is it a legal requirement in the location where the Tenderer is established for it to be licensed or be a member of a relevant organisation </w:t>
            </w:r>
            <w:proofErr w:type="gramStart"/>
            <w:r w:rsidRPr="00BB2D0F">
              <w:rPr>
                <w:szCs w:val="26"/>
              </w:rPr>
              <w:t>in order to</w:t>
            </w:r>
            <w:proofErr w:type="gramEnd"/>
            <w:r w:rsidRPr="00BB2D0F">
              <w:rPr>
                <w:szCs w:val="26"/>
              </w:rPr>
              <w:t xml:space="preserve"> fulfil the requirements of this procurement? If yes, please provide details of what is required and confirm that the Tenderer has complied with this in Appendix </w:t>
            </w:r>
            <w:r w:rsidR="008A2404" w:rsidRPr="00BB2D0F">
              <w:rPr>
                <w:szCs w:val="26"/>
              </w:rPr>
              <w:t>A</w:t>
            </w:r>
            <w:r w:rsidRPr="00BB2D0F">
              <w:rPr>
                <w:szCs w:val="26"/>
              </w:rPr>
              <w:t xml:space="preserve">. </w:t>
            </w:r>
          </w:p>
        </w:tc>
        <w:tc>
          <w:tcPr>
            <w:tcW w:w="1446" w:type="dxa"/>
            <w:shd w:val="clear" w:color="auto" w:fill="auto"/>
            <w:vAlign w:val="center"/>
          </w:tcPr>
          <w:p w14:paraId="3BD9873D" w14:textId="77777777" w:rsidR="006F6F05" w:rsidRPr="00BB2D0F" w:rsidRDefault="006F6F05" w:rsidP="006F6F05">
            <w:pPr>
              <w:rPr>
                <w:szCs w:val="26"/>
              </w:rPr>
            </w:pPr>
            <w:r w:rsidRPr="00BB2D0F">
              <w:rPr>
                <w:szCs w:val="26"/>
              </w:rPr>
              <w:t>YES   /  NO</w:t>
            </w:r>
          </w:p>
        </w:tc>
      </w:tr>
    </w:tbl>
    <w:p w14:paraId="4E5AAE75" w14:textId="77777777" w:rsidR="00E82496" w:rsidRDefault="00E82496" w:rsidP="006F6F05">
      <w:pPr>
        <w:spacing w:before="0" w:after="0"/>
        <w:rPr>
          <w:szCs w:val="26"/>
          <w:highlight w:val="green"/>
        </w:rPr>
      </w:pPr>
    </w:p>
    <w:p w14:paraId="6CDBB4EB" w14:textId="77777777" w:rsidR="00061DC0" w:rsidRDefault="00061DC0">
      <w:pPr>
        <w:spacing w:before="0" w:after="0"/>
        <w:rPr>
          <w:b/>
          <w:bCs/>
          <w:color w:val="E30613"/>
          <w:sz w:val="32"/>
          <w:szCs w:val="28"/>
        </w:rPr>
      </w:pPr>
      <w:bookmarkStart w:id="6" w:name="_Toc505003766"/>
      <w:r>
        <w:br w:type="page"/>
      </w:r>
    </w:p>
    <w:p w14:paraId="413B7DD9" w14:textId="0DB827CE" w:rsidR="006F6F05" w:rsidRPr="00B27753" w:rsidRDefault="006F6F05" w:rsidP="006F6F05">
      <w:pPr>
        <w:pStyle w:val="Level1"/>
      </w:pPr>
      <w:bookmarkStart w:id="7" w:name="_Toc20129552"/>
      <w:r w:rsidRPr="69D5A827">
        <w:lastRenderedPageBreak/>
        <w:t>PART B: GROUNDS FOR MANDATORY REJECTION</w:t>
      </w:r>
      <w:bookmarkStart w:id="8" w:name="_Toc358115780"/>
      <w:bookmarkStart w:id="9" w:name="_Toc358115781"/>
      <w:bookmarkEnd w:id="6"/>
      <w:bookmarkEnd w:id="7"/>
      <w:bookmarkEnd w:id="8"/>
      <w:bookmarkEnd w:id="9"/>
    </w:p>
    <w:p w14:paraId="19CEA422" w14:textId="46CF8EE1" w:rsidR="00961853" w:rsidRDefault="00961853" w:rsidP="006F6F05">
      <w:pPr>
        <w:pStyle w:val="NP1"/>
        <w:rPr>
          <w:rFonts w:ascii="Calibri" w:hAnsi="Calibri"/>
          <w:color w:val="000000" w:themeColor="accent6"/>
          <w:sz w:val="26"/>
          <w:szCs w:val="26"/>
        </w:rPr>
      </w:pPr>
      <w:r w:rsidRPr="00961853">
        <w:rPr>
          <w:rFonts w:ascii="Calibri" w:hAnsi="Calibri"/>
          <w:color w:val="000000" w:themeColor="accent6"/>
          <w:sz w:val="26"/>
          <w:szCs w:val="26"/>
        </w:rPr>
        <w:t xml:space="preserve">Regulation 57 (1-7) of the Public Contracts Regulations 2015 sets out grounds on which a bidding </w:t>
      </w:r>
      <w:proofErr w:type="spellStart"/>
      <w:r w:rsidRPr="00961853">
        <w:rPr>
          <w:rFonts w:ascii="Calibri" w:hAnsi="Calibri"/>
          <w:color w:val="000000" w:themeColor="accent6"/>
          <w:sz w:val="26"/>
          <w:szCs w:val="26"/>
        </w:rPr>
        <w:t>organisation</w:t>
      </w:r>
      <w:proofErr w:type="spellEnd"/>
      <w:r w:rsidRPr="00961853">
        <w:rPr>
          <w:rFonts w:ascii="Calibri" w:hAnsi="Calibri"/>
          <w:color w:val="000000" w:themeColor="accent6"/>
          <w:sz w:val="26"/>
          <w:szCs w:val="26"/>
        </w:rPr>
        <w:t xml:space="preserve"> must be deemed ineligible to tender for, or be awarded, a public contract.</w:t>
      </w:r>
    </w:p>
    <w:p w14:paraId="2257D0D0" w14:textId="54389590" w:rsidR="006F6F05" w:rsidRPr="006F6F05" w:rsidRDefault="006F6F05" w:rsidP="006F6F05">
      <w:pPr>
        <w:pStyle w:val="NP1"/>
        <w:rPr>
          <w:rFonts w:ascii="Calibri" w:hAnsi="Calibri"/>
          <w:sz w:val="26"/>
          <w:szCs w:val="26"/>
        </w:rPr>
      </w:pPr>
      <w:r w:rsidRPr="006F6F05">
        <w:rPr>
          <w:rFonts w:ascii="Calibri" w:hAnsi="Calibri"/>
          <w:color w:val="000000" w:themeColor="accent6"/>
          <w:sz w:val="26"/>
          <w:szCs w:val="26"/>
        </w:rPr>
        <w:t xml:space="preserve">Responses to Part B will be reviewed to assess whether there are mandatory grounds to exclude the </w:t>
      </w:r>
      <w:r w:rsidRPr="006F6F05">
        <w:rPr>
          <w:rFonts w:ascii="Calibri" w:hAnsi="Calibri"/>
          <w:sz w:val="26"/>
          <w:szCs w:val="26"/>
        </w:rPr>
        <w:t>Tenderer</w:t>
      </w:r>
      <w:r w:rsidRPr="006F6F05">
        <w:rPr>
          <w:rFonts w:ascii="Calibri" w:hAnsi="Calibri"/>
          <w:color w:val="000000" w:themeColor="accent6"/>
          <w:sz w:val="26"/>
          <w:szCs w:val="26"/>
        </w:rPr>
        <w:t xml:space="preserve"> from the procurement process. </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
        <w:gridCol w:w="7542"/>
        <w:gridCol w:w="1388"/>
      </w:tblGrid>
      <w:tr w:rsidR="006F6F05" w:rsidRPr="006F6F05" w14:paraId="4B04BAB2" w14:textId="77777777" w:rsidTr="00CE1C69">
        <w:trPr>
          <w:trHeight w:val="397"/>
        </w:trPr>
        <w:tc>
          <w:tcPr>
            <w:tcW w:w="822" w:type="dxa"/>
            <w:shd w:val="clear" w:color="auto" w:fill="C00000"/>
            <w:vAlign w:val="center"/>
          </w:tcPr>
          <w:p w14:paraId="1DF29362" w14:textId="77777777" w:rsidR="006F6F05" w:rsidRPr="006F6F05" w:rsidRDefault="006F6F05" w:rsidP="006F6F05">
            <w:pPr>
              <w:rPr>
                <w:b/>
                <w:bCs/>
                <w:szCs w:val="26"/>
              </w:rPr>
            </w:pPr>
            <w:r w:rsidRPr="006F6F05">
              <w:rPr>
                <w:b/>
                <w:bCs/>
                <w:szCs w:val="26"/>
              </w:rPr>
              <w:t>B1.</w:t>
            </w:r>
          </w:p>
        </w:tc>
        <w:tc>
          <w:tcPr>
            <w:tcW w:w="8930" w:type="dxa"/>
            <w:gridSpan w:val="2"/>
            <w:shd w:val="clear" w:color="auto" w:fill="C00000"/>
            <w:vAlign w:val="center"/>
          </w:tcPr>
          <w:p w14:paraId="7E0CC594" w14:textId="77777777" w:rsidR="006F6F05" w:rsidRPr="006F6F05" w:rsidRDefault="006F6F05" w:rsidP="006F6F05">
            <w:pPr>
              <w:rPr>
                <w:b/>
                <w:bCs/>
                <w:szCs w:val="26"/>
              </w:rPr>
            </w:pPr>
            <w:r w:rsidRPr="006F6F05">
              <w:rPr>
                <w:b/>
                <w:bCs/>
                <w:szCs w:val="26"/>
              </w:rPr>
              <w:t>GROUNDS FOR MANDATORY REJECTION</w:t>
            </w:r>
          </w:p>
        </w:tc>
      </w:tr>
      <w:tr w:rsidR="006F6F05" w:rsidRPr="00D25D14" w14:paraId="2A651B9F" w14:textId="77777777" w:rsidTr="006F6F05">
        <w:trPr>
          <w:trHeight w:val="3858"/>
        </w:trPr>
        <w:tc>
          <w:tcPr>
            <w:tcW w:w="9752" w:type="dxa"/>
            <w:gridSpan w:val="3"/>
            <w:shd w:val="clear" w:color="auto" w:fill="auto"/>
            <w:vAlign w:val="center"/>
          </w:tcPr>
          <w:p w14:paraId="0F7B294A" w14:textId="77777777" w:rsidR="006F6F05" w:rsidRPr="007A56FE" w:rsidRDefault="006F6F05" w:rsidP="006F6F05">
            <w:pPr>
              <w:rPr>
                <w:szCs w:val="26"/>
              </w:rPr>
            </w:pPr>
            <w:r w:rsidRPr="007A56FE">
              <w:rPr>
                <w:szCs w:val="26"/>
              </w:rPr>
              <w:t>Within the past five (5) years, has any of the following been convicted of any of the offences listed below:</w:t>
            </w:r>
          </w:p>
          <w:p w14:paraId="02EBC192" w14:textId="77777777" w:rsidR="006F6F05" w:rsidRPr="007A56FE" w:rsidRDefault="006F6F05" w:rsidP="00F9414F">
            <w:pPr>
              <w:numPr>
                <w:ilvl w:val="0"/>
                <w:numId w:val="16"/>
              </w:numPr>
              <w:rPr>
                <w:szCs w:val="26"/>
              </w:rPr>
            </w:pPr>
            <w:r w:rsidRPr="007A56FE">
              <w:rPr>
                <w:szCs w:val="26"/>
              </w:rPr>
              <w:t xml:space="preserve">the </w:t>
            </w:r>
            <w:proofErr w:type="gramStart"/>
            <w:r w:rsidRPr="007A56FE">
              <w:rPr>
                <w:szCs w:val="26"/>
              </w:rPr>
              <w:t>Tenderer;</w:t>
            </w:r>
            <w:proofErr w:type="gramEnd"/>
          </w:p>
          <w:p w14:paraId="296DAEAB" w14:textId="77777777" w:rsidR="006F6F05" w:rsidRPr="007A56FE" w:rsidRDefault="006F6F05" w:rsidP="00F9414F">
            <w:pPr>
              <w:numPr>
                <w:ilvl w:val="0"/>
                <w:numId w:val="16"/>
              </w:numPr>
              <w:ind w:left="714" w:hanging="357"/>
              <w:rPr>
                <w:szCs w:val="26"/>
              </w:rPr>
            </w:pPr>
            <w:r w:rsidRPr="007A56FE">
              <w:rPr>
                <w:szCs w:val="26"/>
              </w:rPr>
              <w:t>a person who is a member of the administrative, management or supervisory body of the Tenderer, or a person who has powers of representation, decision or control in respect of the Tenderer (including any director or partner of the Tenderer</w:t>
            </w:r>
            <w:proofErr w:type="gramStart"/>
            <w:r w:rsidRPr="007A56FE">
              <w:rPr>
                <w:szCs w:val="26"/>
              </w:rPr>
              <w:t>);</w:t>
            </w:r>
            <w:proofErr w:type="gramEnd"/>
          </w:p>
          <w:p w14:paraId="6FD2AB8A" w14:textId="77777777" w:rsidR="006F6F05" w:rsidRPr="007A56FE" w:rsidRDefault="006F6F05" w:rsidP="00F9414F">
            <w:pPr>
              <w:numPr>
                <w:ilvl w:val="0"/>
                <w:numId w:val="16"/>
              </w:numPr>
              <w:ind w:left="714" w:hanging="357"/>
              <w:rPr>
                <w:szCs w:val="26"/>
              </w:rPr>
            </w:pPr>
            <w:r w:rsidRPr="007A56FE">
              <w:rPr>
                <w:szCs w:val="26"/>
              </w:rPr>
              <w:t>where the Tenderer is a joint venture or consortium, any of the members of that joint venture/consortium; or</w:t>
            </w:r>
          </w:p>
          <w:p w14:paraId="000BC0AD" w14:textId="77777777" w:rsidR="006F6F05" w:rsidRPr="007A56FE" w:rsidRDefault="006F6F05" w:rsidP="00F9414F">
            <w:pPr>
              <w:numPr>
                <w:ilvl w:val="0"/>
                <w:numId w:val="16"/>
              </w:numPr>
              <w:ind w:left="714" w:hanging="357"/>
              <w:rPr>
                <w:szCs w:val="26"/>
              </w:rPr>
            </w:pPr>
            <w:r w:rsidRPr="007A56FE">
              <w:rPr>
                <w:szCs w:val="26"/>
              </w:rPr>
              <w:t xml:space="preserve">where the Tenderer is a joint venture or consortium, a person who is a member of the administrative, management or supervisory body of a joint venture/consortium member, or a person who has powers of representation, decision or control in respect of a joint venture/consortium member (including any director or partner of a joint venture/consortium member). </w:t>
            </w:r>
          </w:p>
          <w:p w14:paraId="5DEB63EB" w14:textId="77777777" w:rsidR="006F6F05" w:rsidRPr="007A56FE" w:rsidRDefault="006F6F05" w:rsidP="006F6F05">
            <w:pPr>
              <w:rPr>
                <w:b/>
                <w:bCs/>
                <w:szCs w:val="26"/>
              </w:rPr>
            </w:pPr>
            <w:r w:rsidRPr="007A56FE">
              <w:rPr>
                <w:b/>
                <w:bCs/>
                <w:szCs w:val="26"/>
              </w:rPr>
              <w:t>Please state “Yes” or “No” to each question</w:t>
            </w:r>
          </w:p>
        </w:tc>
      </w:tr>
      <w:tr w:rsidR="006F6F05" w:rsidRPr="00D25D14" w14:paraId="21D8A656" w14:textId="77777777" w:rsidTr="006F6F05">
        <w:trPr>
          <w:trHeight w:val="397"/>
        </w:trPr>
        <w:tc>
          <w:tcPr>
            <w:tcW w:w="822" w:type="dxa"/>
            <w:shd w:val="clear" w:color="auto" w:fill="auto"/>
            <w:vAlign w:val="center"/>
          </w:tcPr>
          <w:p w14:paraId="03E15D6F" w14:textId="77777777" w:rsidR="006F6F05" w:rsidRPr="007A56FE" w:rsidRDefault="006F6F05" w:rsidP="006F6F05">
            <w:pPr>
              <w:rPr>
                <w:szCs w:val="26"/>
              </w:rPr>
            </w:pPr>
            <w:r w:rsidRPr="007A56FE">
              <w:rPr>
                <w:szCs w:val="26"/>
              </w:rPr>
              <w:t>B1.1</w:t>
            </w:r>
          </w:p>
        </w:tc>
        <w:tc>
          <w:tcPr>
            <w:tcW w:w="7542" w:type="dxa"/>
            <w:shd w:val="clear" w:color="auto" w:fill="auto"/>
            <w:vAlign w:val="center"/>
          </w:tcPr>
          <w:p w14:paraId="77CA276A" w14:textId="77777777" w:rsidR="006F6F05" w:rsidRPr="007A56FE" w:rsidRDefault="006F6F05" w:rsidP="006F6F05">
            <w:pPr>
              <w:rPr>
                <w:szCs w:val="26"/>
              </w:rPr>
            </w:pPr>
            <w:r w:rsidRPr="007A56FE">
              <w:rPr>
                <w:szCs w:val="26"/>
              </w:rPr>
              <w:t xml:space="preserve">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 </w:t>
            </w:r>
          </w:p>
        </w:tc>
        <w:tc>
          <w:tcPr>
            <w:tcW w:w="1388" w:type="dxa"/>
            <w:shd w:val="clear" w:color="auto" w:fill="auto"/>
            <w:vAlign w:val="center"/>
          </w:tcPr>
          <w:p w14:paraId="21570146" w14:textId="77777777" w:rsidR="006F6F05" w:rsidRPr="007A56FE" w:rsidRDefault="006F6F05" w:rsidP="006F6F05">
            <w:pPr>
              <w:jc w:val="center"/>
              <w:rPr>
                <w:color w:val="000000" w:themeColor="accent6"/>
                <w:szCs w:val="26"/>
              </w:rPr>
            </w:pPr>
            <w:r w:rsidRPr="007A56FE">
              <w:rPr>
                <w:szCs w:val="26"/>
              </w:rPr>
              <w:t>YES   /  NO</w:t>
            </w:r>
          </w:p>
        </w:tc>
      </w:tr>
      <w:tr w:rsidR="006F6F05" w:rsidRPr="00D25D14" w14:paraId="450AC366" w14:textId="77777777" w:rsidTr="006F6F05">
        <w:trPr>
          <w:trHeight w:val="397"/>
        </w:trPr>
        <w:tc>
          <w:tcPr>
            <w:tcW w:w="822" w:type="dxa"/>
            <w:shd w:val="clear" w:color="auto" w:fill="auto"/>
            <w:vAlign w:val="center"/>
          </w:tcPr>
          <w:p w14:paraId="0F71E4CC" w14:textId="77777777" w:rsidR="006F6F05" w:rsidRPr="007A56FE" w:rsidRDefault="006F6F05" w:rsidP="006F6F05">
            <w:pPr>
              <w:rPr>
                <w:szCs w:val="26"/>
              </w:rPr>
            </w:pPr>
            <w:r w:rsidRPr="007A56FE">
              <w:rPr>
                <w:szCs w:val="26"/>
              </w:rPr>
              <w:t>B1.2</w:t>
            </w:r>
          </w:p>
        </w:tc>
        <w:tc>
          <w:tcPr>
            <w:tcW w:w="7542" w:type="dxa"/>
            <w:shd w:val="clear" w:color="auto" w:fill="auto"/>
            <w:vAlign w:val="center"/>
          </w:tcPr>
          <w:p w14:paraId="1F631863" w14:textId="77777777" w:rsidR="006F6F05" w:rsidRPr="007A56FE" w:rsidRDefault="006F6F05" w:rsidP="006F6F05">
            <w:pPr>
              <w:rPr>
                <w:szCs w:val="26"/>
              </w:rPr>
            </w:pPr>
            <w:r w:rsidRPr="007A56FE">
              <w:rPr>
                <w:szCs w:val="26"/>
              </w:rPr>
              <w:t xml:space="preserve">Corruption within the meaning of section 1(2) of the Public Bodies Corrupt Practices Act 1889 or section 1 of the Prevention of Corruption Act 1906; </w:t>
            </w:r>
          </w:p>
        </w:tc>
        <w:tc>
          <w:tcPr>
            <w:tcW w:w="1388" w:type="dxa"/>
            <w:shd w:val="clear" w:color="auto" w:fill="auto"/>
            <w:vAlign w:val="center"/>
          </w:tcPr>
          <w:p w14:paraId="37AB633C" w14:textId="77777777" w:rsidR="006F6F05" w:rsidRPr="007A56FE" w:rsidRDefault="006F6F05" w:rsidP="006F6F05">
            <w:pPr>
              <w:jc w:val="center"/>
              <w:rPr>
                <w:szCs w:val="26"/>
              </w:rPr>
            </w:pPr>
            <w:r w:rsidRPr="007A56FE">
              <w:rPr>
                <w:szCs w:val="26"/>
              </w:rPr>
              <w:t>YES   /  NO</w:t>
            </w:r>
          </w:p>
        </w:tc>
      </w:tr>
      <w:tr w:rsidR="006F6F05" w:rsidRPr="00D25D14" w14:paraId="62EC656C" w14:textId="77777777" w:rsidTr="006F6F05">
        <w:trPr>
          <w:trHeight w:val="567"/>
        </w:trPr>
        <w:tc>
          <w:tcPr>
            <w:tcW w:w="822" w:type="dxa"/>
            <w:shd w:val="clear" w:color="auto" w:fill="auto"/>
            <w:vAlign w:val="center"/>
          </w:tcPr>
          <w:p w14:paraId="48F6E849" w14:textId="0A94FD76" w:rsidR="006F6F05" w:rsidRPr="007A56FE" w:rsidRDefault="006F6F05" w:rsidP="006F6F05">
            <w:pPr>
              <w:spacing w:before="0" w:after="0"/>
              <w:rPr>
                <w:szCs w:val="26"/>
              </w:rPr>
            </w:pPr>
            <w:r w:rsidRPr="007A56FE">
              <w:rPr>
                <w:szCs w:val="26"/>
              </w:rPr>
              <w:t>B1.3</w:t>
            </w:r>
          </w:p>
        </w:tc>
        <w:tc>
          <w:tcPr>
            <w:tcW w:w="7542" w:type="dxa"/>
            <w:shd w:val="clear" w:color="auto" w:fill="auto"/>
            <w:vAlign w:val="center"/>
          </w:tcPr>
          <w:p w14:paraId="433A1641" w14:textId="77777777" w:rsidR="006F6F05" w:rsidRPr="007A56FE" w:rsidRDefault="006F6F05" w:rsidP="006F6F05">
            <w:pPr>
              <w:spacing w:before="0" w:after="0"/>
              <w:rPr>
                <w:szCs w:val="26"/>
              </w:rPr>
            </w:pPr>
            <w:r w:rsidRPr="007A56FE">
              <w:rPr>
                <w:szCs w:val="26"/>
              </w:rPr>
              <w:t xml:space="preserve">The common law offence of bribery; </w:t>
            </w:r>
          </w:p>
        </w:tc>
        <w:tc>
          <w:tcPr>
            <w:tcW w:w="1388" w:type="dxa"/>
            <w:shd w:val="clear" w:color="auto" w:fill="auto"/>
            <w:vAlign w:val="center"/>
          </w:tcPr>
          <w:p w14:paraId="26749E5F" w14:textId="77777777" w:rsidR="006F6F05" w:rsidRPr="007A56FE" w:rsidRDefault="006F6F05" w:rsidP="006F6F05">
            <w:pPr>
              <w:spacing w:before="0" w:after="0"/>
              <w:jc w:val="center"/>
              <w:rPr>
                <w:color w:val="000000" w:themeColor="accent6"/>
                <w:szCs w:val="26"/>
              </w:rPr>
            </w:pPr>
            <w:r w:rsidRPr="007A56FE">
              <w:rPr>
                <w:szCs w:val="26"/>
              </w:rPr>
              <w:t>YES   /  NO</w:t>
            </w:r>
          </w:p>
        </w:tc>
      </w:tr>
      <w:tr w:rsidR="006F6F05" w:rsidRPr="00D25D14" w14:paraId="456C9B43" w14:textId="77777777" w:rsidTr="006F6F05">
        <w:trPr>
          <w:trHeight w:val="397"/>
        </w:trPr>
        <w:tc>
          <w:tcPr>
            <w:tcW w:w="822" w:type="dxa"/>
            <w:shd w:val="clear" w:color="auto" w:fill="auto"/>
            <w:vAlign w:val="center"/>
          </w:tcPr>
          <w:p w14:paraId="21FBC1F1" w14:textId="77777777" w:rsidR="006F6F05" w:rsidRPr="007A56FE" w:rsidRDefault="006F6F05" w:rsidP="006F6F05">
            <w:pPr>
              <w:rPr>
                <w:szCs w:val="26"/>
              </w:rPr>
            </w:pPr>
            <w:r w:rsidRPr="007A56FE">
              <w:rPr>
                <w:szCs w:val="26"/>
              </w:rPr>
              <w:t>B1.4</w:t>
            </w:r>
          </w:p>
        </w:tc>
        <w:tc>
          <w:tcPr>
            <w:tcW w:w="7542" w:type="dxa"/>
            <w:shd w:val="clear" w:color="auto" w:fill="auto"/>
            <w:vAlign w:val="center"/>
          </w:tcPr>
          <w:p w14:paraId="524C0EFF" w14:textId="77777777" w:rsidR="006F6F05" w:rsidRPr="007A56FE" w:rsidRDefault="006F6F05" w:rsidP="006F6F05">
            <w:pPr>
              <w:rPr>
                <w:szCs w:val="26"/>
              </w:rPr>
            </w:pPr>
            <w:r w:rsidRPr="007A56FE">
              <w:rPr>
                <w:szCs w:val="26"/>
              </w:rPr>
              <w:t>Bribery within the meaning of section 1, 2 or 6 of the Bribery Act 2010; or section of the Representation of the People Act 1983;</w:t>
            </w:r>
          </w:p>
        </w:tc>
        <w:tc>
          <w:tcPr>
            <w:tcW w:w="1388" w:type="dxa"/>
            <w:shd w:val="clear" w:color="auto" w:fill="auto"/>
            <w:vAlign w:val="center"/>
          </w:tcPr>
          <w:p w14:paraId="4AE81B50" w14:textId="77777777" w:rsidR="006F6F05" w:rsidRPr="007A56FE" w:rsidRDefault="006F6F05" w:rsidP="006F6F05">
            <w:pPr>
              <w:jc w:val="center"/>
              <w:rPr>
                <w:color w:val="000000" w:themeColor="accent6"/>
                <w:szCs w:val="26"/>
              </w:rPr>
            </w:pPr>
            <w:r w:rsidRPr="007A56FE">
              <w:rPr>
                <w:szCs w:val="26"/>
              </w:rPr>
              <w:t>YES   /  NO</w:t>
            </w:r>
          </w:p>
        </w:tc>
      </w:tr>
    </w:tbl>
    <w:p w14:paraId="090E3EAA" w14:textId="77777777" w:rsidR="00D573A8" w:rsidRPr="00D25D14" w:rsidRDefault="00D573A8">
      <w:pPr>
        <w:rPr>
          <w:highlight w:val="green"/>
        </w:rPr>
      </w:pPr>
      <w:r w:rsidRPr="00D25D14">
        <w:rPr>
          <w:highlight w:val="green"/>
        </w:rPr>
        <w:br w:type="page"/>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
        <w:gridCol w:w="7542"/>
        <w:gridCol w:w="1388"/>
      </w:tblGrid>
      <w:tr w:rsidR="006F6F05" w:rsidRPr="00D25D14" w14:paraId="4FF97465" w14:textId="77777777" w:rsidTr="006F6F05">
        <w:trPr>
          <w:trHeight w:val="397"/>
        </w:trPr>
        <w:tc>
          <w:tcPr>
            <w:tcW w:w="822" w:type="dxa"/>
            <w:vMerge w:val="restart"/>
            <w:shd w:val="clear" w:color="auto" w:fill="auto"/>
            <w:vAlign w:val="center"/>
          </w:tcPr>
          <w:p w14:paraId="728D32F4" w14:textId="4B22972C" w:rsidR="006F6F05" w:rsidRPr="00D25D14" w:rsidRDefault="006F6F05" w:rsidP="006F6F05">
            <w:pPr>
              <w:rPr>
                <w:szCs w:val="26"/>
                <w:highlight w:val="green"/>
              </w:rPr>
            </w:pPr>
            <w:r w:rsidRPr="007A56FE">
              <w:rPr>
                <w:szCs w:val="26"/>
              </w:rPr>
              <w:lastRenderedPageBreak/>
              <w:t>B1.5</w:t>
            </w:r>
          </w:p>
        </w:tc>
        <w:tc>
          <w:tcPr>
            <w:tcW w:w="8930" w:type="dxa"/>
            <w:gridSpan w:val="2"/>
            <w:shd w:val="clear" w:color="auto" w:fill="auto"/>
            <w:vAlign w:val="center"/>
          </w:tcPr>
          <w:p w14:paraId="2DE89DC6" w14:textId="77777777" w:rsidR="006F6F05" w:rsidRPr="007A56FE" w:rsidRDefault="006F6F05" w:rsidP="006F6F05">
            <w:pPr>
              <w:rPr>
                <w:szCs w:val="26"/>
              </w:rPr>
            </w:pPr>
            <w:r w:rsidRPr="007A56FE">
              <w:rPr>
                <w:szCs w:val="26"/>
              </w:rPr>
              <w:t xml:space="preserve">Any of the following offences, where the offence relates to fraud affecting the European Communities’ financial interests as defined by Article 1 of the Convention on the protection of the financial interests of the European Communities: </w:t>
            </w:r>
          </w:p>
        </w:tc>
      </w:tr>
      <w:tr w:rsidR="006F6F05" w:rsidRPr="00D25D14" w14:paraId="697AFEA4" w14:textId="77777777" w:rsidTr="006F6F05">
        <w:trPr>
          <w:trHeight w:val="567"/>
        </w:trPr>
        <w:tc>
          <w:tcPr>
            <w:tcW w:w="822" w:type="dxa"/>
            <w:vMerge/>
            <w:shd w:val="clear" w:color="auto" w:fill="auto"/>
            <w:vAlign w:val="center"/>
          </w:tcPr>
          <w:p w14:paraId="2FF31AC3" w14:textId="77777777" w:rsidR="006F6F05" w:rsidRPr="00D25D14" w:rsidRDefault="006F6F05" w:rsidP="006F6F05">
            <w:pPr>
              <w:rPr>
                <w:szCs w:val="26"/>
                <w:highlight w:val="green"/>
              </w:rPr>
            </w:pPr>
          </w:p>
        </w:tc>
        <w:tc>
          <w:tcPr>
            <w:tcW w:w="7542" w:type="dxa"/>
            <w:shd w:val="clear" w:color="auto" w:fill="auto"/>
            <w:vAlign w:val="center"/>
          </w:tcPr>
          <w:p w14:paraId="1C567D0A" w14:textId="77777777" w:rsidR="006F6F05" w:rsidRPr="007A56FE" w:rsidRDefault="006F6F05" w:rsidP="006F6F05">
            <w:pPr>
              <w:rPr>
                <w:szCs w:val="26"/>
              </w:rPr>
            </w:pPr>
            <w:r w:rsidRPr="007A56FE">
              <w:rPr>
                <w:szCs w:val="26"/>
              </w:rPr>
              <w:t xml:space="preserve">(a) the common law offence of cheating the Revenue; </w:t>
            </w:r>
          </w:p>
        </w:tc>
        <w:tc>
          <w:tcPr>
            <w:tcW w:w="1388" w:type="dxa"/>
            <w:shd w:val="clear" w:color="auto" w:fill="auto"/>
            <w:vAlign w:val="center"/>
          </w:tcPr>
          <w:p w14:paraId="3D07A613" w14:textId="77777777" w:rsidR="006F6F05" w:rsidRPr="007A56FE" w:rsidRDefault="006F6F05" w:rsidP="006F6F05">
            <w:pPr>
              <w:jc w:val="center"/>
              <w:rPr>
                <w:color w:val="000000" w:themeColor="accent6"/>
                <w:szCs w:val="26"/>
              </w:rPr>
            </w:pPr>
            <w:r w:rsidRPr="007A56FE">
              <w:rPr>
                <w:szCs w:val="26"/>
              </w:rPr>
              <w:t>YES   /  NO</w:t>
            </w:r>
          </w:p>
        </w:tc>
      </w:tr>
      <w:tr w:rsidR="006F6F05" w:rsidRPr="00D25D14" w14:paraId="4834CD7C" w14:textId="77777777" w:rsidTr="006F6F05">
        <w:trPr>
          <w:trHeight w:val="567"/>
        </w:trPr>
        <w:tc>
          <w:tcPr>
            <w:tcW w:w="822" w:type="dxa"/>
            <w:vMerge/>
            <w:shd w:val="clear" w:color="auto" w:fill="auto"/>
            <w:vAlign w:val="center"/>
          </w:tcPr>
          <w:p w14:paraId="2E87CE51" w14:textId="77777777" w:rsidR="006F6F05" w:rsidRPr="00D25D14" w:rsidRDefault="006F6F05" w:rsidP="006F6F05">
            <w:pPr>
              <w:rPr>
                <w:szCs w:val="26"/>
                <w:highlight w:val="green"/>
              </w:rPr>
            </w:pPr>
          </w:p>
        </w:tc>
        <w:tc>
          <w:tcPr>
            <w:tcW w:w="7542" w:type="dxa"/>
            <w:shd w:val="clear" w:color="auto" w:fill="auto"/>
            <w:vAlign w:val="center"/>
          </w:tcPr>
          <w:p w14:paraId="2B02D31E" w14:textId="77777777" w:rsidR="006F6F05" w:rsidRPr="007A56FE" w:rsidRDefault="006F6F05" w:rsidP="006F6F05">
            <w:pPr>
              <w:rPr>
                <w:szCs w:val="26"/>
              </w:rPr>
            </w:pPr>
            <w:r w:rsidRPr="007A56FE">
              <w:rPr>
                <w:szCs w:val="26"/>
              </w:rPr>
              <w:t xml:space="preserve">(b) the common law offence of conspiracy to defraud; </w:t>
            </w:r>
          </w:p>
        </w:tc>
        <w:tc>
          <w:tcPr>
            <w:tcW w:w="1388" w:type="dxa"/>
            <w:shd w:val="clear" w:color="auto" w:fill="auto"/>
            <w:vAlign w:val="center"/>
          </w:tcPr>
          <w:p w14:paraId="2669E9A3" w14:textId="77777777" w:rsidR="006F6F05" w:rsidRPr="007A56FE" w:rsidRDefault="006F6F05" w:rsidP="006F6F05">
            <w:pPr>
              <w:jc w:val="center"/>
              <w:rPr>
                <w:color w:val="000000" w:themeColor="accent6"/>
                <w:szCs w:val="26"/>
              </w:rPr>
            </w:pPr>
            <w:r w:rsidRPr="007A56FE">
              <w:rPr>
                <w:szCs w:val="26"/>
              </w:rPr>
              <w:t>YES   /  NO</w:t>
            </w:r>
          </w:p>
        </w:tc>
      </w:tr>
      <w:tr w:rsidR="006F6F05" w:rsidRPr="00D25D14" w14:paraId="26EB6994" w14:textId="77777777" w:rsidTr="006F6F05">
        <w:trPr>
          <w:trHeight w:val="850"/>
        </w:trPr>
        <w:tc>
          <w:tcPr>
            <w:tcW w:w="822" w:type="dxa"/>
            <w:vMerge/>
            <w:shd w:val="clear" w:color="auto" w:fill="auto"/>
            <w:vAlign w:val="center"/>
          </w:tcPr>
          <w:p w14:paraId="2CBBDB86" w14:textId="77777777" w:rsidR="006F6F05" w:rsidRPr="00D25D14" w:rsidRDefault="006F6F05" w:rsidP="006F6F05">
            <w:pPr>
              <w:rPr>
                <w:szCs w:val="26"/>
                <w:highlight w:val="green"/>
              </w:rPr>
            </w:pPr>
          </w:p>
        </w:tc>
        <w:tc>
          <w:tcPr>
            <w:tcW w:w="7542" w:type="dxa"/>
            <w:shd w:val="clear" w:color="auto" w:fill="auto"/>
            <w:vAlign w:val="center"/>
          </w:tcPr>
          <w:p w14:paraId="3DE1767A" w14:textId="77777777" w:rsidR="006F6F05" w:rsidRPr="007A56FE" w:rsidRDefault="006F6F05" w:rsidP="006F6F05">
            <w:pPr>
              <w:rPr>
                <w:szCs w:val="26"/>
              </w:rPr>
            </w:pPr>
            <w:r w:rsidRPr="007A56FE">
              <w:rPr>
                <w:szCs w:val="26"/>
              </w:rPr>
              <w:t xml:space="preserve">(c) fraud or theft within the meaning of the Theft Act 1968, the Theft Act (Northern Ireland) 1969, the Theft Act 1978 or the Theft (Northern Ireland) Order 1978; </w:t>
            </w:r>
          </w:p>
        </w:tc>
        <w:tc>
          <w:tcPr>
            <w:tcW w:w="1388" w:type="dxa"/>
            <w:shd w:val="clear" w:color="auto" w:fill="auto"/>
            <w:vAlign w:val="center"/>
          </w:tcPr>
          <w:p w14:paraId="0D8AF526" w14:textId="77777777" w:rsidR="006F6F05" w:rsidRPr="007A56FE" w:rsidRDefault="006F6F05" w:rsidP="006F6F05">
            <w:pPr>
              <w:jc w:val="center"/>
              <w:rPr>
                <w:color w:val="000000" w:themeColor="accent6"/>
                <w:szCs w:val="26"/>
              </w:rPr>
            </w:pPr>
            <w:r w:rsidRPr="007A56FE">
              <w:rPr>
                <w:szCs w:val="26"/>
              </w:rPr>
              <w:t>YES   /  NO</w:t>
            </w:r>
          </w:p>
        </w:tc>
      </w:tr>
      <w:tr w:rsidR="006F6F05" w:rsidRPr="00D25D14" w14:paraId="6D4ECBB6" w14:textId="77777777" w:rsidTr="006F6F05">
        <w:trPr>
          <w:trHeight w:val="850"/>
        </w:trPr>
        <w:tc>
          <w:tcPr>
            <w:tcW w:w="822" w:type="dxa"/>
            <w:vMerge/>
            <w:shd w:val="clear" w:color="auto" w:fill="auto"/>
            <w:vAlign w:val="center"/>
          </w:tcPr>
          <w:p w14:paraId="303E2424" w14:textId="77777777" w:rsidR="006F6F05" w:rsidRPr="00D25D14" w:rsidRDefault="006F6F05" w:rsidP="006F6F05">
            <w:pPr>
              <w:rPr>
                <w:szCs w:val="26"/>
                <w:highlight w:val="green"/>
              </w:rPr>
            </w:pPr>
          </w:p>
        </w:tc>
        <w:tc>
          <w:tcPr>
            <w:tcW w:w="7542" w:type="dxa"/>
            <w:shd w:val="clear" w:color="auto" w:fill="auto"/>
            <w:vAlign w:val="center"/>
          </w:tcPr>
          <w:p w14:paraId="5AFD3698" w14:textId="77777777" w:rsidR="006F6F05" w:rsidRPr="007A56FE" w:rsidRDefault="006F6F05" w:rsidP="006F6F05">
            <w:pPr>
              <w:rPr>
                <w:szCs w:val="26"/>
              </w:rPr>
            </w:pPr>
            <w:r w:rsidRPr="007A56FE">
              <w:rPr>
                <w:szCs w:val="26"/>
              </w:rPr>
              <w:t xml:space="preserve">(d) fraudulent trading within the meaning of section 458 of the Companies Act 1985, article 451 of the Companies (Northern Ireland) Order 1986 or section 993 of the Companies Act 2006; </w:t>
            </w:r>
          </w:p>
        </w:tc>
        <w:tc>
          <w:tcPr>
            <w:tcW w:w="1388" w:type="dxa"/>
            <w:shd w:val="clear" w:color="auto" w:fill="auto"/>
            <w:vAlign w:val="center"/>
          </w:tcPr>
          <w:p w14:paraId="3F2443EE" w14:textId="77777777" w:rsidR="006F6F05" w:rsidRPr="007A56FE" w:rsidRDefault="006F6F05" w:rsidP="006F6F05">
            <w:pPr>
              <w:jc w:val="center"/>
              <w:rPr>
                <w:szCs w:val="26"/>
              </w:rPr>
            </w:pPr>
            <w:r w:rsidRPr="007A56FE">
              <w:rPr>
                <w:szCs w:val="26"/>
              </w:rPr>
              <w:t>YES   /  NO</w:t>
            </w:r>
          </w:p>
        </w:tc>
      </w:tr>
      <w:tr w:rsidR="006F6F05" w:rsidRPr="00D25D14" w14:paraId="59EF4198" w14:textId="77777777" w:rsidTr="006F6F05">
        <w:trPr>
          <w:trHeight w:val="850"/>
        </w:trPr>
        <w:tc>
          <w:tcPr>
            <w:tcW w:w="822" w:type="dxa"/>
            <w:vMerge/>
            <w:shd w:val="clear" w:color="auto" w:fill="auto"/>
            <w:vAlign w:val="center"/>
          </w:tcPr>
          <w:p w14:paraId="02EA058C" w14:textId="77777777" w:rsidR="006F6F05" w:rsidRPr="00D25D14" w:rsidRDefault="006F6F05" w:rsidP="006F6F05">
            <w:pPr>
              <w:rPr>
                <w:szCs w:val="26"/>
                <w:highlight w:val="green"/>
              </w:rPr>
            </w:pPr>
          </w:p>
        </w:tc>
        <w:tc>
          <w:tcPr>
            <w:tcW w:w="7542" w:type="dxa"/>
            <w:shd w:val="clear" w:color="auto" w:fill="auto"/>
            <w:vAlign w:val="center"/>
          </w:tcPr>
          <w:p w14:paraId="66E38C39" w14:textId="77777777" w:rsidR="006F6F05" w:rsidRPr="007A56FE" w:rsidRDefault="006F6F05" w:rsidP="006F6F05">
            <w:pPr>
              <w:rPr>
                <w:szCs w:val="26"/>
              </w:rPr>
            </w:pPr>
            <w:r w:rsidRPr="007A56FE">
              <w:rPr>
                <w:szCs w:val="26"/>
              </w:rPr>
              <w:t xml:space="preserve">(e) fraudulent evasion within the meaning of section 170 of the Customs and Excise Management Act 1979 or section 72 of the Value Added Tax Act 1994; </w:t>
            </w:r>
          </w:p>
        </w:tc>
        <w:tc>
          <w:tcPr>
            <w:tcW w:w="1388" w:type="dxa"/>
            <w:shd w:val="clear" w:color="auto" w:fill="auto"/>
            <w:vAlign w:val="center"/>
          </w:tcPr>
          <w:p w14:paraId="428741AC" w14:textId="77777777" w:rsidR="006F6F05" w:rsidRPr="007A56FE" w:rsidRDefault="006F6F05" w:rsidP="006F6F05">
            <w:pPr>
              <w:jc w:val="center"/>
              <w:rPr>
                <w:szCs w:val="26"/>
              </w:rPr>
            </w:pPr>
            <w:r w:rsidRPr="007A56FE">
              <w:rPr>
                <w:szCs w:val="26"/>
              </w:rPr>
              <w:t>YES   /  NO</w:t>
            </w:r>
          </w:p>
        </w:tc>
      </w:tr>
      <w:tr w:rsidR="006F6F05" w:rsidRPr="00D25D14" w14:paraId="6401B87E" w14:textId="77777777" w:rsidTr="006F6F05">
        <w:trPr>
          <w:trHeight w:val="850"/>
        </w:trPr>
        <w:tc>
          <w:tcPr>
            <w:tcW w:w="822" w:type="dxa"/>
            <w:vMerge/>
            <w:shd w:val="clear" w:color="auto" w:fill="auto"/>
            <w:vAlign w:val="center"/>
          </w:tcPr>
          <w:p w14:paraId="4AB44374" w14:textId="77777777" w:rsidR="006F6F05" w:rsidRPr="00D25D14" w:rsidRDefault="006F6F05" w:rsidP="006F6F05">
            <w:pPr>
              <w:rPr>
                <w:szCs w:val="26"/>
                <w:highlight w:val="green"/>
              </w:rPr>
            </w:pPr>
          </w:p>
        </w:tc>
        <w:tc>
          <w:tcPr>
            <w:tcW w:w="7542" w:type="dxa"/>
            <w:shd w:val="clear" w:color="auto" w:fill="auto"/>
            <w:vAlign w:val="center"/>
          </w:tcPr>
          <w:p w14:paraId="008C8DD0" w14:textId="77777777" w:rsidR="006F6F05" w:rsidRPr="007A56FE" w:rsidRDefault="006F6F05" w:rsidP="006F6F05">
            <w:pPr>
              <w:rPr>
                <w:szCs w:val="26"/>
              </w:rPr>
            </w:pPr>
            <w:r w:rsidRPr="007A56FE">
              <w:rPr>
                <w:szCs w:val="26"/>
              </w:rPr>
              <w:t xml:space="preserve">(f) an offence in connection with taxation in the European Union within the meaning of section 71 of the Criminal Justice Act 1993; </w:t>
            </w:r>
          </w:p>
        </w:tc>
        <w:tc>
          <w:tcPr>
            <w:tcW w:w="1388" w:type="dxa"/>
            <w:shd w:val="clear" w:color="auto" w:fill="auto"/>
            <w:vAlign w:val="center"/>
          </w:tcPr>
          <w:p w14:paraId="2B2921C8" w14:textId="77777777" w:rsidR="006F6F05" w:rsidRPr="007A56FE" w:rsidRDefault="006F6F05" w:rsidP="006F6F05">
            <w:pPr>
              <w:jc w:val="center"/>
              <w:rPr>
                <w:szCs w:val="26"/>
              </w:rPr>
            </w:pPr>
            <w:r w:rsidRPr="007A56FE">
              <w:rPr>
                <w:szCs w:val="26"/>
              </w:rPr>
              <w:t>YES   /  NO</w:t>
            </w:r>
          </w:p>
        </w:tc>
      </w:tr>
      <w:tr w:rsidR="006F6F05" w:rsidRPr="00D25D14" w14:paraId="162DD42C" w14:textId="77777777" w:rsidTr="006F6F05">
        <w:trPr>
          <w:trHeight w:val="850"/>
        </w:trPr>
        <w:tc>
          <w:tcPr>
            <w:tcW w:w="822" w:type="dxa"/>
            <w:vMerge/>
            <w:shd w:val="clear" w:color="auto" w:fill="auto"/>
            <w:vAlign w:val="center"/>
          </w:tcPr>
          <w:p w14:paraId="310FA004" w14:textId="77777777" w:rsidR="006F6F05" w:rsidRPr="00D25D14" w:rsidRDefault="006F6F05" w:rsidP="006F6F05">
            <w:pPr>
              <w:rPr>
                <w:szCs w:val="26"/>
                <w:highlight w:val="green"/>
              </w:rPr>
            </w:pPr>
          </w:p>
        </w:tc>
        <w:tc>
          <w:tcPr>
            <w:tcW w:w="7542" w:type="dxa"/>
            <w:shd w:val="clear" w:color="auto" w:fill="auto"/>
            <w:vAlign w:val="center"/>
          </w:tcPr>
          <w:p w14:paraId="3F7A7A57" w14:textId="77777777" w:rsidR="006F6F05" w:rsidRPr="007A56FE" w:rsidRDefault="006F6F05" w:rsidP="006F6F05">
            <w:pPr>
              <w:rPr>
                <w:szCs w:val="26"/>
              </w:rPr>
            </w:pPr>
            <w:r w:rsidRPr="007A56FE">
              <w:rPr>
                <w:szCs w:val="26"/>
              </w:rPr>
              <w:t xml:space="preserve">(g) destroying, defacing or concealing of documents or procuring the execution of a valuable security within the meaning of section 20 of the Theft Act 1968 or section 19 of the Theft Act (Northern Ireland) 1969; </w:t>
            </w:r>
          </w:p>
        </w:tc>
        <w:tc>
          <w:tcPr>
            <w:tcW w:w="1388" w:type="dxa"/>
            <w:shd w:val="clear" w:color="auto" w:fill="auto"/>
            <w:vAlign w:val="center"/>
          </w:tcPr>
          <w:p w14:paraId="58B440FB" w14:textId="77777777" w:rsidR="006F6F05" w:rsidRPr="007A56FE" w:rsidRDefault="006F6F05" w:rsidP="006F6F05">
            <w:pPr>
              <w:jc w:val="center"/>
              <w:rPr>
                <w:szCs w:val="26"/>
              </w:rPr>
            </w:pPr>
            <w:r w:rsidRPr="007A56FE">
              <w:rPr>
                <w:szCs w:val="26"/>
              </w:rPr>
              <w:t>YES   /  NO</w:t>
            </w:r>
          </w:p>
        </w:tc>
      </w:tr>
      <w:tr w:rsidR="006F6F05" w:rsidRPr="00D25D14" w14:paraId="267726E1" w14:textId="77777777" w:rsidTr="006F6F05">
        <w:trPr>
          <w:trHeight w:val="850"/>
        </w:trPr>
        <w:tc>
          <w:tcPr>
            <w:tcW w:w="822" w:type="dxa"/>
            <w:vMerge/>
            <w:shd w:val="clear" w:color="auto" w:fill="auto"/>
            <w:vAlign w:val="center"/>
          </w:tcPr>
          <w:p w14:paraId="7731608A" w14:textId="77777777" w:rsidR="006F6F05" w:rsidRPr="00D25D14" w:rsidRDefault="006F6F05" w:rsidP="006F6F05">
            <w:pPr>
              <w:rPr>
                <w:szCs w:val="26"/>
                <w:highlight w:val="green"/>
              </w:rPr>
            </w:pPr>
          </w:p>
        </w:tc>
        <w:tc>
          <w:tcPr>
            <w:tcW w:w="7542" w:type="dxa"/>
            <w:shd w:val="clear" w:color="auto" w:fill="auto"/>
            <w:vAlign w:val="center"/>
          </w:tcPr>
          <w:p w14:paraId="3C51960E" w14:textId="77777777" w:rsidR="006F6F05" w:rsidRPr="007A56FE" w:rsidRDefault="006F6F05" w:rsidP="006F6F05">
            <w:pPr>
              <w:rPr>
                <w:szCs w:val="26"/>
              </w:rPr>
            </w:pPr>
            <w:r w:rsidRPr="007A56FE">
              <w:rPr>
                <w:szCs w:val="26"/>
              </w:rPr>
              <w:t xml:space="preserve">(h) fraud within the meaning of section 2, 3 or 4 of the Fraud Act 2006; or </w:t>
            </w:r>
          </w:p>
        </w:tc>
        <w:tc>
          <w:tcPr>
            <w:tcW w:w="1388" w:type="dxa"/>
            <w:shd w:val="clear" w:color="auto" w:fill="auto"/>
            <w:vAlign w:val="center"/>
          </w:tcPr>
          <w:p w14:paraId="20F65DBF" w14:textId="77777777" w:rsidR="006F6F05" w:rsidRPr="007A56FE" w:rsidRDefault="006F6F05" w:rsidP="006F6F05">
            <w:pPr>
              <w:jc w:val="center"/>
              <w:rPr>
                <w:szCs w:val="26"/>
              </w:rPr>
            </w:pPr>
            <w:r w:rsidRPr="007A56FE">
              <w:rPr>
                <w:szCs w:val="26"/>
              </w:rPr>
              <w:t>YES   /  NO</w:t>
            </w:r>
          </w:p>
        </w:tc>
      </w:tr>
      <w:tr w:rsidR="006F6F05" w:rsidRPr="00D25D14" w14:paraId="6443A45D" w14:textId="77777777" w:rsidTr="006F6F05">
        <w:trPr>
          <w:trHeight w:val="850"/>
        </w:trPr>
        <w:tc>
          <w:tcPr>
            <w:tcW w:w="822" w:type="dxa"/>
            <w:vMerge/>
            <w:shd w:val="clear" w:color="auto" w:fill="auto"/>
            <w:vAlign w:val="center"/>
          </w:tcPr>
          <w:p w14:paraId="441B4BF2" w14:textId="77777777" w:rsidR="006F6F05" w:rsidRPr="00D25D14" w:rsidRDefault="006F6F05" w:rsidP="006F6F05">
            <w:pPr>
              <w:rPr>
                <w:szCs w:val="26"/>
                <w:highlight w:val="green"/>
              </w:rPr>
            </w:pPr>
          </w:p>
        </w:tc>
        <w:tc>
          <w:tcPr>
            <w:tcW w:w="7542" w:type="dxa"/>
            <w:shd w:val="clear" w:color="auto" w:fill="auto"/>
            <w:vAlign w:val="center"/>
          </w:tcPr>
          <w:p w14:paraId="663D6452" w14:textId="77777777" w:rsidR="006F6F05" w:rsidRPr="007A56FE" w:rsidRDefault="006F6F05" w:rsidP="006F6F05">
            <w:pPr>
              <w:rPr>
                <w:szCs w:val="26"/>
              </w:rPr>
            </w:pPr>
            <w:r w:rsidRPr="007A56FE">
              <w:rPr>
                <w:szCs w:val="26"/>
              </w:rPr>
              <w:t>(</w:t>
            </w:r>
            <w:proofErr w:type="spellStart"/>
            <w:r w:rsidRPr="007A56FE">
              <w:rPr>
                <w:szCs w:val="26"/>
              </w:rPr>
              <w:t>i</w:t>
            </w:r>
            <w:proofErr w:type="spellEnd"/>
            <w:r w:rsidRPr="007A56FE">
              <w:rPr>
                <w:szCs w:val="26"/>
              </w:rPr>
              <w:t xml:space="preserve">) the possession of articles for use in frauds within the meaning of section 6 of the Fraud Act 2006 or the making, adapting, supplying or offering to supply articles for use in frauds within the meaning of section 7 of the Fraud Act 2006; </w:t>
            </w:r>
          </w:p>
        </w:tc>
        <w:tc>
          <w:tcPr>
            <w:tcW w:w="1388" w:type="dxa"/>
            <w:shd w:val="clear" w:color="auto" w:fill="auto"/>
            <w:vAlign w:val="center"/>
          </w:tcPr>
          <w:p w14:paraId="5C3E7CB9" w14:textId="77777777" w:rsidR="006F6F05" w:rsidRPr="007A56FE" w:rsidRDefault="006F6F05" w:rsidP="006F6F05">
            <w:pPr>
              <w:jc w:val="center"/>
              <w:rPr>
                <w:szCs w:val="26"/>
              </w:rPr>
            </w:pPr>
            <w:r w:rsidRPr="007A56FE">
              <w:rPr>
                <w:szCs w:val="26"/>
              </w:rPr>
              <w:t>YES   /  NO</w:t>
            </w:r>
          </w:p>
        </w:tc>
      </w:tr>
    </w:tbl>
    <w:p w14:paraId="740EDDDE" w14:textId="77777777" w:rsidR="00E06C43" w:rsidRPr="00D25D14" w:rsidRDefault="00E06C43">
      <w:pPr>
        <w:rPr>
          <w:highlight w:val="green"/>
        </w:rPr>
      </w:pPr>
      <w:r w:rsidRPr="00D25D14">
        <w:rPr>
          <w:highlight w:val="green"/>
        </w:rPr>
        <w:br w:type="page"/>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
        <w:gridCol w:w="7542"/>
        <w:gridCol w:w="1388"/>
      </w:tblGrid>
      <w:tr w:rsidR="006F6F05" w:rsidRPr="00D25D14" w14:paraId="30CEF53B" w14:textId="77777777" w:rsidTr="006F6F05">
        <w:trPr>
          <w:trHeight w:val="583"/>
        </w:trPr>
        <w:tc>
          <w:tcPr>
            <w:tcW w:w="822" w:type="dxa"/>
            <w:vMerge w:val="restart"/>
            <w:shd w:val="clear" w:color="auto" w:fill="auto"/>
          </w:tcPr>
          <w:p w14:paraId="120577DA" w14:textId="07200FE8" w:rsidR="006F6F05" w:rsidRPr="007A56FE" w:rsidRDefault="006F6F05" w:rsidP="006F6F05">
            <w:pPr>
              <w:rPr>
                <w:szCs w:val="26"/>
              </w:rPr>
            </w:pPr>
            <w:r w:rsidRPr="007A56FE">
              <w:rPr>
                <w:szCs w:val="26"/>
              </w:rPr>
              <w:lastRenderedPageBreak/>
              <w:t>B1.6</w:t>
            </w:r>
          </w:p>
        </w:tc>
        <w:tc>
          <w:tcPr>
            <w:tcW w:w="8930" w:type="dxa"/>
            <w:gridSpan w:val="2"/>
            <w:shd w:val="clear" w:color="auto" w:fill="auto"/>
            <w:vAlign w:val="center"/>
          </w:tcPr>
          <w:p w14:paraId="76D3A788" w14:textId="77777777" w:rsidR="006F6F05" w:rsidRPr="007A56FE" w:rsidRDefault="006F6F05" w:rsidP="006F6F05">
            <w:pPr>
              <w:rPr>
                <w:szCs w:val="26"/>
              </w:rPr>
            </w:pPr>
            <w:r w:rsidRPr="007A56FE">
              <w:rPr>
                <w:szCs w:val="26"/>
              </w:rPr>
              <w:t>Any offence listed:</w:t>
            </w:r>
          </w:p>
        </w:tc>
      </w:tr>
      <w:tr w:rsidR="006F6F05" w:rsidRPr="00D25D14" w14:paraId="38363322" w14:textId="77777777" w:rsidTr="006F6F05">
        <w:trPr>
          <w:trHeight w:val="850"/>
        </w:trPr>
        <w:tc>
          <w:tcPr>
            <w:tcW w:w="822" w:type="dxa"/>
            <w:vMerge/>
            <w:shd w:val="clear" w:color="auto" w:fill="auto"/>
            <w:vAlign w:val="center"/>
          </w:tcPr>
          <w:p w14:paraId="0EA2B6C6" w14:textId="77777777" w:rsidR="006F6F05" w:rsidRPr="007A56FE" w:rsidRDefault="006F6F05" w:rsidP="006F6F05">
            <w:pPr>
              <w:rPr>
                <w:szCs w:val="26"/>
              </w:rPr>
            </w:pPr>
          </w:p>
        </w:tc>
        <w:tc>
          <w:tcPr>
            <w:tcW w:w="7542" w:type="dxa"/>
            <w:shd w:val="clear" w:color="auto" w:fill="auto"/>
            <w:vAlign w:val="center"/>
          </w:tcPr>
          <w:p w14:paraId="134A7158" w14:textId="77777777" w:rsidR="006F6F05" w:rsidRPr="007A56FE" w:rsidRDefault="006F6F05" w:rsidP="006F6F05">
            <w:pPr>
              <w:rPr>
                <w:szCs w:val="26"/>
              </w:rPr>
            </w:pPr>
            <w:r w:rsidRPr="007A56FE">
              <w:rPr>
                <w:szCs w:val="26"/>
              </w:rPr>
              <w:t>(a) in section 41 of the Counter Terrorism Act 2008; or</w:t>
            </w:r>
          </w:p>
        </w:tc>
        <w:tc>
          <w:tcPr>
            <w:tcW w:w="1388" w:type="dxa"/>
            <w:shd w:val="clear" w:color="auto" w:fill="auto"/>
            <w:vAlign w:val="center"/>
          </w:tcPr>
          <w:p w14:paraId="29EB0547" w14:textId="77777777" w:rsidR="006F6F05" w:rsidRPr="007A56FE" w:rsidRDefault="006F6F05" w:rsidP="006F6F05">
            <w:pPr>
              <w:jc w:val="center"/>
              <w:rPr>
                <w:szCs w:val="26"/>
              </w:rPr>
            </w:pPr>
            <w:r w:rsidRPr="007A56FE">
              <w:rPr>
                <w:szCs w:val="26"/>
              </w:rPr>
              <w:t>YES   /  NO</w:t>
            </w:r>
          </w:p>
        </w:tc>
      </w:tr>
      <w:tr w:rsidR="006F6F05" w:rsidRPr="00D25D14" w14:paraId="32F8EE89" w14:textId="77777777" w:rsidTr="006F6F05">
        <w:trPr>
          <w:trHeight w:val="850"/>
        </w:trPr>
        <w:tc>
          <w:tcPr>
            <w:tcW w:w="822" w:type="dxa"/>
            <w:vMerge/>
            <w:shd w:val="clear" w:color="auto" w:fill="auto"/>
            <w:vAlign w:val="center"/>
          </w:tcPr>
          <w:p w14:paraId="12547DFD" w14:textId="77777777" w:rsidR="006F6F05" w:rsidRPr="007A56FE" w:rsidRDefault="006F6F05" w:rsidP="006F6F05">
            <w:pPr>
              <w:rPr>
                <w:szCs w:val="26"/>
              </w:rPr>
            </w:pPr>
          </w:p>
        </w:tc>
        <w:tc>
          <w:tcPr>
            <w:tcW w:w="7542" w:type="dxa"/>
            <w:shd w:val="clear" w:color="auto" w:fill="auto"/>
            <w:vAlign w:val="center"/>
          </w:tcPr>
          <w:p w14:paraId="4E721632" w14:textId="77777777" w:rsidR="006F6F05" w:rsidRPr="007A56FE" w:rsidRDefault="006F6F05" w:rsidP="006F6F05">
            <w:pPr>
              <w:rPr>
                <w:szCs w:val="26"/>
              </w:rPr>
            </w:pPr>
            <w:r w:rsidRPr="007A56FE">
              <w:rPr>
                <w:szCs w:val="26"/>
              </w:rPr>
              <w:t>(b) in Schedule 2 to that Act where the court has determined that there is a terrorist connection;</w:t>
            </w:r>
          </w:p>
        </w:tc>
        <w:tc>
          <w:tcPr>
            <w:tcW w:w="1388" w:type="dxa"/>
            <w:shd w:val="clear" w:color="auto" w:fill="auto"/>
            <w:vAlign w:val="center"/>
          </w:tcPr>
          <w:p w14:paraId="09CA5A5A" w14:textId="77777777" w:rsidR="006F6F05" w:rsidRPr="007A56FE" w:rsidRDefault="006F6F05" w:rsidP="006F6F05">
            <w:pPr>
              <w:jc w:val="center"/>
              <w:rPr>
                <w:szCs w:val="26"/>
              </w:rPr>
            </w:pPr>
            <w:r w:rsidRPr="007A56FE">
              <w:rPr>
                <w:szCs w:val="26"/>
              </w:rPr>
              <w:t>YES   /  NO</w:t>
            </w:r>
          </w:p>
        </w:tc>
      </w:tr>
      <w:tr w:rsidR="006F6F05" w:rsidRPr="00D25D14" w14:paraId="21AF7882" w14:textId="77777777" w:rsidTr="006F6F05">
        <w:trPr>
          <w:trHeight w:val="850"/>
        </w:trPr>
        <w:tc>
          <w:tcPr>
            <w:tcW w:w="822" w:type="dxa"/>
            <w:shd w:val="clear" w:color="auto" w:fill="auto"/>
            <w:vAlign w:val="center"/>
          </w:tcPr>
          <w:p w14:paraId="12E3CE52" w14:textId="77777777" w:rsidR="006F6F05" w:rsidRPr="007A56FE" w:rsidRDefault="006F6F05" w:rsidP="006F6F05">
            <w:pPr>
              <w:rPr>
                <w:szCs w:val="26"/>
              </w:rPr>
            </w:pPr>
            <w:r w:rsidRPr="007A56FE">
              <w:rPr>
                <w:szCs w:val="26"/>
              </w:rPr>
              <w:t>B1.7</w:t>
            </w:r>
          </w:p>
        </w:tc>
        <w:tc>
          <w:tcPr>
            <w:tcW w:w="7542" w:type="dxa"/>
            <w:shd w:val="clear" w:color="auto" w:fill="auto"/>
            <w:vAlign w:val="center"/>
          </w:tcPr>
          <w:p w14:paraId="486EDD61" w14:textId="77777777" w:rsidR="006F6F05" w:rsidRPr="007A56FE" w:rsidRDefault="006F6F05" w:rsidP="006F6F05">
            <w:pPr>
              <w:rPr>
                <w:szCs w:val="26"/>
              </w:rPr>
            </w:pPr>
            <w:r w:rsidRPr="007A56FE">
              <w:rPr>
                <w:szCs w:val="26"/>
              </w:rPr>
              <w:t>Any offence under sections 44 to 46 of the Serious Crime Act 2007 which relates to an offence covered by question B1.6;</w:t>
            </w:r>
          </w:p>
        </w:tc>
        <w:tc>
          <w:tcPr>
            <w:tcW w:w="1388" w:type="dxa"/>
            <w:shd w:val="clear" w:color="auto" w:fill="auto"/>
            <w:vAlign w:val="center"/>
          </w:tcPr>
          <w:p w14:paraId="602FB7EA" w14:textId="77777777" w:rsidR="006F6F05" w:rsidRPr="007A56FE" w:rsidRDefault="006F6F05" w:rsidP="006F6F05">
            <w:pPr>
              <w:jc w:val="center"/>
              <w:rPr>
                <w:szCs w:val="26"/>
              </w:rPr>
            </w:pPr>
            <w:r w:rsidRPr="007A56FE">
              <w:rPr>
                <w:szCs w:val="26"/>
              </w:rPr>
              <w:t>YES   /  NO</w:t>
            </w:r>
          </w:p>
        </w:tc>
      </w:tr>
      <w:tr w:rsidR="006F6F05" w:rsidRPr="00D25D14" w14:paraId="24923EBD" w14:textId="77777777" w:rsidTr="006F6F05">
        <w:trPr>
          <w:trHeight w:val="850"/>
        </w:trPr>
        <w:tc>
          <w:tcPr>
            <w:tcW w:w="822" w:type="dxa"/>
            <w:shd w:val="clear" w:color="auto" w:fill="auto"/>
            <w:vAlign w:val="center"/>
          </w:tcPr>
          <w:p w14:paraId="63AEC74D" w14:textId="77777777" w:rsidR="006F6F05" w:rsidRPr="007A56FE" w:rsidRDefault="006F6F05" w:rsidP="006F6F05">
            <w:pPr>
              <w:rPr>
                <w:szCs w:val="26"/>
              </w:rPr>
            </w:pPr>
            <w:r w:rsidRPr="007A56FE">
              <w:rPr>
                <w:szCs w:val="26"/>
              </w:rPr>
              <w:t>B1.8</w:t>
            </w:r>
          </w:p>
        </w:tc>
        <w:tc>
          <w:tcPr>
            <w:tcW w:w="7542" w:type="dxa"/>
            <w:shd w:val="clear" w:color="auto" w:fill="auto"/>
            <w:vAlign w:val="center"/>
          </w:tcPr>
          <w:p w14:paraId="4320B807" w14:textId="77777777" w:rsidR="006F6F05" w:rsidRPr="007A56FE" w:rsidRDefault="006F6F05" w:rsidP="006F6F05">
            <w:pPr>
              <w:rPr>
                <w:szCs w:val="26"/>
              </w:rPr>
            </w:pPr>
            <w:r w:rsidRPr="007A56FE">
              <w:rPr>
                <w:szCs w:val="26"/>
              </w:rPr>
              <w:t xml:space="preserve">Money laundering within the meaning of sections 340(11) and 415 of the Proceeds of Crime Act 2002; </w:t>
            </w:r>
          </w:p>
        </w:tc>
        <w:tc>
          <w:tcPr>
            <w:tcW w:w="1388" w:type="dxa"/>
            <w:shd w:val="clear" w:color="auto" w:fill="auto"/>
            <w:vAlign w:val="center"/>
          </w:tcPr>
          <w:p w14:paraId="5940C353" w14:textId="77777777" w:rsidR="006F6F05" w:rsidRPr="007A56FE" w:rsidRDefault="006F6F05" w:rsidP="006F6F05">
            <w:pPr>
              <w:jc w:val="center"/>
              <w:rPr>
                <w:szCs w:val="26"/>
              </w:rPr>
            </w:pPr>
            <w:r w:rsidRPr="007A56FE">
              <w:rPr>
                <w:szCs w:val="26"/>
              </w:rPr>
              <w:t>YES   /  NO</w:t>
            </w:r>
          </w:p>
        </w:tc>
      </w:tr>
      <w:tr w:rsidR="006F6F05" w:rsidRPr="00D25D14" w14:paraId="7D156D8E" w14:textId="77777777" w:rsidTr="006F6F05">
        <w:trPr>
          <w:trHeight w:val="850"/>
        </w:trPr>
        <w:tc>
          <w:tcPr>
            <w:tcW w:w="822" w:type="dxa"/>
            <w:shd w:val="clear" w:color="auto" w:fill="auto"/>
            <w:vAlign w:val="center"/>
          </w:tcPr>
          <w:p w14:paraId="197DAE9B" w14:textId="77777777" w:rsidR="006F6F05" w:rsidRPr="007A56FE" w:rsidRDefault="006F6F05" w:rsidP="006F6F05">
            <w:pPr>
              <w:rPr>
                <w:szCs w:val="26"/>
              </w:rPr>
            </w:pPr>
            <w:r w:rsidRPr="007A56FE">
              <w:rPr>
                <w:szCs w:val="26"/>
              </w:rPr>
              <w:t>B1.9</w:t>
            </w:r>
          </w:p>
        </w:tc>
        <w:tc>
          <w:tcPr>
            <w:tcW w:w="7542" w:type="dxa"/>
            <w:shd w:val="clear" w:color="auto" w:fill="auto"/>
            <w:vAlign w:val="center"/>
          </w:tcPr>
          <w:p w14:paraId="05A030E7" w14:textId="77777777" w:rsidR="006F6F05" w:rsidRPr="007A56FE" w:rsidRDefault="006F6F05" w:rsidP="006F6F05">
            <w:pPr>
              <w:rPr>
                <w:szCs w:val="26"/>
              </w:rPr>
            </w:pPr>
            <w:r w:rsidRPr="007A56FE">
              <w:rPr>
                <w:szCs w:val="26"/>
              </w:rPr>
              <w:t xml:space="preserve">An offence in connection with the proceeds of criminal conduct within the meaning of sections 93A, 93B or 93C of the Criminal Justice Act 1988 or article 45, 46 or 47 of the Proceeds of Crime (Northern Ireland) Order 1996; </w:t>
            </w:r>
          </w:p>
        </w:tc>
        <w:tc>
          <w:tcPr>
            <w:tcW w:w="1388" w:type="dxa"/>
            <w:shd w:val="clear" w:color="auto" w:fill="auto"/>
            <w:vAlign w:val="center"/>
          </w:tcPr>
          <w:p w14:paraId="6D80B10F" w14:textId="77777777" w:rsidR="006F6F05" w:rsidRPr="007A56FE" w:rsidRDefault="006F6F05" w:rsidP="006F6F05">
            <w:pPr>
              <w:jc w:val="center"/>
              <w:rPr>
                <w:szCs w:val="26"/>
              </w:rPr>
            </w:pPr>
            <w:r w:rsidRPr="007A56FE">
              <w:rPr>
                <w:szCs w:val="26"/>
              </w:rPr>
              <w:t>YES   /  NO</w:t>
            </w:r>
          </w:p>
        </w:tc>
      </w:tr>
      <w:tr w:rsidR="006F6F05" w:rsidRPr="00D25D14" w14:paraId="2A6C9BCC" w14:textId="77777777" w:rsidTr="006F6F05">
        <w:trPr>
          <w:trHeight w:val="850"/>
        </w:trPr>
        <w:tc>
          <w:tcPr>
            <w:tcW w:w="822" w:type="dxa"/>
            <w:shd w:val="clear" w:color="auto" w:fill="auto"/>
            <w:vAlign w:val="center"/>
          </w:tcPr>
          <w:p w14:paraId="3A18CA03" w14:textId="77777777" w:rsidR="006F6F05" w:rsidRPr="007A56FE" w:rsidRDefault="006F6F05" w:rsidP="006F6F05">
            <w:pPr>
              <w:rPr>
                <w:szCs w:val="26"/>
              </w:rPr>
            </w:pPr>
            <w:r w:rsidRPr="007A56FE">
              <w:rPr>
                <w:szCs w:val="26"/>
              </w:rPr>
              <w:t>B1.10</w:t>
            </w:r>
          </w:p>
        </w:tc>
        <w:tc>
          <w:tcPr>
            <w:tcW w:w="7542" w:type="dxa"/>
            <w:shd w:val="clear" w:color="auto" w:fill="auto"/>
            <w:vAlign w:val="center"/>
          </w:tcPr>
          <w:p w14:paraId="640A9E71" w14:textId="77777777" w:rsidR="006F6F05" w:rsidRPr="007A56FE" w:rsidRDefault="006F6F05" w:rsidP="006F6F05">
            <w:pPr>
              <w:rPr>
                <w:szCs w:val="26"/>
              </w:rPr>
            </w:pPr>
            <w:r w:rsidRPr="007A56FE">
              <w:rPr>
                <w:szCs w:val="26"/>
              </w:rPr>
              <w:t>An offence under section 4 of the Asylum and Immigration (Treatment of Claimants etc.) Act 2004;</w:t>
            </w:r>
          </w:p>
        </w:tc>
        <w:tc>
          <w:tcPr>
            <w:tcW w:w="1388" w:type="dxa"/>
            <w:shd w:val="clear" w:color="auto" w:fill="auto"/>
            <w:vAlign w:val="center"/>
          </w:tcPr>
          <w:p w14:paraId="066D4E97" w14:textId="77777777" w:rsidR="006F6F05" w:rsidRPr="007A56FE" w:rsidRDefault="006F6F05" w:rsidP="006F6F05">
            <w:pPr>
              <w:jc w:val="center"/>
              <w:rPr>
                <w:szCs w:val="26"/>
              </w:rPr>
            </w:pPr>
            <w:r w:rsidRPr="007A56FE">
              <w:rPr>
                <w:szCs w:val="26"/>
              </w:rPr>
              <w:t>YES   /  NO</w:t>
            </w:r>
          </w:p>
        </w:tc>
      </w:tr>
      <w:tr w:rsidR="006F6F05" w:rsidRPr="00D25D14" w14:paraId="62D05B81" w14:textId="77777777" w:rsidTr="006F6F05">
        <w:trPr>
          <w:trHeight w:val="850"/>
        </w:trPr>
        <w:tc>
          <w:tcPr>
            <w:tcW w:w="822" w:type="dxa"/>
            <w:shd w:val="clear" w:color="auto" w:fill="auto"/>
            <w:vAlign w:val="center"/>
          </w:tcPr>
          <w:p w14:paraId="23A1A9A4" w14:textId="77777777" w:rsidR="006F6F05" w:rsidRPr="007A56FE" w:rsidRDefault="006F6F05" w:rsidP="006F6F05">
            <w:pPr>
              <w:rPr>
                <w:szCs w:val="26"/>
              </w:rPr>
            </w:pPr>
            <w:r w:rsidRPr="007A56FE">
              <w:rPr>
                <w:szCs w:val="26"/>
              </w:rPr>
              <w:t>B1.11</w:t>
            </w:r>
          </w:p>
        </w:tc>
        <w:tc>
          <w:tcPr>
            <w:tcW w:w="7542" w:type="dxa"/>
            <w:shd w:val="clear" w:color="auto" w:fill="auto"/>
            <w:vAlign w:val="center"/>
          </w:tcPr>
          <w:p w14:paraId="0BF5CBD4" w14:textId="77777777" w:rsidR="006F6F05" w:rsidRPr="007A56FE" w:rsidRDefault="006F6F05" w:rsidP="006F6F05">
            <w:pPr>
              <w:rPr>
                <w:szCs w:val="26"/>
              </w:rPr>
            </w:pPr>
            <w:r w:rsidRPr="007A56FE">
              <w:rPr>
                <w:szCs w:val="26"/>
              </w:rPr>
              <w:t>An offence under section 59A of the Sexual Offences Act 2003;</w:t>
            </w:r>
          </w:p>
        </w:tc>
        <w:tc>
          <w:tcPr>
            <w:tcW w:w="1388" w:type="dxa"/>
            <w:shd w:val="clear" w:color="auto" w:fill="auto"/>
            <w:vAlign w:val="center"/>
          </w:tcPr>
          <w:p w14:paraId="6F992FEC" w14:textId="77777777" w:rsidR="006F6F05" w:rsidRPr="007A56FE" w:rsidRDefault="006F6F05" w:rsidP="006F6F05">
            <w:pPr>
              <w:jc w:val="center"/>
              <w:rPr>
                <w:szCs w:val="26"/>
              </w:rPr>
            </w:pPr>
            <w:r w:rsidRPr="007A56FE">
              <w:rPr>
                <w:szCs w:val="26"/>
              </w:rPr>
              <w:t>YES   /  NO</w:t>
            </w:r>
          </w:p>
        </w:tc>
      </w:tr>
      <w:tr w:rsidR="006F6F05" w:rsidRPr="00D25D14" w14:paraId="5B8CC74E" w14:textId="77777777" w:rsidTr="006F6F05">
        <w:trPr>
          <w:trHeight w:val="850"/>
        </w:trPr>
        <w:tc>
          <w:tcPr>
            <w:tcW w:w="822" w:type="dxa"/>
            <w:shd w:val="clear" w:color="auto" w:fill="auto"/>
            <w:vAlign w:val="center"/>
          </w:tcPr>
          <w:p w14:paraId="6E535DEB" w14:textId="77777777" w:rsidR="006F6F05" w:rsidRPr="007A56FE" w:rsidRDefault="006F6F05" w:rsidP="006F6F05">
            <w:pPr>
              <w:rPr>
                <w:szCs w:val="26"/>
              </w:rPr>
            </w:pPr>
            <w:r w:rsidRPr="007A56FE">
              <w:rPr>
                <w:szCs w:val="26"/>
              </w:rPr>
              <w:t>B1.12</w:t>
            </w:r>
          </w:p>
        </w:tc>
        <w:tc>
          <w:tcPr>
            <w:tcW w:w="7542" w:type="dxa"/>
            <w:shd w:val="clear" w:color="auto" w:fill="auto"/>
            <w:vAlign w:val="center"/>
          </w:tcPr>
          <w:p w14:paraId="0F46FC75" w14:textId="77777777" w:rsidR="006F6F05" w:rsidRPr="007A56FE" w:rsidRDefault="006F6F05" w:rsidP="006F6F05">
            <w:pPr>
              <w:rPr>
                <w:szCs w:val="26"/>
              </w:rPr>
            </w:pPr>
            <w:r w:rsidRPr="007A56FE">
              <w:rPr>
                <w:szCs w:val="26"/>
              </w:rPr>
              <w:t>An offence under section 71 of the Coroners and Justice Act 2009;</w:t>
            </w:r>
          </w:p>
        </w:tc>
        <w:tc>
          <w:tcPr>
            <w:tcW w:w="1388" w:type="dxa"/>
            <w:shd w:val="clear" w:color="auto" w:fill="auto"/>
            <w:vAlign w:val="center"/>
          </w:tcPr>
          <w:p w14:paraId="314FC030" w14:textId="77777777" w:rsidR="006F6F05" w:rsidRPr="007A56FE" w:rsidRDefault="006F6F05" w:rsidP="006F6F05">
            <w:pPr>
              <w:jc w:val="center"/>
              <w:rPr>
                <w:szCs w:val="26"/>
              </w:rPr>
            </w:pPr>
            <w:r w:rsidRPr="007A56FE">
              <w:rPr>
                <w:szCs w:val="26"/>
              </w:rPr>
              <w:t>YES   /  NO</w:t>
            </w:r>
          </w:p>
        </w:tc>
      </w:tr>
      <w:tr w:rsidR="006F6F05" w:rsidRPr="00D25D14" w14:paraId="59233E1B" w14:textId="77777777" w:rsidTr="006F6F05">
        <w:trPr>
          <w:trHeight w:val="850"/>
        </w:trPr>
        <w:tc>
          <w:tcPr>
            <w:tcW w:w="822" w:type="dxa"/>
            <w:shd w:val="clear" w:color="auto" w:fill="auto"/>
            <w:vAlign w:val="center"/>
          </w:tcPr>
          <w:p w14:paraId="42C6DB52" w14:textId="77777777" w:rsidR="006F6F05" w:rsidRPr="007A56FE" w:rsidRDefault="006F6F05" w:rsidP="006F6F05">
            <w:pPr>
              <w:rPr>
                <w:szCs w:val="26"/>
              </w:rPr>
            </w:pPr>
            <w:r w:rsidRPr="007A56FE">
              <w:rPr>
                <w:szCs w:val="26"/>
              </w:rPr>
              <w:t>B1.13</w:t>
            </w:r>
          </w:p>
        </w:tc>
        <w:tc>
          <w:tcPr>
            <w:tcW w:w="7542" w:type="dxa"/>
            <w:shd w:val="clear" w:color="auto" w:fill="auto"/>
            <w:vAlign w:val="center"/>
          </w:tcPr>
          <w:p w14:paraId="61D8A66A" w14:textId="77777777" w:rsidR="006F6F05" w:rsidRPr="007A56FE" w:rsidRDefault="006F6F05" w:rsidP="006F6F05">
            <w:pPr>
              <w:rPr>
                <w:szCs w:val="26"/>
              </w:rPr>
            </w:pPr>
            <w:r w:rsidRPr="007A56FE">
              <w:rPr>
                <w:szCs w:val="26"/>
              </w:rPr>
              <w:t xml:space="preserve">An offence in connection with the proceeds of drug trafficking within the meaning of sections 49, 50 or 51 of the Drug Trafficking Act 1994; </w:t>
            </w:r>
          </w:p>
        </w:tc>
        <w:tc>
          <w:tcPr>
            <w:tcW w:w="1388" w:type="dxa"/>
            <w:shd w:val="clear" w:color="auto" w:fill="auto"/>
            <w:vAlign w:val="center"/>
          </w:tcPr>
          <w:p w14:paraId="4F75113D" w14:textId="77777777" w:rsidR="006F6F05" w:rsidRPr="007A56FE" w:rsidRDefault="006F6F05" w:rsidP="006F6F05">
            <w:pPr>
              <w:jc w:val="center"/>
              <w:rPr>
                <w:szCs w:val="26"/>
              </w:rPr>
            </w:pPr>
            <w:r w:rsidRPr="007A56FE">
              <w:rPr>
                <w:szCs w:val="26"/>
              </w:rPr>
              <w:t>YES   /  NO</w:t>
            </w:r>
          </w:p>
        </w:tc>
      </w:tr>
      <w:tr w:rsidR="006F6F05" w:rsidRPr="00D25D14" w14:paraId="4778F64E" w14:textId="77777777" w:rsidTr="006F6F05">
        <w:trPr>
          <w:trHeight w:val="850"/>
        </w:trPr>
        <w:tc>
          <w:tcPr>
            <w:tcW w:w="822" w:type="dxa"/>
            <w:shd w:val="clear" w:color="auto" w:fill="auto"/>
            <w:vAlign w:val="center"/>
          </w:tcPr>
          <w:p w14:paraId="38126FB2" w14:textId="77777777" w:rsidR="006F6F05" w:rsidRPr="007A56FE" w:rsidRDefault="006F6F05" w:rsidP="006F6F05">
            <w:pPr>
              <w:rPr>
                <w:szCs w:val="26"/>
              </w:rPr>
            </w:pPr>
            <w:r w:rsidRPr="007A56FE">
              <w:rPr>
                <w:szCs w:val="26"/>
              </w:rPr>
              <w:t>B1.14</w:t>
            </w:r>
          </w:p>
        </w:tc>
        <w:tc>
          <w:tcPr>
            <w:tcW w:w="8930" w:type="dxa"/>
            <w:gridSpan w:val="2"/>
            <w:shd w:val="clear" w:color="auto" w:fill="auto"/>
            <w:vAlign w:val="center"/>
          </w:tcPr>
          <w:p w14:paraId="3653C9FE" w14:textId="2BE7A773" w:rsidR="006F6F05" w:rsidRPr="007A56FE" w:rsidRDefault="00B07090" w:rsidP="006F6F05">
            <w:pPr>
              <w:rPr>
                <w:szCs w:val="26"/>
              </w:rPr>
            </w:pPr>
            <w:r w:rsidRPr="007A56FE">
              <w:rPr>
                <w:szCs w:val="26"/>
              </w:rPr>
              <w:t>Any other offence within the meaning of Article 57(1) of the Public Contracts Directive.</w:t>
            </w:r>
          </w:p>
        </w:tc>
      </w:tr>
      <w:tr w:rsidR="006F6F05" w:rsidRPr="00D25D14" w14:paraId="63DDA2A1" w14:textId="77777777" w:rsidTr="006F6F05">
        <w:trPr>
          <w:trHeight w:val="850"/>
        </w:trPr>
        <w:tc>
          <w:tcPr>
            <w:tcW w:w="8364" w:type="dxa"/>
            <w:gridSpan w:val="2"/>
            <w:shd w:val="clear" w:color="auto" w:fill="auto"/>
            <w:vAlign w:val="center"/>
          </w:tcPr>
          <w:p w14:paraId="068DF0CC" w14:textId="77777777" w:rsidR="006F6F05" w:rsidRPr="007A56FE" w:rsidDel="003136E8" w:rsidRDefault="006F6F05" w:rsidP="006F6F05">
            <w:pPr>
              <w:rPr>
                <w:szCs w:val="26"/>
              </w:rPr>
            </w:pPr>
            <w:r w:rsidRPr="007A56FE">
              <w:rPr>
                <w:szCs w:val="26"/>
              </w:rPr>
              <w:t>(a) as defined by the law of any jurisdiction outside England and Wales and Northern Ireland; or</w:t>
            </w:r>
          </w:p>
        </w:tc>
        <w:tc>
          <w:tcPr>
            <w:tcW w:w="1388" w:type="dxa"/>
            <w:shd w:val="clear" w:color="auto" w:fill="auto"/>
            <w:vAlign w:val="center"/>
          </w:tcPr>
          <w:p w14:paraId="0E5B6926" w14:textId="77777777" w:rsidR="006F6F05" w:rsidRPr="007A56FE" w:rsidRDefault="006F6F05" w:rsidP="006F6F05">
            <w:pPr>
              <w:jc w:val="center"/>
              <w:rPr>
                <w:color w:val="000000" w:themeColor="accent6"/>
                <w:szCs w:val="26"/>
              </w:rPr>
            </w:pPr>
            <w:r w:rsidRPr="007A56FE">
              <w:rPr>
                <w:szCs w:val="26"/>
              </w:rPr>
              <w:t>YES   /  NO</w:t>
            </w:r>
          </w:p>
        </w:tc>
      </w:tr>
      <w:tr w:rsidR="006F6F05" w:rsidRPr="00D25D14" w14:paraId="66C300E7" w14:textId="77777777" w:rsidTr="006F6F05">
        <w:trPr>
          <w:trHeight w:val="850"/>
        </w:trPr>
        <w:tc>
          <w:tcPr>
            <w:tcW w:w="8364" w:type="dxa"/>
            <w:gridSpan w:val="2"/>
            <w:shd w:val="clear" w:color="auto" w:fill="auto"/>
            <w:vAlign w:val="center"/>
          </w:tcPr>
          <w:p w14:paraId="48B4F3CC" w14:textId="177B0935" w:rsidR="006F6F05" w:rsidRPr="007A56FE" w:rsidDel="003136E8" w:rsidRDefault="006F6F05" w:rsidP="006F6F05">
            <w:pPr>
              <w:rPr>
                <w:szCs w:val="26"/>
              </w:rPr>
            </w:pPr>
            <w:r w:rsidRPr="007A56FE">
              <w:rPr>
                <w:szCs w:val="26"/>
              </w:rPr>
              <w:t xml:space="preserve">(b) created, after the day on which the </w:t>
            </w:r>
            <w:r w:rsidR="00B07090" w:rsidRPr="007A56FE">
              <w:rPr>
                <w:szCs w:val="26"/>
              </w:rPr>
              <w:t>Public</w:t>
            </w:r>
            <w:r w:rsidR="00B43132" w:rsidRPr="007A56FE">
              <w:rPr>
                <w:szCs w:val="26"/>
              </w:rPr>
              <w:t xml:space="preserve"> Contracts Regulation 201</w:t>
            </w:r>
            <w:r w:rsidR="00B07090" w:rsidRPr="007A56FE">
              <w:rPr>
                <w:szCs w:val="26"/>
              </w:rPr>
              <w:t>5</w:t>
            </w:r>
            <w:r w:rsidRPr="007A56FE">
              <w:rPr>
                <w:szCs w:val="26"/>
              </w:rPr>
              <w:t xml:space="preserve"> were made, in the law of England and Wales or Northern Ireland.</w:t>
            </w:r>
          </w:p>
        </w:tc>
        <w:tc>
          <w:tcPr>
            <w:tcW w:w="1388" w:type="dxa"/>
            <w:shd w:val="clear" w:color="auto" w:fill="auto"/>
            <w:vAlign w:val="center"/>
          </w:tcPr>
          <w:p w14:paraId="60F9B5DE" w14:textId="77777777" w:rsidR="006F6F05" w:rsidRPr="007A56FE" w:rsidRDefault="006F6F05" w:rsidP="006F6F05">
            <w:pPr>
              <w:jc w:val="center"/>
              <w:rPr>
                <w:color w:val="000000" w:themeColor="accent6"/>
                <w:szCs w:val="26"/>
              </w:rPr>
            </w:pPr>
            <w:r w:rsidRPr="007A56FE">
              <w:rPr>
                <w:szCs w:val="26"/>
              </w:rPr>
              <w:t>YES   /  NO</w:t>
            </w:r>
          </w:p>
        </w:tc>
      </w:tr>
      <w:tr w:rsidR="006F6F05" w:rsidRPr="00D25D14" w14:paraId="73B3595C" w14:textId="77777777" w:rsidTr="006F6F05">
        <w:trPr>
          <w:trHeight w:val="397"/>
        </w:trPr>
        <w:tc>
          <w:tcPr>
            <w:tcW w:w="9752" w:type="dxa"/>
            <w:gridSpan w:val="3"/>
            <w:shd w:val="clear" w:color="auto" w:fill="auto"/>
            <w:vAlign w:val="center"/>
          </w:tcPr>
          <w:p w14:paraId="62069667" w14:textId="588AD4A2" w:rsidR="006F6F05" w:rsidRPr="007A56FE" w:rsidRDefault="006F6F05" w:rsidP="006F6F05">
            <w:pPr>
              <w:pStyle w:val="Default"/>
              <w:spacing w:before="60" w:after="60"/>
              <w:rPr>
                <w:rFonts w:ascii="Calibri" w:hAnsi="Calibri"/>
                <w:sz w:val="26"/>
                <w:szCs w:val="26"/>
              </w:rPr>
            </w:pPr>
            <w:r w:rsidRPr="007A56FE">
              <w:rPr>
                <w:rFonts w:ascii="Calibri" w:hAnsi="Calibri"/>
                <w:sz w:val="26"/>
                <w:szCs w:val="26"/>
              </w:rPr>
              <w:t xml:space="preserve">If you have answered "Yes" to any of questions B1.1 to B1.14 above, please provide details in Appendix </w:t>
            </w:r>
            <w:r w:rsidR="008A2404" w:rsidRPr="007A56FE">
              <w:rPr>
                <w:rFonts w:ascii="Calibri" w:hAnsi="Calibri"/>
                <w:sz w:val="26"/>
                <w:szCs w:val="26"/>
              </w:rPr>
              <w:t>B</w:t>
            </w:r>
            <w:r w:rsidRPr="007A56FE">
              <w:rPr>
                <w:rFonts w:ascii="Calibri" w:hAnsi="Calibri"/>
                <w:sz w:val="26"/>
                <w:szCs w:val="26"/>
              </w:rPr>
              <w:t xml:space="preserve"> including: </w:t>
            </w:r>
          </w:p>
          <w:p w14:paraId="31C4CA41" w14:textId="77777777" w:rsidR="006F6F05" w:rsidRPr="007A56FE" w:rsidRDefault="006F6F05" w:rsidP="00F9414F">
            <w:pPr>
              <w:numPr>
                <w:ilvl w:val="0"/>
                <w:numId w:val="17"/>
              </w:numPr>
              <w:rPr>
                <w:szCs w:val="26"/>
              </w:rPr>
            </w:pPr>
            <w:r w:rsidRPr="007A56FE">
              <w:rPr>
                <w:szCs w:val="26"/>
              </w:rPr>
              <w:lastRenderedPageBreak/>
              <w:t xml:space="preserve">information about the offence, including a summary of the relevant circumstances, key dates and who within the Tenderer was </w:t>
            </w:r>
            <w:proofErr w:type="gramStart"/>
            <w:r w:rsidRPr="007A56FE">
              <w:rPr>
                <w:szCs w:val="26"/>
              </w:rPr>
              <w:t>involved;</w:t>
            </w:r>
            <w:proofErr w:type="gramEnd"/>
            <w:r w:rsidRPr="007A56FE">
              <w:rPr>
                <w:szCs w:val="26"/>
              </w:rPr>
              <w:t xml:space="preserve"> </w:t>
            </w:r>
          </w:p>
          <w:p w14:paraId="658FFB79" w14:textId="77777777" w:rsidR="006F6F05" w:rsidRPr="007A56FE" w:rsidRDefault="006F6F05" w:rsidP="00F9414F">
            <w:pPr>
              <w:numPr>
                <w:ilvl w:val="0"/>
                <w:numId w:val="17"/>
              </w:numPr>
              <w:rPr>
                <w:szCs w:val="26"/>
              </w:rPr>
            </w:pPr>
            <w:r w:rsidRPr="007A56FE">
              <w:rPr>
                <w:szCs w:val="26"/>
              </w:rPr>
              <w:t xml:space="preserve">whether you have paid or undertaken to pay compensation in respect of any damage caused by the criminal offence. Please provide any </w:t>
            </w:r>
            <w:proofErr w:type="gramStart"/>
            <w:r w:rsidRPr="007A56FE">
              <w:rPr>
                <w:szCs w:val="26"/>
              </w:rPr>
              <w:t>evidence;</w:t>
            </w:r>
            <w:proofErr w:type="gramEnd"/>
            <w:r w:rsidRPr="007A56FE">
              <w:rPr>
                <w:szCs w:val="26"/>
              </w:rPr>
              <w:t xml:space="preserve"> </w:t>
            </w:r>
          </w:p>
          <w:p w14:paraId="5FAF4552" w14:textId="77777777" w:rsidR="006F6F05" w:rsidRPr="007A56FE" w:rsidRDefault="006F6F05" w:rsidP="00F9414F">
            <w:pPr>
              <w:numPr>
                <w:ilvl w:val="0"/>
                <w:numId w:val="17"/>
              </w:numPr>
              <w:rPr>
                <w:szCs w:val="26"/>
              </w:rPr>
            </w:pPr>
            <w:r w:rsidRPr="007A56FE">
              <w:rPr>
                <w:szCs w:val="26"/>
              </w:rPr>
              <w:t xml:space="preserve">whether you clarified the facts and circumstances of the criminal offence in a comprehensive manner by actively collaborating with the investigating authorities. Please provide any </w:t>
            </w:r>
            <w:proofErr w:type="gramStart"/>
            <w:r w:rsidRPr="007A56FE">
              <w:rPr>
                <w:szCs w:val="26"/>
              </w:rPr>
              <w:t>evidence;</w:t>
            </w:r>
            <w:proofErr w:type="gramEnd"/>
            <w:r w:rsidRPr="007A56FE">
              <w:rPr>
                <w:szCs w:val="26"/>
              </w:rPr>
              <w:t xml:space="preserve"> </w:t>
            </w:r>
          </w:p>
          <w:p w14:paraId="62033800" w14:textId="77777777" w:rsidR="006F6F05" w:rsidRPr="007A56FE" w:rsidRDefault="006F6F05" w:rsidP="00F9414F">
            <w:pPr>
              <w:numPr>
                <w:ilvl w:val="0"/>
                <w:numId w:val="17"/>
              </w:numPr>
              <w:rPr>
                <w:szCs w:val="26"/>
              </w:rPr>
            </w:pPr>
            <w:r w:rsidRPr="007A56FE">
              <w:rPr>
                <w:szCs w:val="26"/>
              </w:rPr>
              <w:t xml:space="preserve">whether you have taken material technical, organisational and personnel measures that are appropriate to prevent further criminal offences. Please provide any evidence; and </w:t>
            </w:r>
          </w:p>
          <w:p w14:paraId="30883057" w14:textId="261C59DA" w:rsidR="006F6F05" w:rsidRPr="007A56FE" w:rsidRDefault="006F6F05" w:rsidP="00F9414F">
            <w:pPr>
              <w:numPr>
                <w:ilvl w:val="0"/>
                <w:numId w:val="17"/>
              </w:numPr>
              <w:rPr>
                <w:b/>
                <w:bCs/>
                <w:szCs w:val="26"/>
              </w:rPr>
            </w:pPr>
            <w:r w:rsidRPr="007A56FE">
              <w:rPr>
                <w:szCs w:val="26"/>
              </w:rPr>
              <w:t xml:space="preserve">any other relevant information that may be reasonably considered relevant to </w:t>
            </w:r>
            <w:r w:rsidR="00351138" w:rsidRPr="007A56FE">
              <w:rPr>
                <w:szCs w:val="26"/>
              </w:rPr>
              <w:t>TfW Rail</w:t>
            </w:r>
            <w:r w:rsidRPr="007A56FE">
              <w:rPr>
                <w:szCs w:val="26"/>
              </w:rPr>
              <w:t xml:space="preserve">’s consideration of the matter. </w:t>
            </w:r>
          </w:p>
        </w:tc>
      </w:tr>
      <w:tr w:rsidR="006F6F05" w:rsidRPr="00D25D14" w14:paraId="0D772CD0" w14:textId="77777777" w:rsidTr="006F6F05">
        <w:trPr>
          <w:trHeight w:val="397"/>
        </w:trPr>
        <w:tc>
          <w:tcPr>
            <w:tcW w:w="822" w:type="dxa"/>
            <w:shd w:val="clear" w:color="auto" w:fill="auto"/>
            <w:vAlign w:val="center"/>
          </w:tcPr>
          <w:p w14:paraId="427823DF" w14:textId="643EE0E8" w:rsidR="006F6F05" w:rsidRPr="007A56FE" w:rsidRDefault="006F6F05" w:rsidP="006F6F05">
            <w:pPr>
              <w:rPr>
                <w:szCs w:val="26"/>
              </w:rPr>
            </w:pPr>
            <w:r w:rsidRPr="007A56FE">
              <w:lastRenderedPageBreak/>
              <w:br w:type="page"/>
            </w:r>
            <w:r w:rsidRPr="007A56FE">
              <w:rPr>
                <w:szCs w:val="26"/>
              </w:rPr>
              <w:t>B1.15</w:t>
            </w:r>
          </w:p>
        </w:tc>
        <w:tc>
          <w:tcPr>
            <w:tcW w:w="7542" w:type="dxa"/>
            <w:shd w:val="clear" w:color="auto" w:fill="auto"/>
            <w:vAlign w:val="center"/>
          </w:tcPr>
          <w:p w14:paraId="1604E8D2" w14:textId="77777777" w:rsidR="006F6F05" w:rsidRPr="007A56FE" w:rsidRDefault="006F6F05" w:rsidP="006F6F05">
            <w:pPr>
              <w:pStyle w:val="Default"/>
              <w:spacing w:before="60" w:after="60"/>
              <w:rPr>
                <w:rFonts w:ascii="Calibri" w:hAnsi="Calibri"/>
                <w:sz w:val="26"/>
                <w:szCs w:val="26"/>
              </w:rPr>
            </w:pPr>
            <w:r w:rsidRPr="007A56FE">
              <w:rPr>
                <w:rFonts w:ascii="Calibri" w:hAnsi="Calibri"/>
                <w:sz w:val="26"/>
                <w:szCs w:val="26"/>
              </w:rPr>
              <w:t xml:space="preserve">Has the Tenderer (including, where the Tenderer is a joint venture or consortium, any of the members of that joint venture or consortium) breached its obligations relating to the payment of taxes or social security contributions and the breach been established by a judicial or administrative decision having final and binding effect in accordance with the legal provisions of any part of the United Kingdom or the legal provisions of the country in which the Tenderer is established (if outside the UK)? </w:t>
            </w:r>
          </w:p>
        </w:tc>
        <w:tc>
          <w:tcPr>
            <w:tcW w:w="1388" w:type="dxa"/>
            <w:shd w:val="clear" w:color="auto" w:fill="auto"/>
            <w:vAlign w:val="center"/>
          </w:tcPr>
          <w:p w14:paraId="55648CB7" w14:textId="77777777" w:rsidR="006F6F05" w:rsidRPr="007A56FE" w:rsidRDefault="006F6F05" w:rsidP="006F6F05">
            <w:pPr>
              <w:jc w:val="center"/>
              <w:rPr>
                <w:szCs w:val="26"/>
              </w:rPr>
            </w:pPr>
            <w:r w:rsidRPr="007A56FE">
              <w:rPr>
                <w:szCs w:val="26"/>
              </w:rPr>
              <w:t>YES   /  NO</w:t>
            </w:r>
          </w:p>
        </w:tc>
      </w:tr>
      <w:tr w:rsidR="006F6F05" w:rsidRPr="006F6F05" w14:paraId="444B17E1" w14:textId="77777777" w:rsidTr="006F6F05">
        <w:trPr>
          <w:trHeight w:val="20"/>
        </w:trPr>
        <w:tc>
          <w:tcPr>
            <w:tcW w:w="9752" w:type="dxa"/>
            <w:gridSpan w:val="3"/>
            <w:shd w:val="clear" w:color="auto" w:fill="auto"/>
            <w:vAlign w:val="center"/>
          </w:tcPr>
          <w:p w14:paraId="2FFEE35B" w14:textId="6640466C" w:rsidR="006F6F05" w:rsidRPr="006B62F9" w:rsidRDefault="006F6F05" w:rsidP="006F6F05">
            <w:pPr>
              <w:ind w:left="63"/>
              <w:rPr>
                <w:szCs w:val="26"/>
              </w:rPr>
            </w:pPr>
            <w:r w:rsidRPr="006B62F9">
              <w:rPr>
                <w:szCs w:val="26"/>
              </w:rPr>
              <w:t xml:space="preserve">If you have answered “Yes” to question B1.15, please provide further details in Appendix </w:t>
            </w:r>
            <w:r w:rsidR="007D0EE7" w:rsidRPr="006B62F9">
              <w:rPr>
                <w:szCs w:val="26"/>
              </w:rPr>
              <w:t>B</w:t>
            </w:r>
            <w:r w:rsidRPr="006B62F9">
              <w:rPr>
                <w:szCs w:val="26"/>
              </w:rPr>
              <w:t xml:space="preserve"> including: </w:t>
            </w:r>
          </w:p>
          <w:p w14:paraId="6064F1F3" w14:textId="77777777" w:rsidR="006F6F05" w:rsidRPr="006B62F9" w:rsidRDefault="006F6F05" w:rsidP="00F9414F">
            <w:pPr>
              <w:numPr>
                <w:ilvl w:val="0"/>
                <w:numId w:val="29"/>
              </w:numPr>
              <w:rPr>
                <w:szCs w:val="26"/>
              </w:rPr>
            </w:pPr>
            <w:r w:rsidRPr="006B62F9">
              <w:rPr>
                <w:szCs w:val="26"/>
              </w:rPr>
              <w:t xml:space="preserve">information about the breach, when it occurred and who within your organisation was </w:t>
            </w:r>
            <w:proofErr w:type="gramStart"/>
            <w:r w:rsidRPr="006B62F9">
              <w:rPr>
                <w:szCs w:val="26"/>
              </w:rPr>
              <w:t>involved;</w:t>
            </w:r>
            <w:proofErr w:type="gramEnd"/>
          </w:p>
          <w:p w14:paraId="1BA2D397" w14:textId="77777777" w:rsidR="006F6F05" w:rsidRPr="006B62F9" w:rsidRDefault="006F6F05" w:rsidP="00F9414F">
            <w:pPr>
              <w:numPr>
                <w:ilvl w:val="0"/>
                <w:numId w:val="29"/>
              </w:numPr>
              <w:rPr>
                <w:szCs w:val="26"/>
              </w:rPr>
            </w:pPr>
            <w:r w:rsidRPr="006B62F9">
              <w:rPr>
                <w:szCs w:val="26"/>
              </w:rPr>
              <w:t xml:space="preserve">the amount of taxes or social security contributions which are / were unpaid. Please provide any </w:t>
            </w:r>
            <w:proofErr w:type="gramStart"/>
            <w:r w:rsidRPr="006B62F9">
              <w:rPr>
                <w:szCs w:val="26"/>
              </w:rPr>
              <w:t>evidence;</w:t>
            </w:r>
            <w:proofErr w:type="gramEnd"/>
            <w:r w:rsidRPr="006B62F9">
              <w:rPr>
                <w:szCs w:val="26"/>
              </w:rPr>
              <w:t xml:space="preserve"> </w:t>
            </w:r>
          </w:p>
          <w:p w14:paraId="509C194D" w14:textId="77777777" w:rsidR="006F6F05" w:rsidRPr="006B62F9" w:rsidRDefault="006F6F05" w:rsidP="00F9414F">
            <w:pPr>
              <w:numPr>
                <w:ilvl w:val="0"/>
                <w:numId w:val="29"/>
              </w:numPr>
              <w:rPr>
                <w:szCs w:val="26"/>
              </w:rPr>
            </w:pPr>
            <w:r w:rsidRPr="006B62F9">
              <w:rPr>
                <w:szCs w:val="26"/>
              </w:rPr>
              <w:t xml:space="preserve">whether you have paid, or have </w:t>
            </w:r>
            <w:proofErr w:type="gramStart"/>
            <w:r w:rsidRPr="006B62F9">
              <w:rPr>
                <w:szCs w:val="26"/>
              </w:rPr>
              <w:t>entered into</w:t>
            </w:r>
            <w:proofErr w:type="gramEnd"/>
            <w:r w:rsidRPr="006B62F9">
              <w:rPr>
                <w:szCs w:val="26"/>
              </w:rPr>
              <w:t xml:space="preserve"> a binding arrangement with a view to paying, the taxes or social security contributions due including, where applicable, any accrued interest and / or fines; and </w:t>
            </w:r>
          </w:p>
          <w:p w14:paraId="0F8389D3" w14:textId="2628F626" w:rsidR="006F6F05" w:rsidRPr="006B62F9" w:rsidRDefault="006F6F05" w:rsidP="00F9414F">
            <w:pPr>
              <w:numPr>
                <w:ilvl w:val="0"/>
                <w:numId w:val="29"/>
              </w:numPr>
              <w:rPr>
                <w:szCs w:val="26"/>
              </w:rPr>
            </w:pPr>
            <w:r w:rsidRPr="006B62F9">
              <w:rPr>
                <w:rFonts w:eastAsia="Times New Roman" w:cs="Arial"/>
                <w:color w:val="000000" w:themeColor="accent6"/>
                <w:szCs w:val="26"/>
                <w:lang w:eastAsia="en-GB"/>
              </w:rPr>
              <w:t xml:space="preserve">whether you had the ability to </w:t>
            </w:r>
            <w:proofErr w:type="gramStart"/>
            <w:r w:rsidRPr="006B62F9">
              <w:rPr>
                <w:rFonts w:eastAsia="Times New Roman" w:cs="Arial"/>
                <w:color w:val="000000" w:themeColor="accent6"/>
                <w:szCs w:val="26"/>
                <w:lang w:eastAsia="en-GB"/>
              </w:rPr>
              <w:t>pay, or</w:t>
            </w:r>
            <w:proofErr w:type="gramEnd"/>
            <w:r w:rsidRPr="006B62F9">
              <w:rPr>
                <w:rFonts w:eastAsia="Times New Roman" w:cs="Arial"/>
                <w:color w:val="000000" w:themeColor="accent6"/>
                <w:szCs w:val="26"/>
                <w:lang w:eastAsia="en-GB"/>
              </w:rPr>
              <w:t xml:space="preserve"> </w:t>
            </w:r>
            <w:proofErr w:type="gramStart"/>
            <w:r w:rsidRPr="006B62F9">
              <w:rPr>
                <w:rFonts w:eastAsia="Times New Roman" w:cs="Arial"/>
                <w:color w:val="000000" w:themeColor="accent6"/>
                <w:szCs w:val="26"/>
                <w:lang w:eastAsia="en-GB"/>
              </w:rPr>
              <w:t>enter into</w:t>
            </w:r>
            <w:proofErr w:type="gramEnd"/>
            <w:r w:rsidRPr="006B62F9">
              <w:rPr>
                <w:rFonts w:eastAsia="Times New Roman" w:cs="Arial"/>
                <w:color w:val="000000" w:themeColor="accent6"/>
                <w:szCs w:val="26"/>
                <w:lang w:eastAsia="en-GB"/>
              </w:rPr>
              <w:t xml:space="preserve"> a binding arrangement with a view to paying, the taxes or social security contributions due prior to the date of submission of your</w:t>
            </w:r>
            <w:r w:rsidR="00E712F6">
              <w:rPr>
                <w:rFonts w:eastAsia="Times New Roman" w:cs="Arial"/>
                <w:color w:val="000000" w:themeColor="accent6"/>
                <w:szCs w:val="26"/>
                <w:lang w:eastAsia="en-GB"/>
              </w:rPr>
              <w:t xml:space="preserve"> tender</w:t>
            </w:r>
            <w:r w:rsidRPr="006B62F9">
              <w:rPr>
                <w:rFonts w:eastAsia="Times New Roman" w:cs="Arial"/>
                <w:color w:val="000000" w:themeColor="accent6"/>
                <w:szCs w:val="26"/>
                <w:lang w:eastAsia="en-GB"/>
              </w:rPr>
              <w:t xml:space="preserve"> response. Please provide any evidence, including evidence of the date on which you were informed of the exact amount due.  </w:t>
            </w:r>
          </w:p>
        </w:tc>
      </w:tr>
      <w:tr w:rsidR="00FC3976" w:rsidRPr="006F6F05" w14:paraId="786C5907" w14:textId="77777777" w:rsidTr="006F6F05">
        <w:trPr>
          <w:trHeight w:val="20"/>
        </w:trPr>
        <w:tc>
          <w:tcPr>
            <w:tcW w:w="9752" w:type="dxa"/>
            <w:gridSpan w:val="3"/>
            <w:shd w:val="clear" w:color="auto" w:fill="auto"/>
            <w:vAlign w:val="center"/>
          </w:tcPr>
          <w:p w14:paraId="0DF7D9D4" w14:textId="77777777" w:rsidR="00FC3976" w:rsidRPr="006B62F9" w:rsidRDefault="00FC3976" w:rsidP="006F6F05">
            <w:pPr>
              <w:ind w:left="63"/>
              <w:rPr>
                <w:szCs w:val="26"/>
              </w:rPr>
            </w:pPr>
          </w:p>
        </w:tc>
      </w:tr>
    </w:tbl>
    <w:p w14:paraId="0FDFDD5F" w14:textId="77777777" w:rsidR="006F6F05" w:rsidRPr="006F6F05" w:rsidRDefault="006F6F05" w:rsidP="006F6F05">
      <w:pPr>
        <w:spacing w:before="0" w:after="0"/>
        <w:rPr>
          <w:b/>
          <w:bCs/>
          <w:szCs w:val="26"/>
        </w:rPr>
      </w:pPr>
      <w:bookmarkStart w:id="10" w:name="_Toc358115782"/>
      <w:r w:rsidRPr="006F6F05">
        <w:rPr>
          <w:szCs w:val="26"/>
        </w:rPr>
        <w:br w:type="page"/>
      </w:r>
    </w:p>
    <w:p w14:paraId="1A3C35B1" w14:textId="77777777" w:rsidR="006F6F05" w:rsidRPr="00B27753" w:rsidRDefault="006F6F05" w:rsidP="006F6F05">
      <w:pPr>
        <w:pStyle w:val="Level1"/>
      </w:pPr>
      <w:bookmarkStart w:id="11" w:name="_Toc505003767"/>
      <w:bookmarkStart w:id="12" w:name="_Toc20129553"/>
      <w:r w:rsidRPr="69D5A827">
        <w:lastRenderedPageBreak/>
        <w:t>PART C: GROUNDS FOR DISCRETIONARY REJECTION</w:t>
      </w:r>
      <w:bookmarkEnd w:id="10"/>
      <w:bookmarkEnd w:id="11"/>
      <w:bookmarkEnd w:id="12"/>
    </w:p>
    <w:p w14:paraId="6E617441" w14:textId="7A90ED16" w:rsidR="006D4CCC" w:rsidRDefault="006D4CCC" w:rsidP="006F6F05">
      <w:pPr>
        <w:pStyle w:val="NP1"/>
        <w:rPr>
          <w:rFonts w:ascii="Calibri" w:hAnsi="Calibri"/>
          <w:color w:val="000000" w:themeColor="accent6"/>
          <w:sz w:val="26"/>
          <w:szCs w:val="26"/>
        </w:rPr>
      </w:pPr>
      <w:r w:rsidRPr="006D4CCC">
        <w:rPr>
          <w:rFonts w:ascii="Calibri" w:hAnsi="Calibri"/>
          <w:color w:val="000000" w:themeColor="accent6"/>
          <w:sz w:val="26"/>
          <w:szCs w:val="26"/>
        </w:rPr>
        <w:t xml:space="preserve">Regulation 57 (8) of the Public Contracts Regulations 2015 sets out discretionary grounds on which a bidding </w:t>
      </w:r>
      <w:proofErr w:type="spellStart"/>
      <w:r w:rsidRPr="006D4CCC">
        <w:rPr>
          <w:rFonts w:ascii="Calibri" w:hAnsi="Calibri"/>
          <w:color w:val="000000" w:themeColor="accent6"/>
          <w:sz w:val="26"/>
          <w:szCs w:val="26"/>
        </w:rPr>
        <w:t>organisation</w:t>
      </w:r>
      <w:proofErr w:type="spellEnd"/>
      <w:r w:rsidRPr="006D4CCC">
        <w:rPr>
          <w:rFonts w:ascii="Calibri" w:hAnsi="Calibri"/>
          <w:color w:val="000000" w:themeColor="accent6"/>
          <w:sz w:val="26"/>
          <w:szCs w:val="26"/>
        </w:rPr>
        <w:t xml:space="preserve"> may be deemed ineligible to tender for, or be awarded, a public contract</w:t>
      </w:r>
    </w:p>
    <w:p w14:paraId="12E49947" w14:textId="7B726389" w:rsidR="006F6F05" w:rsidRPr="006F6F05" w:rsidRDefault="006F6F05" w:rsidP="006F6F05">
      <w:pPr>
        <w:pStyle w:val="NP1"/>
        <w:rPr>
          <w:rFonts w:ascii="Calibri" w:hAnsi="Calibri"/>
          <w:sz w:val="26"/>
          <w:szCs w:val="26"/>
        </w:rPr>
      </w:pPr>
      <w:r w:rsidRPr="006F6F05">
        <w:rPr>
          <w:rFonts w:ascii="Calibri" w:hAnsi="Calibri"/>
          <w:color w:val="000000" w:themeColor="accent6"/>
          <w:sz w:val="26"/>
          <w:szCs w:val="26"/>
        </w:rPr>
        <w:t xml:space="preserve">Responses to Part C will be reviewed to assess whether there are discretionary grounds to exclude the </w:t>
      </w:r>
      <w:r w:rsidRPr="006F6F05">
        <w:rPr>
          <w:rFonts w:ascii="Calibri" w:hAnsi="Calibri"/>
          <w:sz w:val="26"/>
          <w:szCs w:val="26"/>
        </w:rPr>
        <w:t>Tenderer</w:t>
      </w:r>
      <w:r w:rsidRPr="006F6F05">
        <w:rPr>
          <w:rFonts w:ascii="Calibri" w:hAnsi="Calibri"/>
          <w:color w:val="000000" w:themeColor="accent6"/>
          <w:sz w:val="26"/>
          <w:szCs w:val="26"/>
        </w:rPr>
        <w:t xml:space="preserve"> from the procurement process.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7280"/>
        <w:gridCol w:w="1685"/>
      </w:tblGrid>
      <w:tr w:rsidR="006F6F05" w:rsidRPr="006F6F05" w14:paraId="78E79C02" w14:textId="77777777" w:rsidTr="00CE1C69">
        <w:trPr>
          <w:trHeight w:val="397"/>
        </w:trPr>
        <w:tc>
          <w:tcPr>
            <w:tcW w:w="816" w:type="dxa"/>
            <w:shd w:val="clear" w:color="auto" w:fill="C00000"/>
            <w:vAlign w:val="center"/>
          </w:tcPr>
          <w:p w14:paraId="66D8E154" w14:textId="77777777" w:rsidR="006F6F05" w:rsidRPr="007A56FE" w:rsidRDefault="006F6F05" w:rsidP="006F6F05">
            <w:pPr>
              <w:rPr>
                <w:b/>
                <w:bCs/>
                <w:szCs w:val="26"/>
              </w:rPr>
            </w:pPr>
            <w:r w:rsidRPr="007A56FE">
              <w:rPr>
                <w:b/>
                <w:bCs/>
                <w:szCs w:val="26"/>
              </w:rPr>
              <w:t>C1.</w:t>
            </w:r>
          </w:p>
        </w:tc>
        <w:tc>
          <w:tcPr>
            <w:tcW w:w="8965" w:type="dxa"/>
            <w:gridSpan w:val="2"/>
            <w:shd w:val="clear" w:color="auto" w:fill="C00000"/>
            <w:vAlign w:val="center"/>
          </w:tcPr>
          <w:p w14:paraId="2949379F" w14:textId="77777777" w:rsidR="006F6F05" w:rsidRPr="006F6F05" w:rsidRDefault="006F6F05" w:rsidP="006F6F05">
            <w:pPr>
              <w:rPr>
                <w:b/>
                <w:bCs/>
                <w:szCs w:val="26"/>
              </w:rPr>
            </w:pPr>
            <w:r w:rsidRPr="006F6F05">
              <w:rPr>
                <w:b/>
                <w:bCs/>
                <w:szCs w:val="26"/>
              </w:rPr>
              <w:t>GENERAL GROUNDS FOR DISCRETIONARY REJECTION</w:t>
            </w:r>
          </w:p>
        </w:tc>
      </w:tr>
      <w:tr w:rsidR="006F6F05" w:rsidRPr="006F6F05" w14:paraId="4D5641D9" w14:textId="77777777" w:rsidTr="006F6F05">
        <w:trPr>
          <w:trHeight w:val="397"/>
        </w:trPr>
        <w:tc>
          <w:tcPr>
            <w:tcW w:w="9781" w:type="dxa"/>
            <w:gridSpan w:val="3"/>
            <w:shd w:val="clear" w:color="auto" w:fill="auto"/>
            <w:vAlign w:val="center"/>
          </w:tcPr>
          <w:p w14:paraId="68590357" w14:textId="77777777" w:rsidR="006F6F05" w:rsidRPr="007A56FE" w:rsidRDefault="006F6F05" w:rsidP="006F6F05">
            <w:pPr>
              <w:pStyle w:val="Default"/>
              <w:spacing w:before="60" w:after="60"/>
              <w:rPr>
                <w:rFonts w:ascii="Calibri" w:hAnsi="Calibri"/>
                <w:sz w:val="26"/>
                <w:szCs w:val="26"/>
              </w:rPr>
            </w:pPr>
            <w:r w:rsidRPr="007A56FE">
              <w:rPr>
                <w:rFonts w:ascii="Calibri" w:hAnsi="Calibri"/>
                <w:sz w:val="26"/>
                <w:szCs w:val="26"/>
              </w:rPr>
              <w:t>Please indicate if any of the following situations have applied within the past three (3) years, or currently apply, to:</w:t>
            </w:r>
          </w:p>
          <w:p w14:paraId="39E2224F" w14:textId="77777777" w:rsidR="006F6F05" w:rsidRPr="007A56FE" w:rsidRDefault="006F6F05" w:rsidP="00F9414F">
            <w:pPr>
              <w:numPr>
                <w:ilvl w:val="0"/>
                <w:numId w:val="18"/>
              </w:numPr>
              <w:rPr>
                <w:szCs w:val="26"/>
              </w:rPr>
            </w:pPr>
            <w:r w:rsidRPr="007A56FE">
              <w:rPr>
                <w:szCs w:val="26"/>
              </w:rPr>
              <w:t xml:space="preserve">the </w:t>
            </w:r>
            <w:proofErr w:type="gramStart"/>
            <w:r w:rsidRPr="007A56FE">
              <w:rPr>
                <w:szCs w:val="26"/>
              </w:rPr>
              <w:t>Tenderer;</w:t>
            </w:r>
            <w:proofErr w:type="gramEnd"/>
            <w:r w:rsidRPr="007A56FE">
              <w:rPr>
                <w:szCs w:val="26"/>
              </w:rPr>
              <w:t xml:space="preserve"> </w:t>
            </w:r>
          </w:p>
          <w:p w14:paraId="334AF449" w14:textId="77777777" w:rsidR="006F6F05" w:rsidRPr="007A56FE" w:rsidRDefault="006F6F05" w:rsidP="00F9414F">
            <w:pPr>
              <w:numPr>
                <w:ilvl w:val="0"/>
                <w:numId w:val="18"/>
              </w:numPr>
              <w:rPr>
                <w:szCs w:val="26"/>
              </w:rPr>
            </w:pPr>
            <w:r w:rsidRPr="007A56FE">
              <w:rPr>
                <w:szCs w:val="26"/>
              </w:rPr>
              <w:t>a person who is a member of the administrative, management or supervisory body of the Tenderer, or a person who has powers of representation, decision or control in respect of the Tenderer (including any director or partner of the Tenderer</w:t>
            </w:r>
            <w:proofErr w:type="gramStart"/>
            <w:r w:rsidRPr="007A56FE">
              <w:rPr>
                <w:szCs w:val="26"/>
              </w:rPr>
              <w:t>);</w:t>
            </w:r>
            <w:proofErr w:type="gramEnd"/>
            <w:r w:rsidRPr="007A56FE">
              <w:rPr>
                <w:szCs w:val="26"/>
              </w:rPr>
              <w:t xml:space="preserve"> </w:t>
            </w:r>
          </w:p>
          <w:p w14:paraId="5D8A6837" w14:textId="77777777" w:rsidR="006F6F05" w:rsidRPr="007A56FE" w:rsidRDefault="006F6F05" w:rsidP="00F9414F">
            <w:pPr>
              <w:numPr>
                <w:ilvl w:val="0"/>
                <w:numId w:val="18"/>
              </w:numPr>
              <w:rPr>
                <w:szCs w:val="26"/>
              </w:rPr>
            </w:pPr>
            <w:r w:rsidRPr="007A56FE">
              <w:rPr>
                <w:szCs w:val="26"/>
              </w:rPr>
              <w:t xml:space="preserve">where the Tenderer is a joint venture or consortium, any of the members of that joint venture / consortium; and / or </w:t>
            </w:r>
          </w:p>
          <w:p w14:paraId="21CCDBB3" w14:textId="77777777" w:rsidR="006F6F05" w:rsidRPr="007A56FE" w:rsidRDefault="006F6F05" w:rsidP="00F9414F">
            <w:pPr>
              <w:numPr>
                <w:ilvl w:val="0"/>
                <w:numId w:val="18"/>
              </w:numPr>
              <w:rPr>
                <w:szCs w:val="26"/>
              </w:rPr>
            </w:pPr>
            <w:r w:rsidRPr="007A56FE">
              <w:rPr>
                <w:szCs w:val="26"/>
              </w:rPr>
              <w:t>where the Tenderer is a joint venture or consortium, a person who is a member of the administrative, management or supervisory body of a joint venture / consortium member, or a person who has powers of representation, decision or control in respect of a joint venture / consortium member (including any director or partner of a joint venture / consortium member</w:t>
            </w:r>
            <w:proofErr w:type="gramStart"/>
            <w:r w:rsidRPr="007A56FE">
              <w:rPr>
                <w:szCs w:val="26"/>
              </w:rPr>
              <w:t>);</w:t>
            </w:r>
            <w:proofErr w:type="gramEnd"/>
          </w:p>
          <w:p w14:paraId="4B153413" w14:textId="77777777" w:rsidR="006F6F05" w:rsidRPr="007A56FE" w:rsidRDefault="006F6F05" w:rsidP="006F6F05">
            <w:pPr>
              <w:pStyle w:val="Default"/>
              <w:spacing w:before="60" w:after="60"/>
              <w:rPr>
                <w:rFonts w:ascii="Calibri" w:hAnsi="Calibri"/>
                <w:sz w:val="26"/>
                <w:szCs w:val="26"/>
              </w:rPr>
            </w:pPr>
            <w:r w:rsidRPr="007A56FE">
              <w:rPr>
                <w:rFonts w:ascii="Calibri" w:hAnsi="Calibri"/>
                <w:sz w:val="26"/>
                <w:szCs w:val="26"/>
              </w:rPr>
              <w:t xml:space="preserve">and references in the following questions to "the Tenderer" shall be read accordingly. </w:t>
            </w:r>
          </w:p>
          <w:p w14:paraId="2ABA6F8D" w14:textId="77777777" w:rsidR="006F6F05" w:rsidRPr="007A56FE" w:rsidRDefault="006F6F05" w:rsidP="006F6F05">
            <w:pPr>
              <w:rPr>
                <w:rFonts w:eastAsia="Times New Roman" w:cs="Arial"/>
                <w:b/>
                <w:bCs/>
                <w:color w:val="000000" w:themeColor="accent6"/>
                <w:szCs w:val="26"/>
                <w:lang w:eastAsia="en-GB"/>
              </w:rPr>
            </w:pPr>
            <w:r w:rsidRPr="007A56FE">
              <w:rPr>
                <w:rFonts w:eastAsia="Times New Roman" w:cs="Arial"/>
                <w:b/>
                <w:bCs/>
                <w:color w:val="000000" w:themeColor="accent6"/>
                <w:szCs w:val="26"/>
                <w:lang w:eastAsia="en-GB"/>
              </w:rPr>
              <w:t xml:space="preserve">Please state "Yes" or "No" to each question. </w:t>
            </w:r>
          </w:p>
        </w:tc>
      </w:tr>
      <w:tr w:rsidR="006F6F05" w:rsidRPr="006F6F05" w14:paraId="0EC9641E" w14:textId="77777777" w:rsidTr="00C23932">
        <w:trPr>
          <w:trHeight w:val="3515"/>
        </w:trPr>
        <w:tc>
          <w:tcPr>
            <w:tcW w:w="816" w:type="dxa"/>
            <w:shd w:val="clear" w:color="auto" w:fill="auto"/>
          </w:tcPr>
          <w:p w14:paraId="01290292" w14:textId="77777777" w:rsidR="006F6F05" w:rsidRPr="007A56FE" w:rsidRDefault="006F6F05" w:rsidP="00C23932">
            <w:pPr>
              <w:spacing w:before="100" w:beforeAutospacing="1" w:after="100" w:afterAutospacing="1"/>
              <w:rPr>
                <w:szCs w:val="26"/>
              </w:rPr>
            </w:pPr>
            <w:r w:rsidRPr="007A56FE">
              <w:rPr>
                <w:szCs w:val="26"/>
              </w:rPr>
              <w:t>C1.1</w:t>
            </w:r>
          </w:p>
        </w:tc>
        <w:tc>
          <w:tcPr>
            <w:tcW w:w="7280" w:type="dxa"/>
            <w:shd w:val="clear" w:color="auto" w:fill="auto"/>
            <w:vAlign w:val="center"/>
          </w:tcPr>
          <w:p w14:paraId="1D543B43" w14:textId="62AF9DA8" w:rsidR="006F6F05" w:rsidRPr="007A56FE" w:rsidRDefault="006F6F05" w:rsidP="006F6F05">
            <w:pPr>
              <w:pStyle w:val="Default"/>
              <w:spacing w:before="100" w:beforeAutospacing="1" w:after="100" w:afterAutospacing="1"/>
              <w:rPr>
                <w:rFonts w:ascii="Calibri" w:hAnsi="Calibri"/>
                <w:sz w:val="26"/>
                <w:szCs w:val="26"/>
              </w:rPr>
            </w:pPr>
            <w:r w:rsidRPr="007A56FE">
              <w:rPr>
                <w:rFonts w:ascii="Calibri" w:hAnsi="Calibri"/>
                <w:sz w:val="26"/>
                <w:szCs w:val="26"/>
              </w:rPr>
              <w:t>The Tenderer has violated applicable obligations referred to in</w:t>
            </w:r>
            <w:r w:rsidR="00915A4D" w:rsidRPr="007A56FE">
              <w:rPr>
                <w:rFonts w:ascii="Calibri" w:hAnsi="Calibri"/>
                <w:sz w:val="26"/>
                <w:szCs w:val="26"/>
              </w:rPr>
              <w:t xml:space="preserve"> Regulation 57 (8) of the Public Contracts Regulations 2015 </w:t>
            </w:r>
            <w:r w:rsidRPr="007A56FE">
              <w:rPr>
                <w:rFonts w:ascii="Calibri" w:hAnsi="Calibri"/>
                <w:sz w:val="26"/>
                <w:szCs w:val="26"/>
              </w:rPr>
              <w:t>in the fields of environmental, social and labour law established by EU law, national law, collective agreements or by the international environmental, social and labour law provisions</w:t>
            </w:r>
            <w:r w:rsidR="00915A4D" w:rsidRPr="007A56FE">
              <w:rPr>
                <w:rFonts w:ascii="Calibri" w:hAnsi="Calibri"/>
                <w:sz w:val="26"/>
                <w:szCs w:val="26"/>
              </w:rPr>
              <w:t xml:space="preserve">, </w:t>
            </w:r>
            <w:r w:rsidRPr="007A56FE">
              <w:rPr>
                <w:rFonts w:ascii="Calibri" w:hAnsi="Calibri"/>
                <w:sz w:val="26"/>
                <w:szCs w:val="26"/>
              </w:rPr>
              <w:t xml:space="preserve">or has had a complaint upheld following an investigation by the Equality and Human Rights Commission or its predecessors (or a comparable body in any jurisdiction other than the UK) on grounds of alleged unlawful discrimination; </w:t>
            </w:r>
          </w:p>
        </w:tc>
        <w:tc>
          <w:tcPr>
            <w:tcW w:w="1685" w:type="dxa"/>
            <w:shd w:val="clear" w:color="auto" w:fill="auto"/>
            <w:vAlign w:val="center"/>
          </w:tcPr>
          <w:p w14:paraId="437230DD" w14:textId="77777777" w:rsidR="006F6F05" w:rsidRPr="006F6F05" w:rsidRDefault="006F6F05" w:rsidP="006F6F05">
            <w:pPr>
              <w:spacing w:before="100" w:beforeAutospacing="1" w:after="100" w:afterAutospacing="1"/>
              <w:jc w:val="center"/>
              <w:rPr>
                <w:szCs w:val="26"/>
              </w:rPr>
            </w:pPr>
            <w:r w:rsidRPr="006F6F05">
              <w:rPr>
                <w:szCs w:val="26"/>
              </w:rPr>
              <w:t>YES   /  NO</w:t>
            </w:r>
          </w:p>
        </w:tc>
      </w:tr>
      <w:tr w:rsidR="006F6F05" w:rsidRPr="006F6F05" w14:paraId="2B64067B" w14:textId="77777777" w:rsidTr="00C23932">
        <w:trPr>
          <w:trHeight w:val="2211"/>
        </w:trPr>
        <w:tc>
          <w:tcPr>
            <w:tcW w:w="816" w:type="dxa"/>
            <w:shd w:val="clear" w:color="auto" w:fill="auto"/>
          </w:tcPr>
          <w:p w14:paraId="5F129C2D" w14:textId="77777777" w:rsidR="006F6F05" w:rsidRPr="007A56FE" w:rsidRDefault="006F6F05" w:rsidP="00C23932">
            <w:pPr>
              <w:spacing w:before="100" w:beforeAutospacing="1" w:after="100" w:afterAutospacing="1"/>
              <w:rPr>
                <w:szCs w:val="26"/>
              </w:rPr>
            </w:pPr>
            <w:r w:rsidRPr="007A56FE">
              <w:rPr>
                <w:szCs w:val="26"/>
              </w:rPr>
              <w:lastRenderedPageBreak/>
              <w:t>C1.2</w:t>
            </w:r>
          </w:p>
        </w:tc>
        <w:tc>
          <w:tcPr>
            <w:tcW w:w="7280" w:type="dxa"/>
            <w:shd w:val="clear" w:color="auto" w:fill="auto"/>
            <w:vAlign w:val="center"/>
          </w:tcPr>
          <w:p w14:paraId="67FE5CE9" w14:textId="77777777" w:rsidR="006F6F05" w:rsidRPr="007A56FE" w:rsidRDefault="006F6F05" w:rsidP="006F6F05">
            <w:pPr>
              <w:pStyle w:val="Default"/>
              <w:spacing w:before="100" w:beforeAutospacing="1" w:after="100" w:afterAutospacing="1"/>
              <w:rPr>
                <w:rFonts w:ascii="Calibri" w:hAnsi="Calibri"/>
                <w:sz w:val="26"/>
                <w:szCs w:val="26"/>
              </w:rPr>
            </w:pPr>
            <w:r w:rsidRPr="007A56FE">
              <w:rPr>
                <w:rFonts w:ascii="Calibri" w:hAnsi="Calibri"/>
                <w:sz w:val="26"/>
                <w:szCs w:val="26"/>
              </w:rPr>
              <w:t xml:space="preserve">The Tenderer is bankrupt or is the subject of insolvency or winding-up proceedings, where its assets are being administered by a liquidator or by the court, where it is in an arrangement with creditors, where its business activities are suspended or it is in any analogous situation arising from a similar procedure under the laws and regulations of any State; </w:t>
            </w:r>
          </w:p>
        </w:tc>
        <w:tc>
          <w:tcPr>
            <w:tcW w:w="1685" w:type="dxa"/>
            <w:shd w:val="clear" w:color="auto" w:fill="auto"/>
            <w:vAlign w:val="center"/>
          </w:tcPr>
          <w:p w14:paraId="243F4C6F" w14:textId="77777777" w:rsidR="006F6F05" w:rsidRPr="006F6F05" w:rsidRDefault="006F6F05" w:rsidP="006F6F05">
            <w:pPr>
              <w:spacing w:before="100" w:beforeAutospacing="1" w:after="100" w:afterAutospacing="1"/>
              <w:jc w:val="center"/>
              <w:rPr>
                <w:szCs w:val="26"/>
              </w:rPr>
            </w:pPr>
            <w:r w:rsidRPr="006F6F05">
              <w:rPr>
                <w:szCs w:val="26"/>
              </w:rPr>
              <w:t>YES   /  NO</w:t>
            </w:r>
          </w:p>
        </w:tc>
      </w:tr>
      <w:tr w:rsidR="006F6F05" w:rsidRPr="006F6F05" w14:paraId="40BE63E7" w14:textId="77777777" w:rsidTr="00C23932">
        <w:trPr>
          <w:trHeight w:val="794"/>
        </w:trPr>
        <w:tc>
          <w:tcPr>
            <w:tcW w:w="816" w:type="dxa"/>
            <w:shd w:val="clear" w:color="auto" w:fill="auto"/>
          </w:tcPr>
          <w:p w14:paraId="37597374" w14:textId="77C1745E" w:rsidR="006F6F05" w:rsidRPr="007A56FE" w:rsidRDefault="006F6F05" w:rsidP="00C23932">
            <w:pPr>
              <w:spacing w:before="100" w:beforeAutospacing="1" w:after="100" w:afterAutospacing="1"/>
              <w:rPr>
                <w:szCs w:val="26"/>
              </w:rPr>
            </w:pPr>
            <w:r w:rsidRPr="007A56FE">
              <w:br w:type="page"/>
            </w:r>
            <w:r w:rsidRPr="007A56FE">
              <w:rPr>
                <w:szCs w:val="26"/>
              </w:rPr>
              <w:t>C1.3</w:t>
            </w:r>
          </w:p>
        </w:tc>
        <w:tc>
          <w:tcPr>
            <w:tcW w:w="7280" w:type="dxa"/>
            <w:shd w:val="clear" w:color="auto" w:fill="auto"/>
            <w:vAlign w:val="center"/>
          </w:tcPr>
          <w:p w14:paraId="7DAEE9A7" w14:textId="77777777" w:rsidR="006F6F05" w:rsidRPr="007A56FE" w:rsidRDefault="006F6F05" w:rsidP="006F6F05">
            <w:pPr>
              <w:pStyle w:val="Default"/>
              <w:spacing w:before="100" w:beforeAutospacing="1" w:after="100" w:afterAutospacing="1"/>
              <w:rPr>
                <w:rFonts w:ascii="Calibri" w:hAnsi="Calibri"/>
                <w:sz w:val="26"/>
                <w:szCs w:val="26"/>
              </w:rPr>
            </w:pPr>
            <w:r w:rsidRPr="007A56FE">
              <w:rPr>
                <w:rFonts w:ascii="Calibri" w:hAnsi="Calibri"/>
                <w:sz w:val="26"/>
                <w:szCs w:val="26"/>
              </w:rPr>
              <w:t xml:space="preserve">The Tenderer is guilty of grave professional misconduct, which renders its integrity questionable; </w:t>
            </w:r>
          </w:p>
        </w:tc>
        <w:tc>
          <w:tcPr>
            <w:tcW w:w="1685" w:type="dxa"/>
            <w:shd w:val="clear" w:color="auto" w:fill="auto"/>
            <w:vAlign w:val="center"/>
          </w:tcPr>
          <w:p w14:paraId="3A469491" w14:textId="77777777" w:rsidR="006F6F05" w:rsidRPr="006F6F05" w:rsidRDefault="006F6F05" w:rsidP="006F6F05">
            <w:pPr>
              <w:spacing w:before="100" w:beforeAutospacing="1" w:after="100" w:afterAutospacing="1"/>
              <w:jc w:val="center"/>
              <w:rPr>
                <w:color w:val="000000" w:themeColor="accent6"/>
                <w:szCs w:val="26"/>
              </w:rPr>
            </w:pPr>
            <w:r w:rsidRPr="006F6F05">
              <w:rPr>
                <w:szCs w:val="26"/>
              </w:rPr>
              <w:t>YES   /  NO</w:t>
            </w:r>
          </w:p>
        </w:tc>
      </w:tr>
      <w:tr w:rsidR="006F6F05" w:rsidRPr="006F6F05" w14:paraId="33578E8D" w14:textId="77777777" w:rsidTr="00C23932">
        <w:trPr>
          <w:trHeight w:val="794"/>
        </w:trPr>
        <w:tc>
          <w:tcPr>
            <w:tcW w:w="816" w:type="dxa"/>
            <w:shd w:val="clear" w:color="auto" w:fill="auto"/>
          </w:tcPr>
          <w:p w14:paraId="630B7DF7" w14:textId="77777777" w:rsidR="006F6F05" w:rsidRPr="007A56FE" w:rsidRDefault="006F6F05" w:rsidP="00C23932">
            <w:pPr>
              <w:spacing w:before="100" w:beforeAutospacing="1" w:after="100" w:afterAutospacing="1"/>
              <w:rPr>
                <w:szCs w:val="26"/>
              </w:rPr>
            </w:pPr>
            <w:r w:rsidRPr="007A56FE">
              <w:rPr>
                <w:szCs w:val="26"/>
              </w:rPr>
              <w:t>C1.4</w:t>
            </w:r>
          </w:p>
        </w:tc>
        <w:tc>
          <w:tcPr>
            <w:tcW w:w="7280" w:type="dxa"/>
            <w:shd w:val="clear" w:color="auto" w:fill="auto"/>
            <w:vAlign w:val="center"/>
          </w:tcPr>
          <w:p w14:paraId="4AEC5FE5" w14:textId="77777777" w:rsidR="006F6F05" w:rsidRPr="007A56FE" w:rsidRDefault="006F6F05" w:rsidP="006F6F05">
            <w:pPr>
              <w:pStyle w:val="Default"/>
              <w:spacing w:before="100" w:beforeAutospacing="1" w:after="100" w:afterAutospacing="1"/>
              <w:rPr>
                <w:rFonts w:ascii="Calibri" w:hAnsi="Calibri"/>
                <w:sz w:val="26"/>
                <w:szCs w:val="26"/>
              </w:rPr>
            </w:pPr>
            <w:r w:rsidRPr="007A56FE">
              <w:rPr>
                <w:rFonts w:ascii="Calibri" w:hAnsi="Calibri"/>
                <w:sz w:val="26"/>
                <w:szCs w:val="26"/>
              </w:rPr>
              <w:t xml:space="preserve">The Tenderer has entered into agreements with other economic operators aimed at distorting competition; </w:t>
            </w:r>
          </w:p>
        </w:tc>
        <w:tc>
          <w:tcPr>
            <w:tcW w:w="1685" w:type="dxa"/>
            <w:shd w:val="clear" w:color="auto" w:fill="auto"/>
            <w:vAlign w:val="center"/>
          </w:tcPr>
          <w:p w14:paraId="6927B4FF" w14:textId="77777777" w:rsidR="006F6F05" w:rsidRPr="006F6F05" w:rsidRDefault="006F6F05" w:rsidP="006F6F05">
            <w:pPr>
              <w:spacing w:before="100" w:beforeAutospacing="1" w:after="100" w:afterAutospacing="1"/>
              <w:jc w:val="center"/>
              <w:rPr>
                <w:szCs w:val="26"/>
              </w:rPr>
            </w:pPr>
            <w:r w:rsidRPr="006F6F05">
              <w:rPr>
                <w:szCs w:val="26"/>
              </w:rPr>
              <w:t>YES   /  NO</w:t>
            </w:r>
          </w:p>
        </w:tc>
      </w:tr>
      <w:tr w:rsidR="006F6F05" w:rsidRPr="006F6F05" w14:paraId="791B3A17" w14:textId="77777777" w:rsidTr="00C23932">
        <w:trPr>
          <w:trHeight w:val="7767"/>
        </w:trPr>
        <w:tc>
          <w:tcPr>
            <w:tcW w:w="816" w:type="dxa"/>
            <w:shd w:val="clear" w:color="auto" w:fill="auto"/>
          </w:tcPr>
          <w:p w14:paraId="410490FD" w14:textId="77777777" w:rsidR="006F6F05" w:rsidRPr="007A56FE" w:rsidRDefault="006F6F05" w:rsidP="00C23932">
            <w:pPr>
              <w:spacing w:before="100" w:beforeAutospacing="1" w:after="100" w:afterAutospacing="1"/>
              <w:rPr>
                <w:szCs w:val="26"/>
              </w:rPr>
            </w:pPr>
            <w:r w:rsidRPr="007A56FE">
              <w:rPr>
                <w:szCs w:val="26"/>
              </w:rPr>
              <w:t>C1.5</w:t>
            </w:r>
          </w:p>
        </w:tc>
        <w:tc>
          <w:tcPr>
            <w:tcW w:w="7280" w:type="dxa"/>
            <w:shd w:val="clear" w:color="auto" w:fill="auto"/>
            <w:vAlign w:val="center"/>
          </w:tcPr>
          <w:p w14:paraId="673B049D" w14:textId="77777777" w:rsidR="006F6F05" w:rsidRPr="007A56FE" w:rsidRDefault="006F6F05" w:rsidP="006F6F05">
            <w:pPr>
              <w:pStyle w:val="Default"/>
              <w:spacing w:before="120"/>
              <w:rPr>
                <w:rFonts w:ascii="Calibri" w:hAnsi="Calibri"/>
                <w:sz w:val="26"/>
                <w:szCs w:val="26"/>
              </w:rPr>
            </w:pPr>
            <w:r w:rsidRPr="007A56FE">
              <w:rPr>
                <w:rFonts w:ascii="Calibri" w:hAnsi="Calibri"/>
                <w:sz w:val="26"/>
                <w:szCs w:val="26"/>
              </w:rPr>
              <w:t xml:space="preserve">There is a conflict of interest in respect of this procurement that cannot effectively be remedied by measures less intrusive than rejection under this Part C1. </w:t>
            </w:r>
          </w:p>
          <w:p w14:paraId="5E2CD88B" w14:textId="77777777" w:rsidR="006F6F05" w:rsidRPr="007A56FE" w:rsidRDefault="006F6F05" w:rsidP="006F6F05">
            <w:pPr>
              <w:pStyle w:val="Default"/>
              <w:spacing w:before="120"/>
              <w:rPr>
                <w:rFonts w:ascii="Calibri" w:hAnsi="Calibri"/>
                <w:sz w:val="26"/>
                <w:szCs w:val="26"/>
              </w:rPr>
            </w:pPr>
            <w:r w:rsidRPr="007A56FE">
              <w:rPr>
                <w:rFonts w:ascii="Calibri" w:hAnsi="Calibri"/>
                <w:sz w:val="26"/>
                <w:szCs w:val="26"/>
              </w:rPr>
              <w:t xml:space="preserve">For the purposes of C1.5, the concept of "conflict of interest" includes any situation where the Tenderer is aware that relevant staff members have, directly or indirectly, a financial, economic or other personal interest which might be perceived to compromise their impartiality and independence in the context of this procurement. </w:t>
            </w:r>
          </w:p>
          <w:p w14:paraId="797C40B5" w14:textId="33F6C5D5" w:rsidR="006F6F05" w:rsidRPr="007A56FE" w:rsidRDefault="006F6F05" w:rsidP="006F6F05">
            <w:pPr>
              <w:pStyle w:val="Default"/>
              <w:spacing w:before="120"/>
              <w:rPr>
                <w:rFonts w:ascii="Calibri" w:hAnsi="Calibri"/>
                <w:sz w:val="26"/>
                <w:szCs w:val="26"/>
              </w:rPr>
            </w:pPr>
            <w:r w:rsidRPr="007A56FE">
              <w:rPr>
                <w:rFonts w:ascii="Calibri" w:hAnsi="Calibri"/>
                <w:sz w:val="26"/>
                <w:szCs w:val="26"/>
              </w:rPr>
              <w:t>"</w:t>
            </w:r>
            <w:proofErr w:type="gramStart"/>
            <w:r w:rsidRPr="007A56FE">
              <w:rPr>
                <w:rFonts w:ascii="Calibri" w:hAnsi="Calibri"/>
                <w:sz w:val="26"/>
                <w:szCs w:val="26"/>
              </w:rPr>
              <w:t>relevant</w:t>
            </w:r>
            <w:proofErr w:type="gramEnd"/>
            <w:r w:rsidRPr="007A56FE">
              <w:rPr>
                <w:rFonts w:ascii="Calibri" w:hAnsi="Calibri"/>
                <w:sz w:val="26"/>
                <w:szCs w:val="26"/>
              </w:rPr>
              <w:t xml:space="preserve"> staff members" means staff members of the </w:t>
            </w:r>
            <w:r w:rsidR="00351138" w:rsidRPr="007A56FE">
              <w:rPr>
                <w:rFonts w:ascii="Calibri" w:hAnsi="Calibri"/>
                <w:sz w:val="26"/>
                <w:szCs w:val="26"/>
              </w:rPr>
              <w:t>TfW Rail</w:t>
            </w:r>
            <w:r w:rsidRPr="007A56FE">
              <w:rPr>
                <w:rFonts w:ascii="Calibri" w:hAnsi="Calibri"/>
                <w:sz w:val="26"/>
                <w:szCs w:val="26"/>
              </w:rPr>
              <w:t xml:space="preserve">, or of a procurement service provider acting on behalf of the </w:t>
            </w:r>
            <w:r w:rsidR="00351138" w:rsidRPr="007A56FE">
              <w:rPr>
                <w:rFonts w:ascii="Calibri" w:hAnsi="Calibri"/>
                <w:sz w:val="26"/>
                <w:szCs w:val="26"/>
              </w:rPr>
              <w:t>TfW Rail</w:t>
            </w:r>
            <w:r w:rsidRPr="007A56FE">
              <w:rPr>
                <w:rFonts w:ascii="Calibri" w:hAnsi="Calibri"/>
                <w:sz w:val="26"/>
                <w:szCs w:val="26"/>
              </w:rPr>
              <w:t xml:space="preserve">, who are involved in the conduct of this procurement or may influence the outcome of </w:t>
            </w:r>
            <w:r w:rsidR="00D44BF7">
              <w:rPr>
                <w:rFonts w:ascii="Calibri" w:hAnsi="Calibri"/>
                <w:sz w:val="26"/>
                <w:szCs w:val="26"/>
              </w:rPr>
              <w:t xml:space="preserve">SQ </w:t>
            </w:r>
            <w:r w:rsidRPr="007A56FE">
              <w:rPr>
                <w:rFonts w:ascii="Calibri" w:hAnsi="Calibri"/>
                <w:sz w:val="26"/>
                <w:szCs w:val="26"/>
              </w:rPr>
              <w:t>and / or tender submissions made under this procurement.</w:t>
            </w:r>
          </w:p>
          <w:p w14:paraId="2ECB5565" w14:textId="77777777" w:rsidR="006F6F05" w:rsidRPr="007A56FE" w:rsidRDefault="006F6F05" w:rsidP="006F6F05">
            <w:pPr>
              <w:pStyle w:val="Default"/>
              <w:spacing w:before="120"/>
              <w:rPr>
                <w:rFonts w:ascii="Calibri" w:hAnsi="Calibri"/>
                <w:sz w:val="26"/>
                <w:szCs w:val="26"/>
              </w:rPr>
            </w:pPr>
            <w:r w:rsidRPr="007A56FE">
              <w:rPr>
                <w:rFonts w:ascii="Calibri" w:hAnsi="Calibri"/>
                <w:sz w:val="26"/>
                <w:szCs w:val="26"/>
              </w:rPr>
              <w:t>"</w:t>
            </w:r>
            <w:proofErr w:type="gramStart"/>
            <w:r w:rsidRPr="007A56FE">
              <w:rPr>
                <w:rFonts w:ascii="Calibri" w:hAnsi="Calibri"/>
                <w:sz w:val="26"/>
                <w:szCs w:val="26"/>
              </w:rPr>
              <w:t>procurement</w:t>
            </w:r>
            <w:proofErr w:type="gramEnd"/>
            <w:r w:rsidRPr="007A56FE">
              <w:rPr>
                <w:rFonts w:ascii="Calibri" w:hAnsi="Calibri"/>
                <w:sz w:val="26"/>
                <w:szCs w:val="26"/>
              </w:rPr>
              <w:t xml:space="preserve"> service provider" means a public or private body which offers ancillary purchasing activities on the market. </w:t>
            </w:r>
          </w:p>
          <w:p w14:paraId="4997BE0F" w14:textId="0A8A7B35" w:rsidR="006F6F05" w:rsidRPr="007A56FE" w:rsidRDefault="006F6F05" w:rsidP="006F6F05">
            <w:pPr>
              <w:pStyle w:val="Default"/>
              <w:spacing w:before="120"/>
              <w:rPr>
                <w:rFonts w:ascii="Calibri" w:hAnsi="Calibri"/>
                <w:sz w:val="26"/>
                <w:szCs w:val="26"/>
              </w:rPr>
            </w:pPr>
            <w:r w:rsidRPr="007A56FE">
              <w:rPr>
                <w:rFonts w:ascii="Calibri" w:hAnsi="Calibri"/>
                <w:sz w:val="26"/>
                <w:szCs w:val="26"/>
              </w:rPr>
              <w:t xml:space="preserve">Where there is any indication that a conflict of interest exists or may arise then it is the responsibility of the Tenderer to inform the </w:t>
            </w:r>
            <w:r w:rsidR="00351138" w:rsidRPr="007A56FE">
              <w:rPr>
                <w:rFonts w:ascii="Calibri" w:hAnsi="Calibri"/>
                <w:sz w:val="26"/>
                <w:szCs w:val="26"/>
              </w:rPr>
              <w:t>TfW Rail</w:t>
            </w:r>
            <w:r w:rsidRPr="007A56FE">
              <w:rPr>
                <w:rFonts w:ascii="Calibri" w:hAnsi="Calibri"/>
                <w:sz w:val="26"/>
                <w:szCs w:val="26"/>
              </w:rPr>
              <w:t xml:space="preserve">, detailing the conflict in Appendix </w:t>
            </w:r>
            <w:r w:rsidR="002C193B" w:rsidRPr="007A56FE">
              <w:rPr>
                <w:rFonts w:ascii="Calibri" w:hAnsi="Calibri"/>
                <w:sz w:val="26"/>
                <w:szCs w:val="26"/>
              </w:rPr>
              <w:t>C</w:t>
            </w:r>
            <w:r w:rsidRPr="007A56FE">
              <w:rPr>
                <w:rFonts w:ascii="Calibri" w:hAnsi="Calibri"/>
                <w:sz w:val="26"/>
                <w:szCs w:val="26"/>
              </w:rPr>
              <w:t>.</w:t>
            </w:r>
          </w:p>
          <w:p w14:paraId="5D633265" w14:textId="49760B05" w:rsidR="006F6F05" w:rsidRPr="007A56FE" w:rsidRDefault="006F6F05" w:rsidP="006F6F05">
            <w:pPr>
              <w:spacing w:before="120" w:after="0"/>
              <w:rPr>
                <w:szCs w:val="26"/>
              </w:rPr>
            </w:pPr>
            <w:r w:rsidRPr="007A56FE">
              <w:rPr>
                <w:szCs w:val="26"/>
              </w:rPr>
              <w:t xml:space="preserve">Provided that it has been carried out in a transparent manner, routine pre-market engagement carried out by the </w:t>
            </w:r>
            <w:r w:rsidR="00351138" w:rsidRPr="007A56FE">
              <w:rPr>
                <w:szCs w:val="26"/>
              </w:rPr>
              <w:t>TfW Rail</w:t>
            </w:r>
            <w:r w:rsidRPr="007A56FE">
              <w:rPr>
                <w:szCs w:val="26"/>
              </w:rPr>
              <w:t xml:space="preserve"> should not represent a conflict of interest for the Tenderer.</w:t>
            </w:r>
          </w:p>
        </w:tc>
        <w:tc>
          <w:tcPr>
            <w:tcW w:w="1685" w:type="dxa"/>
            <w:shd w:val="clear" w:color="auto" w:fill="auto"/>
            <w:vAlign w:val="center"/>
          </w:tcPr>
          <w:p w14:paraId="41912A94" w14:textId="77777777" w:rsidR="006F6F05" w:rsidRPr="006F6F05" w:rsidRDefault="006F6F05" w:rsidP="006F6F05">
            <w:pPr>
              <w:spacing w:before="100" w:beforeAutospacing="1" w:after="100" w:afterAutospacing="1"/>
              <w:jc w:val="center"/>
              <w:rPr>
                <w:color w:val="000000" w:themeColor="accent6"/>
                <w:szCs w:val="26"/>
              </w:rPr>
            </w:pPr>
            <w:r w:rsidRPr="006F6F05">
              <w:rPr>
                <w:szCs w:val="26"/>
              </w:rPr>
              <w:t>YES   /  NO</w:t>
            </w:r>
          </w:p>
        </w:tc>
      </w:tr>
      <w:tr w:rsidR="006F6F05" w:rsidRPr="006F6F05" w14:paraId="155107C1" w14:textId="77777777" w:rsidTr="00C23932">
        <w:trPr>
          <w:trHeight w:val="1928"/>
        </w:trPr>
        <w:tc>
          <w:tcPr>
            <w:tcW w:w="816" w:type="dxa"/>
            <w:shd w:val="clear" w:color="auto" w:fill="auto"/>
          </w:tcPr>
          <w:p w14:paraId="24908BC1" w14:textId="77777777" w:rsidR="006F6F05" w:rsidRPr="007A56FE" w:rsidRDefault="006F6F05" w:rsidP="00C23932">
            <w:pPr>
              <w:spacing w:before="100" w:beforeAutospacing="1" w:after="100" w:afterAutospacing="1"/>
              <w:rPr>
                <w:szCs w:val="26"/>
              </w:rPr>
            </w:pPr>
            <w:r w:rsidRPr="007A56FE">
              <w:rPr>
                <w:szCs w:val="26"/>
              </w:rPr>
              <w:lastRenderedPageBreak/>
              <w:t>C1.6</w:t>
            </w:r>
          </w:p>
        </w:tc>
        <w:tc>
          <w:tcPr>
            <w:tcW w:w="7280" w:type="dxa"/>
            <w:shd w:val="clear" w:color="auto" w:fill="auto"/>
            <w:vAlign w:val="center"/>
          </w:tcPr>
          <w:p w14:paraId="584E2748" w14:textId="118329F2" w:rsidR="006F6F05" w:rsidRPr="007A56FE" w:rsidRDefault="006F6F05" w:rsidP="006F6F05">
            <w:pPr>
              <w:pStyle w:val="Default"/>
              <w:rPr>
                <w:rFonts w:ascii="Calibri" w:hAnsi="Calibri"/>
                <w:sz w:val="26"/>
                <w:szCs w:val="26"/>
              </w:rPr>
            </w:pPr>
            <w:r w:rsidRPr="007A56FE">
              <w:rPr>
                <w:rFonts w:ascii="Calibri" w:hAnsi="Calibri"/>
                <w:sz w:val="26"/>
                <w:szCs w:val="26"/>
              </w:rPr>
              <w:t xml:space="preserve">The prior involvement of the Tenderer in the preparation of this procurement has resulted in a distortion of competition, that cannot be remedied by measures less intrusive than rejection under this Part C1; </w:t>
            </w:r>
          </w:p>
        </w:tc>
        <w:tc>
          <w:tcPr>
            <w:tcW w:w="1685" w:type="dxa"/>
            <w:shd w:val="clear" w:color="auto" w:fill="auto"/>
            <w:vAlign w:val="center"/>
          </w:tcPr>
          <w:p w14:paraId="4945C986" w14:textId="77777777" w:rsidR="006F6F05" w:rsidRPr="006F6F05" w:rsidRDefault="006F6F05" w:rsidP="006F6F05">
            <w:pPr>
              <w:spacing w:before="100" w:beforeAutospacing="1" w:after="100" w:afterAutospacing="1"/>
              <w:jc w:val="center"/>
              <w:rPr>
                <w:color w:val="000000" w:themeColor="accent6"/>
                <w:szCs w:val="26"/>
              </w:rPr>
            </w:pPr>
            <w:r w:rsidRPr="006F6F05">
              <w:rPr>
                <w:szCs w:val="26"/>
              </w:rPr>
              <w:t>YES   /  NO</w:t>
            </w:r>
          </w:p>
        </w:tc>
      </w:tr>
      <w:tr w:rsidR="006F6F05" w:rsidRPr="006F6F05" w14:paraId="33223D97" w14:textId="77777777" w:rsidTr="00C23932">
        <w:trPr>
          <w:trHeight w:val="20"/>
        </w:trPr>
        <w:tc>
          <w:tcPr>
            <w:tcW w:w="816" w:type="dxa"/>
            <w:shd w:val="clear" w:color="auto" w:fill="auto"/>
          </w:tcPr>
          <w:p w14:paraId="60A32412" w14:textId="1C00A932" w:rsidR="006F6F05" w:rsidRPr="007A56FE" w:rsidRDefault="006F6F05" w:rsidP="00C23932">
            <w:pPr>
              <w:rPr>
                <w:szCs w:val="26"/>
              </w:rPr>
            </w:pPr>
            <w:r w:rsidRPr="007A56FE">
              <w:br w:type="page"/>
            </w:r>
            <w:r w:rsidRPr="007A56FE">
              <w:rPr>
                <w:szCs w:val="26"/>
              </w:rPr>
              <w:br w:type="page"/>
              <w:t>C1.7</w:t>
            </w:r>
          </w:p>
        </w:tc>
        <w:tc>
          <w:tcPr>
            <w:tcW w:w="7280" w:type="dxa"/>
            <w:shd w:val="clear" w:color="auto" w:fill="auto"/>
            <w:vAlign w:val="center"/>
          </w:tcPr>
          <w:p w14:paraId="6C1D7BF1" w14:textId="368B9C45" w:rsidR="006F6F05" w:rsidRPr="007A56FE" w:rsidRDefault="006F6F05" w:rsidP="000356D3">
            <w:pPr>
              <w:pStyle w:val="Default"/>
              <w:spacing w:before="60" w:after="60"/>
              <w:rPr>
                <w:rFonts w:ascii="Calibri" w:hAnsi="Calibri"/>
                <w:sz w:val="26"/>
                <w:szCs w:val="26"/>
              </w:rPr>
            </w:pPr>
            <w:r w:rsidRPr="007A56FE">
              <w:rPr>
                <w:rFonts w:ascii="Calibri" w:hAnsi="Calibri"/>
                <w:sz w:val="26"/>
                <w:szCs w:val="26"/>
              </w:rPr>
              <w:t xml:space="preserve">The Tenderer </w:t>
            </w:r>
            <w:r w:rsidR="000356D3" w:rsidRPr="007A56FE">
              <w:rPr>
                <w:rFonts w:ascii="Calibri" w:hAnsi="Calibri"/>
                <w:sz w:val="26"/>
                <w:szCs w:val="26"/>
              </w:rPr>
              <w:t>organisation has shown significant or persistent deficiencies in the performance of a substantive requirement under a prior public contract which led to early termination of that prior contract, damages or other comparable sanctions</w:t>
            </w:r>
          </w:p>
          <w:p w14:paraId="4228C70F" w14:textId="24F6E1B4" w:rsidR="006F6F05" w:rsidRPr="007A56FE" w:rsidRDefault="006F6F05" w:rsidP="006F6F05">
            <w:pPr>
              <w:pStyle w:val="Default"/>
              <w:spacing w:before="60" w:after="60"/>
              <w:ind w:left="280" w:hanging="280"/>
              <w:rPr>
                <w:rFonts w:ascii="Calibri" w:hAnsi="Calibri"/>
                <w:sz w:val="26"/>
                <w:szCs w:val="26"/>
              </w:rPr>
            </w:pPr>
          </w:p>
        </w:tc>
        <w:tc>
          <w:tcPr>
            <w:tcW w:w="1685" w:type="dxa"/>
            <w:shd w:val="clear" w:color="auto" w:fill="auto"/>
            <w:vAlign w:val="center"/>
          </w:tcPr>
          <w:p w14:paraId="316963B1" w14:textId="77777777" w:rsidR="006F6F05" w:rsidRPr="006F6F05" w:rsidRDefault="006F6F05" w:rsidP="006F6F05">
            <w:pPr>
              <w:jc w:val="center"/>
              <w:rPr>
                <w:color w:val="000000" w:themeColor="accent6"/>
                <w:szCs w:val="26"/>
              </w:rPr>
            </w:pPr>
            <w:r w:rsidRPr="006F6F05">
              <w:rPr>
                <w:szCs w:val="26"/>
              </w:rPr>
              <w:t>YES   /  NO</w:t>
            </w:r>
          </w:p>
        </w:tc>
      </w:tr>
      <w:tr w:rsidR="006F6F05" w:rsidRPr="006F6F05" w14:paraId="32AE0E43" w14:textId="77777777" w:rsidTr="00C23932">
        <w:trPr>
          <w:trHeight w:val="20"/>
        </w:trPr>
        <w:tc>
          <w:tcPr>
            <w:tcW w:w="816" w:type="dxa"/>
            <w:shd w:val="clear" w:color="auto" w:fill="auto"/>
          </w:tcPr>
          <w:p w14:paraId="43A19DDA" w14:textId="77777777" w:rsidR="006F6F05" w:rsidRPr="007A56FE" w:rsidRDefault="006F6F05" w:rsidP="00C23932">
            <w:pPr>
              <w:rPr>
                <w:szCs w:val="26"/>
              </w:rPr>
            </w:pPr>
            <w:r w:rsidRPr="007A56FE">
              <w:rPr>
                <w:szCs w:val="26"/>
              </w:rPr>
              <w:t>C1.8</w:t>
            </w:r>
          </w:p>
        </w:tc>
        <w:tc>
          <w:tcPr>
            <w:tcW w:w="7280" w:type="dxa"/>
            <w:shd w:val="clear" w:color="auto" w:fill="auto"/>
            <w:vAlign w:val="center"/>
          </w:tcPr>
          <w:p w14:paraId="2A317F6D" w14:textId="77777777" w:rsidR="006F6F05" w:rsidRPr="007A56FE" w:rsidRDefault="006F6F05" w:rsidP="006F6F05">
            <w:pPr>
              <w:rPr>
                <w:szCs w:val="26"/>
              </w:rPr>
            </w:pPr>
            <w:r w:rsidRPr="007A56FE">
              <w:rPr>
                <w:szCs w:val="26"/>
              </w:rPr>
              <w:t>The Tenderer has used or run prohibited lists within the last three years, as defined in the Employment Relations Act 1999 (Blacklists) Regulations 2010;</w:t>
            </w:r>
          </w:p>
        </w:tc>
        <w:tc>
          <w:tcPr>
            <w:tcW w:w="1685" w:type="dxa"/>
            <w:shd w:val="clear" w:color="auto" w:fill="auto"/>
            <w:vAlign w:val="center"/>
          </w:tcPr>
          <w:p w14:paraId="47F23A29" w14:textId="77777777" w:rsidR="006F6F05" w:rsidRPr="006F6F05" w:rsidRDefault="006F6F05" w:rsidP="006F6F05">
            <w:pPr>
              <w:jc w:val="center"/>
              <w:rPr>
                <w:color w:val="000000" w:themeColor="accent6"/>
                <w:szCs w:val="26"/>
              </w:rPr>
            </w:pPr>
            <w:r w:rsidRPr="006F6F05">
              <w:rPr>
                <w:szCs w:val="26"/>
              </w:rPr>
              <w:t>YES   /  NO</w:t>
            </w:r>
          </w:p>
        </w:tc>
      </w:tr>
      <w:tr w:rsidR="006F6F05" w:rsidRPr="006F6F05" w14:paraId="7EC41894" w14:textId="77777777" w:rsidTr="00C23932">
        <w:trPr>
          <w:trHeight w:val="567"/>
        </w:trPr>
        <w:tc>
          <w:tcPr>
            <w:tcW w:w="816" w:type="dxa"/>
            <w:vMerge w:val="restart"/>
            <w:shd w:val="clear" w:color="auto" w:fill="auto"/>
          </w:tcPr>
          <w:p w14:paraId="5A65F23C" w14:textId="77777777" w:rsidR="006F6F05" w:rsidRPr="007A56FE" w:rsidRDefault="006F6F05" w:rsidP="00C23932">
            <w:pPr>
              <w:rPr>
                <w:szCs w:val="26"/>
              </w:rPr>
            </w:pPr>
            <w:r w:rsidRPr="007A56FE">
              <w:rPr>
                <w:szCs w:val="26"/>
              </w:rPr>
              <w:t>C1.9</w:t>
            </w:r>
          </w:p>
        </w:tc>
        <w:tc>
          <w:tcPr>
            <w:tcW w:w="8965" w:type="dxa"/>
            <w:gridSpan w:val="2"/>
            <w:shd w:val="clear" w:color="auto" w:fill="auto"/>
            <w:vAlign w:val="center"/>
          </w:tcPr>
          <w:p w14:paraId="140AD618" w14:textId="77777777" w:rsidR="006F6F05" w:rsidRPr="007A56FE" w:rsidRDefault="006F6F05" w:rsidP="006F6F05">
            <w:pPr>
              <w:rPr>
                <w:szCs w:val="26"/>
              </w:rPr>
            </w:pPr>
            <w:r w:rsidRPr="007A56FE">
              <w:rPr>
                <w:szCs w:val="26"/>
              </w:rPr>
              <w:t xml:space="preserve">The Tenderer: </w:t>
            </w:r>
          </w:p>
        </w:tc>
      </w:tr>
      <w:tr w:rsidR="006F6F05" w:rsidRPr="006F6F05" w14:paraId="62E91A25" w14:textId="77777777" w:rsidTr="00C23932">
        <w:trPr>
          <w:trHeight w:val="20"/>
        </w:trPr>
        <w:tc>
          <w:tcPr>
            <w:tcW w:w="816" w:type="dxa"/>
            <w:vMerge/>
            <w:shd w:val="clear" w:color="auto" w:fill="auto"/>
          </w:tcPr>
          <w:p w14:paraId="43EFD901" w14:textId="77777777" w:rsidR="006F6F05" w:rsidRPr="007A56FE" w:rsidRDefault="006F6F05" w:rsidP="00C23932">
            <w:pPr>
              <w:rPr>
                <w:color w:val="000000" w:themeColor="text1"/>
                <w:szCs w:val="26"/>
              </w:rPr>
            </w:pPr>
          </w:p>
        </w:tc>
        <w:tc>
          <w:tcPr>
            <w:tcW w:w="7280" w:type="dxa"/>
            <w:shd w:val="clear" w:color="auto" w:fill="auto"/>
            <w:vAlign w:val="center"/>
          </w:tcPr>
          <w:p w14:paraId="6364E349" w14:textId="77777777" w:rsidR="006F6F05" w:rsidRPr="007A56FE" w:rsidRDefault="006F6F05" w:rsidP="006F6F05">
            <w:pPr>
              <w:pStyle w:val="Default"/>
              <w:spacing w:before="60" w:after="60"/>
              <w:rPr>
                <w:rFonts w:ascii="Calibri" w:hAnsi="Calibri"/>
                <w:sz w:val="26"/>
                <w:szCs w:val="26"/>
              </w:rPr>
            </w:pPr>
            <w:r w:rsidRPr="007A56FE">
              <w:rPr>
                <w:rFonts w:ascii="Calibri" w:hAnsi="Calibri"/>
                <w:sz w:val="26"/>
                <w:szCs w:val="26"/>
              </w:rPr>
              <w:t xml:space="preserve">(a) has been guilty of serious misrepresentation in supplying the information required for the verification of the absence of grounds for exclusion or rejection or the fulfilment of the selection criteria; or </w:t>
            </w:r>
          </w:p>
        </w:tc>
        <w:tc>
          <w:tcPr>
            <w:tcW w:w="1685" w:type="dxa"/>
            <w:shd w:val="clear" w:color="auto" w:fill="auto"/>
            <w:vAlign w:val="center"/>
          </w:tcPr>
          <w:p w14:paraId="30706540" w14:textId="77777777" w:rsidR="006F6F05" w:rsidRPr="006F6F05" w:rsidRDefault="006F6F05" w:rsidP="006F6F05">
            <w:pPr>
              <w:jc w:val="center"/>
              <w:rPr>
                <w:color w:val="000000" w:themeColor="accent6"/>
                <w:szCs w:val="26"/>
              </w:rPr>
            </w:pPr>
            <w:r w:rsidRPr="006F6F05">
              <w:rPr>
                <w:szCs w:val="26"/>
              </w:rPr>
              <w:t>YES   /  NO</w:t>
            </w:r>
          </w:p>
        </w:tc>
      </w:tr>
      <w:tr w:rsidR="006F6F05" w:rsidRPr="006F6F05" w14:paraId="6527375C" w14:textId="77777777" w:rsidTr="00C23932">
        <w:trPr>
          <w:trHeight w:val="567"/>
        </w:trPr>
        <w:tc>
          <w:tcPr>
            <w:tcW w:w="816" w:type="dxa"/>
            <w:vMerge/>
            <w:shd w:val="clear" w:color="auto" w:fill="auto"/>
          </w:tcPr>
          <w:p w14:paraId="239CEBBD" w14:textId="77777777" w:rsidR="006F6F05" w:rsidRPr="007A56FE" w:rsidRDefault="006F6F05" w:rsidP="00C23932">
            <w:pPr>
              <w:rPr>
                <w:color w:val="000000" w:themeColor="text1"/>
                <w:szCs w:val="26"/>
              </w:rPr>
            </w:pPr>
          </w:p>
        </w:tc>
        <w:tc>
          <w:tcPr>
            <w:tcW w:w="7280" w:type="dxa"/>
            <w:shd w:val="clear" w:color="auto" w:fill="auto"/>
            <w:vAlign w:val="center"/>
          </w:tcPr>
          <w:p w14:paraId="560C7385" w14:textId="77777777" w:rsidR="006F6F05" w:rsidRPr="007A56FE" w:rsidRDefault="006F6F05" w:rsidP="006F6F05">
            <w:pPr>
              <w:pStyle w:val="Default"/>
              <w:spacing w:before="60" w:after="60"/>
              <w:rPr>
                <w:rFonts w:ascii="Calibri" w:hAnsi="Calibri"/>
                <w:sz w:val="26"/>
                <w:szCs w:val="26"/>
              </w:rPr>
            </w:pPr>
            <w:r w:rsidRPr="007A56FE">
              <w:rPr>
                <w:rFonts w:ascii="Calibri" w:hAnsi="Calibri"/>
                <w:sz w:val="26"/>
                <w:szCs w:val="26"/>
              </w:rPr>
              <w:t>(b) has withheld such information.;</w:t>
            </w:r>
          </w:p>
        </w:tc>
        <w:tc>
          <w:tcPr>
            <w:tcW w:w="1685" w:type="dxa"/>
            <w:shd w:val="clear" w:color="auto" w:fill="auto"/>
            <w:vAlign w:val="center"/>
          </w:tcPr>
          <w:p w14:paraId="36B8A88F" w14:textId="77777777" w:rsidR="006F6F05" w:rsidRPr="006F6F05" w:rsidRDefault="006F6F05" w:rsidP="006F6F05">
            <w:pPr>
              <w:jc w:val="center"/>
              <w:rPr>
                <w:color w:val="000000" w:themeColor="accent6"/>
                <w:szCs w:val="26"/>
              </w:rPr>
            </w:pPr>
            <w:r w:rsidRPr="006F6F05">
              <w:rPr>
                <w:szCs w:val="26"/>
              </w:rPr>
              <w:t>YES   /  NO</w:t>
            </w:r>
          </w:p>
        </w:tc>
      </w:tr>
      <w:tr w:rsidR="006F6F05" w:rsidRPr="006F6F05" w14:paraId="0E977872" w14:textId="77777777" w:rsidTr="00C23932">
        <w:trPr>
          <w:trHeight w:val="567"/>
        </w:trPr>
        <w:tc>
          <w:tcPr>
            <w:tcW w:w="816" w:type="dxa"/>
            <w:vMerge w:val="restart"/>
            <w:shd w:val="clear" w:color="auto" w:fill="auto"/>
          </w:tcPr>
          <w:p w14:paraId="2C83B437" w14:textId="77777777" w:rsidR="006F6F05" w:rsidRPr="007A56FE" w:rsidRDefault="006F6F05" w:rsidP="00C23932">
            <w:pPr>
              <w:rPr>
                <w:szCs w:val="26"/>
              </w:rPr>
            </w:pPr>
            <w:r w:rsidRPr="007A56FE">
              <w:rPr>
                <w:szCs w:val="26"/>
              </w:rPr>
              <w:t>C1.10</w:t>
            </w:r>
          </w:p>
        </w:tc>
        <w:tc>
          <w:tcPr>
            <w:tcW w:w="8965" w:type="dxa"/>
            <w:gridSpan w:val="2"/>
            <w:shd w:val="clear" w:color="auto" w:fill="auto"/>
            <w:vAlign w:val="center"/>
          </w:tcPr>
          <w:p w14:paraId="53A57C1E" w14:textId="77777777" w:rsidR="006F6F05" w:rsidRPr="007A56FE" w:rsidRDefault="006F6F05" w:rsidP="006F6F05">
            <w:pPr>
              <w:rPr>
                <w:szCs w:val="26"/>
              </w:rPr>
            </w:pPr>
            <w:r w:rsidRPr="007A56FE">
              <w:rPr>
                <w:szCs w:val="26"/>
              </w:rPr>
              <w:t xml:space="preserve">The Tenderer has undertaken to: </w:t>
            </w:r>
          </w:p>
        </w:tc>
      </w:tr>
      <w:tr w:rsidR="006F6F05" w:rsidRPr="006F6F05" w14:paraId="70D2DA0B" w14:textId="77777777" w:rsidTr="0007658C">
        <w:trPr>
          <w:trHeight w:val="567"/>
        </w:trPr>
        <w:tc>
          <w:tcPr>
            <w:tcW w:w="816" w:type="dxa"/>
            <w:vMerge/>
            <w:shd w:val="clear" w:color="auto" w:fill="auto"/>
            <w:vAlign w:val="center"/>
          </w:tcPr>
          <w:p w14:paraId="63F47651" w14:textId="77777777" w:rsidR="006F6F05" w:rsidRPr="007A56FE" w:rsidRDefault="006F6F05" w:rsidP="006F6F05">
            <w:pPr>
              <w:rPr>
                <w:color w:val="000000" w:themeColor="text1"/>
                <w:szCs w:val="26"/>
              </w:rPr>
            </w:pPr>
          </w:p>
        </w:tc>
        <w:tc>
          <w:tcPr>
            <w:tcW w:w="7280" w:type="dxa"/>
            <w:shd w:val="clear" w:color="auto" w:fill="auto"/>
            <w:vAlign w:val="center"/>
          </w:tcPr>
          <w:p w14:paraId="346BF784" w14:textId="7E5AA286" w:rsidR="006F6F05" w:rsidRPr="007A56FE" w:rsidRDefault="006F6F05" w:rsidP="006F6F05">
            <w:pPr>
              <w:pStyle w:val="Default"/>
              <w:spacing w:before="60" w:after="60"/>
              <w:rPr>
                <w:rFonts w:ascii="Calibri" w:hAnsi="Calibri"/>
                <w:sz w:val="26"/>
                <w:szCs w:val="26"/>
              </w:rPr>
            </w:pPr>
            <w:r w:rsidRPr="007A56FE">
              <w:rPr>
                <w:rFonts w:ascii="Calibri" w:hAnsi="Calibri"/>
                <w:sz w:val="26"/>
                <w:szCs w:val="26"/>
              </w:rPr>
              <w:t xml:space="preserve">(a) unduly influence the decision-making process of the </w:t>
            </w:r>
            <w:r w:rsidR="00351138" w:rsidRPr="007A56FE">
              <w:rPr>
                <w:rFonts w:ascii="Calibri" w:hAnsi="Calibri"/>
                <w:sz w:val="26"/>
                <w:szCs w:val="26"/>
              </w:rPr>
              <w:t>TfW Rail</w:t>
            </w:r>
            <w:r w:rsidRPr="007A56FE">
              <w:rPr>
                <w:rFonts w:ascii="Calibri" w:hAnsi="Calibri"/>
                <w:sz w:val="26"/>
                <w:szCs w:val="26"/>
              </w:rPr>
              <w:t xml:space="preserve">; or </w:t>
            </w:r>
          </w:p>
        </w:tc>
        <w:tc>
          <w:tcPr>
            <w:tcW w:w="1685" w:type="dxa"/>
            <w:shd w:val="clear" w:color="auto" w:fill="auto"/>
            <w:vAlign w:val="center"/>
          </w:tcPr>
          <w:p w14:paraId="2D03409F" w14:textId="77777777" w:rsidR="006F6F05" w:rsidRPr="006F6F05" w:rsidRDefault="006F6F05" w:rsidP="006F6F05">
            <w:pPr>
              <w:jc w:val="center"/>
              <w:rPr>
                <w:color w:val="000000" w:themeColor="accent6"/>
                <w:szCs w:val="26"/>
              </w:rPr>
            </w:pPr>
            <w:r w:rsidRPr="006F6F05">
              <w:rPr>
                <w:szCs w:val="26"/>
              </w:rPr>
              <w:t>YES   /  NO</w:t>
            </w:r>
          </w:p>
        </w:tc>
      </w:tr>
      <w:tr w:rsidR="006F6F05" w:rsidRPr="006F6F05" w14:paraId="36AC1602" w14:textId="77777777" w:rsidTr="0007658C">
        <w:trPr>
          <w:trHeight w:val="20"/>
        </w:trPr>
        <w:tc>
          <w:tcPr>
            <w:tcW w:w="816" w:type="dxa"/>
            <w:vMerge/>
            <w:shd w:val="clear" w:color="auto" w:fill="auto"/>
            <w:vAlign w:val="center"/>
          </w:tcPr>
          <w:p w14:paraId="6403C05F" w14:textId="77777777" w:rsidR="006F6F05" w:rsidRPr="007A56FE" w:rsidRDefault="006F6F05" w:rsidP="006F6F05">
            <w:pPr>
              <w:rPr>
                <w:color w:val="000000" w:themeColor="text1"/>
                <w:szCs w:val="26"/>
              </w:rPr>
            </w:pPr>
          </w:p>
        </w:tc>
        <w:tc>
          <w:tcPr>
            <w:tcW w:w="7280" w:type="dxa"/>
            <w:shd w:val="clear" w:color="auto" w:fill="auto"/>
            <w:vAlign w:val="center"/>
          </w:tcPr>
          <w:p w14:paraId="7EF7D765" w14:textId="77777777" w:rsidR="006F6F05" w:rsidRPr="007A56FE" w:rsidRDefault="006F6F05" w:rsidP="006F6F05">
            <w:pPr>
              <w:pStyle w:val="Default"/>
              <w:spacing w:before="60" w:after="60"/>
              <w:rPr>
                <w:rFonts w:ascii="Calibri" w:hAnsi="Calibri"/>
                <w:sz w:val="26"/>
                <w:szCs w:val="26"/>
              </w:rPr>
            </w:pPr>
            <w:r w:rsidRPr="007A56FE">
              <w:rPr>
                <w:rFonts w:ascii="Calibri" w:hAnsi="Calibri"/>
                <w:sz w:val="26"/>
                <w:szCs w:val="26"/>
              </w:rPr>
              <w:t xml:space="preserve">(b) obtain confidential information that may confer upon </w:t>
            </w:r>
            <w:proofErr w:type="gramStart"/>
            <w:r w:rsidRPr="007A56FE">
              <w:rPr>
                <w:rFonts w:ascii="Calibri" w:hAnsi="Calibri"/>
                <w:sz w:val="26"/>
                <w:szCs w:val="26"/>
              </w:rPr>
              <w:t>it</w:t>
            </w:r>
            <w:proofErr w:type="gramEnd"/>
            <w:r w:rsidRPr="007A56FE">
              <w:rPr>
                <w:rFonts w:ascii="Calibri" w:hAnsi="Calibri"/>
                <w:sz w:val="26"/>
                <w:szCs w:val="26"/>
              </w:rPr>
              <w:t xml:space="preserve"> undue advantages in the procurement process;</w:t>
            </w:r>
          </w:p>
        </w:tc>
        <w:tc>
          <w:tcPr>
            <w:tcW w:w="1685" w:type="dxa"/>
            <w:shd w:val="clear" w:color="auto" w:fill="auto"/>
            <w:vAlign w:val="center"/>
          </w:tcPr>
          <w:p w14:paraId="050F4A8F" w14:textId="77777777" w:rsidR="006F6F05" w:rsidRPr="006F6F05" w:rsidRDefault="006F6F05" w:rsidP="006F6F05">
            <w:pPr>
              <w:jc w:val="center"/>
              <w:rPr>
                <w:color w:val="000000" w:themeColor="accent6"/>
                <w:szCs w:val="26"/>
              </w:rPr>
            </w:pPr>
            <w:r w:rsidRPr="006F6F05">
              <w:rPr>
                <w:szCs w:val="26"/>
              </w:rPr>
              <w:t>YES   /  NO</w:t>
            </w:r>
          </w:p>
        </w:tc>
      </w:tr>
      <w:tr w:rsidR="006F6F05" w:rsidRPr="006F6F05" w14:paraId="4014B033" w14:textId="77777777" w:rsidTr="00C23932">
        <w:trPr>
          <w:trHeight w:val="20"/>
        </w:trPr>
        <w:tc>
          <w:tcPr>
            <w:tcW w:w="816" w:type="dxa"/>
            <w:shd w:val="clear" w:color="auto" w:fill="auto"/>
          </w:tcPr>
          <w:p w14:paraId="02D51E33" w14:textId="77777777" w:rsidR="006F6F05" w:rsidRPr="007A56FE" w:rsidRDefault="006F6F05" w:rsidP="00C23932">
            <w:pPr>
              <w:rPr>
                <w:szCs w:val="26"/>
              </w:rPr>
            </w:pPr>
            <w:r w:rsidRPr="007A56FE">
              <w:rPr>
                <w:szCs w:val="26"/>
              </w:rPr>
              <w:t>C1.11</w:t>
            </w:r>
          </w:p>
        </w:tc>
        <w:tc>
          <w:tcPr>
            <w:tcW w:w="7280" w:type="dxa"/>
            <w:shd w:val="clear" w:color="auto" w:fill="auto"/>
            <w:vAlign w:val="center"/>
          </w:tcPr>
          <w:p w14:paraId="44F44B57" w14:textId="77777777" w:rsidR="006F6F05" w:rsidRPr="007A56FE" w:rsidRDefault="006F6F05" w:rsidP="006F6F05">
            <w:pPr>
              <w:pStyle w:val="Default"/>
              <w:spacing w:before="60" w:after="60"/>
              <w:rPr>
                <w:rFonts w:ascii="Calibri" w:hAnsi="Calibri"/>
                <w:sz w:val="26"/>
                <w:szCs w:val="26"/>
              </w:rPr>
            </w:pPr>
            <w:r w:rsidRPr="007A56FE">
              <w:rPr>
                <w:rFonts w:ascii="Calibri" w:hAnsi="Calibri"/>
                <w:sz w:val="26"/>
                <w:szCs w:val="26"/>
              </w:rPr>
              <w:t xml:space="preserve">The Tenderer has negligently provided misleading information that may have a material influence on decisions concerning exclusion or rejection, selection or award. </w:t>
            </w:r>
          </w:p>
        </w:tc>
        <w:tc>
          <w:tcPr>
            <w:tcW w:w="1685" w:type="dxa"/>
            <w:shd w:val="clear" w:color="auto" w:fill="auto"/>
            <w:vAlign w:val="center"/>
          </w:tcPr>
          <w:p w14:paraId="6AFB2704" w14:textId="77777777" w:rsidR="006F6F05" w:rsidRPr="006F6F05" w:rsidRDefault="006F6F05" w:rsidP="006F6F05">
            <w:pPr>
              <w:jc w:val="center"/>
              <w:rPr>
                <w:szCs w:val="26"/>
              </w:rPr>
            </w:pPr>
            <w:r w:rsidRPr="006F6F05">
              <w:rPr>
                <w:szCs w:val="26"/>
              </w:rPr>
              <w:t>YES   /  NO</w:t>
            </w:r>
          </w:p>
        </w:tc>
      </w:tr>
      <w:tr w:rsidR="00FC17A3" w:rsidRPr="006F6F05" w14:paraId="21DC3F11" w14:textId="77777777" w:rsidTr="00C23932">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tcPr>
          <w:p w14:paraId="2AF93D7A" w14:textId="530DF896" w:rsidR="00FC17A3" w:rsidRPr="006F6F05" w:rsidRDefault="005E66A7" w:rsidP="00C23932">
            <w:pPr>
              <w:rPr>
                <w:szCs w:val="26"/>
              </w:rPr>
            </w:pPr>
            <w:r>
              <w:rPr>
                <w:szCs w:val="26"/>
              </w:rPr>
              <w:t>C1.12</w:t>
            </w:r>
          </w:p>
        </w:tc>
        <w:tc>
          <w:tcPr>
            <w:tcW w:w="7280" w:type="dxa"/>
            <w:tcBorders>
              <w:top w:val="single" w:sz="4" w:space="0" w:color="auto"/>
              <w:left w:val="single" w:sz="4" w:space="0" w:color="auto"/>
              <w:bottom w:val="single" w:sz="4" w:space="0" w:color="auto"/>
              <w:right w:val="single" w:sz="4" w:space="0" w:color="auto"/>
            </w:tcBorders>
            <w:shd w:val="clear" w:color="auto" w:fill="auto"/>
            <w:vAlign w:val="center"/>
          </w:tcPr>
          <w:p w14:paraId="559EFE5A" w14:textId="77777777" w:rsidR="00FC17A3" w:rsidRPr="00AE2649" w:rsidRDefault="0040006E" w:rsidP="006F6F05">
            <w:pPr>
              <w:pStyle w:val="Default"/>
              <w:spacing w:before="60" w:after="60"/>
              <w:rPr>
                <w:rFonts w:ascii="Calibri" w:hAnsi="Calibri"/>
                <w:sz w:val="26"/>
                <w:szCs w:val="26"/>
              </w:rPr>
            </w:pPr>
            <w:r w:rsidRPr="00AE2649">
              <w:rPr>
                <w:rFonts w:ascii="Calibri" w:hAnsi="Calibri"/>
                <w:sz w:val="26"/>
                <w:szCs w:val="26"/>
              </w:rPr>
              <w:t>Are you (if an individual) or any of your directors, partners, shareholders, owners, officers, employees, agents or associates (if an organisation) related or connected to any elected officials of the buyer or any officers of the buyer involved in the procurement?</w:t>
            </w:r>
          </w:p>
          <w:p w14:paraId="36B82A44" w14:textId="5D415696" w:rsidR="00D122BD" w:rsidRPr="00AE2649" w:rsidRDefault="00D122BD" w:rsidP="006F6F05">
            <w:pPr>
              <w:pStyle w:val="Default"/>
              <w:spacing w:before="60" w:after="60"/>
              <w:rPr>
                <w:rFonts w:ascii="Calibri" w:hAnsi="Calibri"/>
                <w:b/>
                <w:bCs/>
                <w:sz w:val="26"/>
                <w:szCs w:val="26"/>
              </w:rPr>
            </w:pPr>
            <w:r w:rsidRPr="00AE2649">
              <w:rPr>
                <w:rFonts w:ascii="Calibri" w:hAnsi="Calibri"/>
                <w:b/>
                <w:bCs/>
                <w:sz w:val="26"/>
                <w:szCs w:val="26"/>
              </w:rPr>
              <w:lastRenderedPageBreak/>
              <w:t xml:space="preserve">NOTE: </w:t>
            </w:r>
            <w:proofErr w:type="gramStart"/>
            <w:r w:rsidRPr="00AE2649">
              <w:rPr>
                <w:rFonts w:ascii="Calibri" w:hAnsi="Calibri"/>
                <w:b/>
                <w:bCs/>
                <w:sz w:val="26"/>
                <w:szCs w:val="26"/>
              </w:rPr>
              <w:t>In the event that</w:t>
            </w:r>
            <w:proofErr w:type="gramEnd"/>
            <w:r w:rsidRPr="00AE2649">
              <w:rPr>
                <w:rFonts w:ascii="Calibri" w:hAnsi="Calibri"/>
                <w:b/>
                <w:bCs/>
                <w:sz w:val="26"/>
                <w:szCs w:val="26"/>
              </w:rPr>
              <w:t xml:space="preserve"> you fail to declare a potential conflict of interest the </w:t>
            </w:r>
            <w:r w:rsidR="00351138" w:rsidRPr="00AE2649">
              <w:rPr>
                <w:rFonts w:ascii="Calibri" w:hAnsi="Calibri"/>
                <w:b/>
                <w:bCs/>
                <w:sz w:val="26"/>
                <w:szCs w:val="26"/>
              </w:rPr>
              <w:t>TfW Rail</w:t>
            </w:r>
            <w:r w:rsidRPr="00AE2649">
              <w:rPr>
                <w:rFonts w:ascii="Calibri" w:hAnsi="Calibri"/>
                <w:b/>
                <w:bCs/>
                <w:sz w:val="26"/>
                <w:szCs w:val="26"/>
              </w:rPr>
              <w:t xml:space="preserve"> may cancel any contract awarded.</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14:paraId="523A4E57" w14:textId="17396C56" w:rsidR="00FC17A3" w:rsidRPr="006F6F05" w:rsidRDefault="0040006E" w:rsidP="006F6F05">
            <w:pPr>
              <w:jc w:val="center"/>
              <w:rPr>
                <w:szCs w:val="26"/>
              </w:rPr>
            </w:pPr>
            <w:r w:rsidRPr="006F6F05">
              <w:rPr>
                <w:szCs w:val="26"/>
              </w:rPr>
              <w:lastRenderedPageBreak/>
              <w:t>YES   /  NO</w:t>
            </w:r>
          </w:p>
        </w:tc>
      </w:tr>
      <w:tr w:rsidR="001B798D" w:rsidRPr="006F6F05" w14:paraId="1B2F377F" w14:textId="77777777" w:rsidTr="001B798D">
        <w:trPr>
          <w:trHeight w:val="2818"/>
        </w:trPr>
        <w:tc>
          <w:tcPr>
            <w:tcW w:w="816" w:type="dxa"/>
            <w:tcBorders>
              <w:top w:val="single" w:sz="4" w:space="0" w:color="auto"/>
              <w:left w:val="single" w:sz="4" w:space="0" w:color="auto"/>
              <w:bottom w:val="single" w:sz="4" w:space="0" w:color="auto"/>
              <w:right w:val="single" w:sz="4" w:space="0" w:color="auto"/>
            </w:tcBorders>
            <w:shd w:val="clear" w:color="auto" w:fill="auto"/>
          </w:tcPr>
          <w:p w14:paraId="15265A7C" w14:textId="703BD4DC" w:rsidR="001B798D" w:rsidRDefault="001B798D" w:rsidP="00C23932">
            <w:pPr>
              <w:rPr>
                <w:szCs w:val="26"/>
              </w:rPr>
            </w:pPr>
          </w:p>
        </w:tc>
        <w:tc>
          <w:tcPr>
            <w:tcW w:w="7280" w:type="dxa"/>
            <w:tcBorders>
              <w:top w:val="single" w:sz="4" w:space="0" w:color="auto"/>
              <w:left w:val="single" w:sz="4" w:space="0" w:color="auto"/>
              <w:bottom w:val="single" w:sz="4" w:space="0" w:color="auto"/>
              <w:right w:val="single" w:sz="4" w:space="0" w:color="auto"/>
            </w:tcBorders>
            <w:shd w:val="clear" w:color="auto" w:fill="auto"/>
            <w:vAlign w:val="center"/>
          </w:tcPr>
          <w:p w14:paraId="7B6A0A1B" w14:textId="75F9421D" w:rsidR="001B798D" w:rsidRPr="00AE2649" w:rsidRDefault="001B798D" w:rsidP="001B798D">
            <w:pPr>
              <w:pStyle w:val="Default"/>
              <w:spacing w:before="60" w:after="60"/>
              <w:rPr>
                <w:rFonts w:ascii="Calibri" w:hAnsi="Calibri"/>
                <w:sz w:val="26"/>
                <w:szCs w:val="26"/>
              </w:rPr>
            </w:pPr>
            <w:r w:rsidRPr="00AE2649">
              <w:rPr>
                <w:rFonts w:ascii="Calibri" w:hAnsi="Calibri"/>
                <w:sz w:val="26"/>
                <w:szCs w:val="26"/>
              </w:rPr>
              <w:t>If you answered "yes" to question C1.12 provide details:</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14:paraId="2E129D74" w14:textId="77777777" w:rsidR="001B798D" w:rsidRPr="006F6F05" w:rsidRDefault="001B798D" w:rsidP="006F6F05">
            <w:pPr>
              <w:jc w:val="center"/>
              <w:rPr>
                <w:szCs w:val="26"/>
              </w:rPr>
            </w:pPr>
          </w:p>
        </w:tc>
      </w:tr>
    </w:tbl>
    <w:p w14:paraId="06D5BA0B" w14:textId="39532105" w:rsidR="00C23932" w:rsidRDefault="00C23932"/>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7280"/>
        <w:gridCol w:w="1685"/>
      </w:tblGrid>
      <w:tr w:rsidR="006F6F05" w:rsidRPr="006F6F05" w14:paraId="089DF730" w14:textId="77777777" w:rsidTr="00C23932">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tcPr>
          <w:p w14:paraId="234B02EF" w14:textId="45269F1F" w:rsidR="006F6F05" w:rsidRPr="006F6F05" w:rsidRDefault="006F6F05" w:rsidP="00C23932">
            <w:pPr>
              <w:rPr>
                <w:szCs w:val="26"/>
              </w:rPr>
            </w:pPr>
            <w:r w:rsidRPr="006F6F05">
              <w:rPr>
                <w:szCs w:val="26"/>
              </w:rPr>
              <w:t>C1.1</w:t>
            </w:r>
            <w:r w:rsidR="00860020">
              <w:rPr>
                <w:szCs w:val="26"/>
              </w:rPr>
              <w:t>3</w:t>
            </w:r>
          </w:p>
        </w:tc>
        <w:tc>
          <w:tcPr>
            <w:tcW w:w="7280" w:type="dxa"/>
            <w:tcBorders>
              <w:top w:val="single" w:sz="4" w:space="0" w:color="auto"/>
              <w:left w:val="single" w:sz="4" w:space="0" w:color="auto"/>
              <w:bottom w:val="single" w:sz="4" w:space="0" w:color="auto"/>
              <w:right w:val="single" w:sz="4" w:space="0" w:color="auto"/>
            </w:tcBorders>
            <w:shd w:val="clear" w:color="auto" w:fill="auto"/>
            <w:vAlign w:val="center"/>
          </w:tcPr>
          <w:p w14:paraId="0FBC58D4" w14:textId="77777777" w:rsidR="006F6F05" w:rsidRPr="008061CA" w:rsidRDefault="006F6F05" w:rsidP="006F6F05">
            <w:pPr>
              <w:pStyle w:val="Default"/>
              <w:spacing w:before="60" w:after="60"/>
              <w:rPr>
                <w:rFonts w:ascii="Calibri" w:hAnsi="Calibri"/>
                <w:sz w:val="26"/>
                <w:szCs w:val="26"/>
              </w:rPr>
            </w:pPr>
            <w:r w:rsidRPr="008061CA">
              <w:rPr>
                <w:rFonts w:ascii="Calibri" w:hAnsi="Calibri"/>
                <w:sz w:val="26"/>
                <w:szCs w:val="26"/>
              </w:rPr>
              <w:t xml:space="preserve">Has the Tenderer or any of its </w:t>
            </w:r>
            <w:proofErr w:type="gramStart"/>
            <w:r w:rsidRPr="008061CA">
              <w:rPr>
                <w:rFonts w:ascii="Calibri" w:hAnsi="Calibri"/>
                <w:sz w:val="26"/>
                <w:szCs w:val="26"/>
              </w:rPr>
              <w:t>Directors</w:t>
            </w:r>
            <w:proofErr w:type="gramEnd"/>
            <w:r w:rsidRPr="008061CA">
              <w:rPr>
                <w:rFonts w:ascii="Calibri" w:hAnsi="Calibri"/>
                <w:sz w:val="26"/>
                <w:szCs w:val="26"/>
              </w:rPr>
              <w:t xml:space="preserve"> or Executive Officers been in receipt of prevention notices or orders (or their equivalent, including outside the UK) relating to alleged or established breaches of the Modern Slavery Act 2015 in the last three (3) years? </w:t>
            </w:r>
          </w:p>
          <w:p w14:paraId="47A873DD" w14:textId="6E6F5CFC" w:rsidR="006F6F05" w:rsidRPr="008061CA" w:rsidRDefault="006F6F05" w:rsidP="006F6F05">
            <w:pPr>
              <w:pStyle w:val="Default"/>
              <w:spacing w:before="60" w:after="60"/>
              <w:rPr>
                <w:rFonts w:ascii="Calibri" w:hAnsi="Calibri"/>
                <w:sz w:val="26"/>
                <w:szCs w:val="26"/>
              </w:rPr>
            </w:pPr>
            <w:r w:rsidRPr="008061CA">
              <w:rPr>
                <w:rFonts w:ascii="Calibri" w:hAnsi="Calibri"/>
                <w:sz w:val="26"/>
                <w:szCs w:val="26"/>
              </w:rPr>
              <w:t>If your answer to this question was "Yes", plea</w:t>
            </w:r>
            <w:r w:rsidR="00E06E5A" w:rsidRPr="008061CA">
              <w:rPr>
                <w:rFonts w:ascii="Calibri" w:hAnsi="Calibri"/>
                <w:sz w:val="26"/>
                <w:szCs w:val="26"/>
              </w:rPr>
              <w:t xml:space="preserve">se provide details in Appendix </w:t>
            </w:r>
            <w:r w:rsidR="00ED603E" w:rsidRPr="008061CA">
              <w:rPr>
                <w:rFonts w:ascii="Calibri" w:hAnsi="Calibri"/>
                <w:sz w:val="26"/>
                <w:szCs w:val="26"/>
              </w:rPr>
              <w:t>C</w:t>
            </w:r>
            <w:r w:rsidRPr="008061CA">
              <w:rPr>
                <w:rFonts w:ascii="Calibri" w:hAnsi="Calibri"/>
                <w:sz w:val="26"/>
                <w:szCs w:val="26"/>
              </w:rPr>
              <w:t xml:space="preserve"> of any prohibition notices or orders or their equivalent and give details of any remedial action or changes to procedures made as a result. </w:t>
            </w:r>
          </w:p>
          <w:p w14:paraId="2471BDA1" w14:textId="148C6DC1" w:rsidR="006F6F05" w:rsidRPr="006F6F05" w:rsidRDefault="006F6F05" w:rsidP="006F6F05">
            <w:pPr>
              <w:pStyle w:val="Default"/>
              <w:spacing w:before="60" w:after="60"/>
              <w:rPr>
                <w:rFonts w:ascii="Calibri" w:hAnsi="Calibri"/>
                <w:sz w:val="26"/>
                <w:szCs w:val="26"/>
              </w:rPr>
            </w:pPr>
            <w:r w:rsidRPr="008061CA">
              <w:rPr>
                <w:rFonts w:ascii="Calibri" w:hAnsi="Calibri"/>
                <w:sz w:val="26"/>
                <w:szCs w:val="26"/>
              </w:rPr>
              <w:t xml:space="preserve">The </w:t>
            </w:r>
            <w:r w:rsidR="00351138" w:rsidRPr="008061CA">
              <w:rPr>
                <w:rFonts w:ascii="Calibri" w:hAnsi="Calibri"/>
                <w:sz w:val="26"/>
                <w:szCs w:val="26"/>
              </w:rPr>
              <w:t>TfW Rail</w:t>
            </w:r>
            <w:r w:rsidRPr="008061CA">
              <w:rPr>
                <w:rFonts w:ascii="Calibri" w:hAnsi="Calibri"/>
                <w:sz w:val="26"/>
                <w:szCs w:val="26"/>
              </w:rPr>
              <w:t xml:space="preserve"> may reject the Tenderer's </w:t>
            </w:r>
            <w:r w:rsidR="00D44BF7">
              <w:rPr>
                <w:rFonts w:ascii="Calibri" w:hAnsi="Calibri"/>
                <w:sz w:val="26"/>
                <w:szCs w:val="26"/>
              </w:rPr>
              <w:t>S</w:t>
            </w:r>
            <w:r w:rsidRPr="008061CA">
              <w:rPr>
                <w:rFonts w:ascii="Calibri" w:hAnsi="Calibri"/>
                <w:sz w:val="26"/>
                <w:szCs w:val="26"/>
              </w:rPr>
              <w:t xml:space="preserve">Q response where such prevention notices or orders or their equivalent have been received unless the Tenderer can demonstrate to the </w:t>
            </w:r>
            <w:r w:rsidR="00351138" w:rsidRPr="008061CA">
              <w:rPr>
                <w:rFonts w:ascii="Calibri" w:hAnsi="Calibri"/>
                <w:sz w:val="26"/>
                <w:szCs w:val="26"/>
              </w:rPr>
              <w:t>TfW Rail</w:t>
            </w:r>
            <w:r w:rsidRPr="008061CA">
              <w:rPr>
                <w:rFonts w:ascii="Calibri" w:hAnsi="Calibri"/>
                <w:sz w:val="26"/>
                <w:szCs w:val="26"/>
              </w:rPr>
              <w:t>’s satisfaction that appropriate remedial action has been taken to prevent future occurrences or breaches.</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14:paraId="3A8482E2" w14:textId="5A99E85B" w:rsidR="006F6F05" w:rsidRPr="006F6F05" w:rsidRDefault="006F6F05" w:rsidP="006F6F05">
            <w:pPr>
              <w:jc w:val="center"/>
              <w:rPr>
                <w:szCs w:val="26"/>
              </w:rPr>
            </w:pPr>
            <w:r w:rsidRPr="006F6F05">
              <w:rPr>
                <w:szCs w:val="26"/>
              </w:rPr>
              <w:t>YES   /  NO</w:t>
            </w:r>
          </w:p>
        </w:tc>
      </w:tr>
    </w:tbl>
    <w:p w14:paraId="4550C3D5" w14:textId="77777777" w:rsidR="00A50E4E" w:rsidRDefault="00A50E4E"/>
    <w:p w14:paraId="16B63289" w14:textId="4675AB34" w:rsidR="0007658C" w:rsidRDefault="0007658C"/>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7326"/>
        <w:gridCol w:w="1507"/>
      </w:tblGrid>
      <w:tr w:rsidR="006F6F05" w:rsidRPr="006F6F05" w14:paraId="67CA2616" w14:textId="77777777" w:rsidTr="006F6F05">
        <w:trPr>
          <w:trHeight w:val="20"/>
        </w:trPr>
        <w:tc>
          <w:tcPr>
            <w:tcW w:w="9781" w:type="dxa"/>
            <w:gridSpan w:val="3"/>
            <w:shd w:val="clear" w:color="auto" w:fill="auto"/>
            <w:vAlign w:val="center"/>
          </w:tcPr>
          <w:p w14:paraId="2F20B32C" w14:textId="75B34E16" w:rsidR="006F6F05" w:rsidRPr="003900FF" w:rsidRDefault="006F6F05" w:rsidP="006F6F05">
            <w:pPr>
              <w:pStyle w:val="Default"/>
              <w:spacing w:before="60" w:after="60"/>
              <w:rPr>
                <w:rFonts w:ascii="Calibri" w:hAnsi="Calibri"/>
                <w:sz w:val="26"/>
                <w:szCs w:val="26"/>
              </w:rPr>
            </w:pPr>
            <w:r w:rsidRPr="003900FF">
              <w:rPr>
                <w:rFonts w:ascii="Calibri" w:hAnsi="Calibri"/>
                <w:sz w:val="26"/>
                <w:szCs w:val="26"/>
              </w:rPr>
              <w:t>If you have answered "Yes" to any of questions C1.1 to C1.1</w:t>
            </w:r>
            <w:r w:rsidR="00860020" w:rsidRPr="003900FF">
              <w:rPr>
                <w:rFonts w:ascii="Calibri" w:hAnsi="Calibri"/>
                <w:sz w:val="26"/>
                <w:szCs w:val="26"/>
              </w:rPr>
              <w:t>3</w:t>
            </w:r>
            <w:r w:rsidRPr="003900FF">
              <w:rPr>
                <w:rFonts w:ascii="Calibri" w:hAnsi="Calibri"/>
                <w:sz w:val="26"/>
                <w:szCs w:val="26"/>
              </w:rPr>
              <w:t xml:space="preserve"> above, please provide details in Appendix </w:t>
            </w:r>
            <w:r w:rsidR="00372496" w:rsidRPr="003900FF">
              <w:rPr>
                <w:rFonts w:ascii="Calibri" w:hAnsi="Calibri"/>
                <w:sz w:val="26"/>
                <w:szCs w:val="26"/>
              </w:rPr>
              <w:t>C</w:t>
            </w:r>
            <w:r w:rsidRPr="003900FF">
              <w:rPr>
                <w:rFonts w:ascii="Calibri" w:hAnsi="Calibri"/>
                <w:sz w:val="26"/>
                <w:szCs w:val="26"/>
              </w:rPr>
              <w:t xml:space="preserve"> including: </w:t>
            </w:r>
          </w:p>
          <w:p w14:paraId="14866472" w14:textId="77777777" w:rsidR="006F6F05" w:rsidRPr="003900FF" w:rsidRDefault="006F6F05" w:rsidP="00F9414F">
            <w:pPr>
              <w:numPr>
                <w:ilvl w:val="0"/>
                <w:numId w:val="19"/>
              </w:numPr>
              <w:rPr>
                <w:szCs w:val="26"/>
              </w:rPr>
            </w:pPr>
            <w:r w:rsidRPr="003900FF">
              <w:rPr>
                <w:szCs w:val="26"/>
              </w:rPr>
              <w:t xml:space="preserve">information about the offence or misconduct, or other relevant situation, including a summary of the relevant circumstances, key dates and who within the Tenderer was </w:t>
            </w:r>
            <w:proofErr w:type="gramStart"/>
            <w:r w:rsidRPr="003900FF">
              <w:rPr>
                <w:szCs w:val="26"/>
              </w:rPr>
              <w:t>involved;</w:t>
            </w:r>
            <w:proofErr w:type="gramEnd"/>
            <w:r w:rsidRPr="003900FF">
              <w:rPr>
                <w:szCs w:val="26"/>
              </w:rPr>
              <w:t xml:space="preserve"> </w:t>
            </w:r>
          </w:p>
          <w:p w14:paraId="02C82B81" w14:textId="77777777" w:rsidR="006F6F05" w:rsidRPr="003900FF" w:rsidRDefault="006F6F05" w:rsidP="00F9414F">
            <w:pPr>
              <w:numPr>
                <w:ilvl w:val="0"/>
                <w:numId w:val="19"/>
              </w:numPr>
              <w:rPr>
                <w:szCs w:val="26"/>
              </w:rPr>
            </w:pPr>
            <w:r w:rsidRPr="003900FF">
              <w:rPr>
                <w:szCs w:val="26"/>
              </w:rPr>
              <w:t xml:space="preserve">whether you have paid or undertaken to pay compensation in respect of any damage caused. Please provide any </w:t>
            </w:r>
            <w:proofErr w:type="gramStart"/>
            <w:r w:rsidRPr="003900FF">
              <w:rPr>
                <w:szCs w:val="26"/>
              </w:rPr>
              <w:t>evidence;</w:t>
            </w:r>
            <w:proofErr w:type="gramEnd"/>
            <w:r w:rsidRPr="003900FF">
              <w:rPr>
                <w:szCs w:val="26"/>
              </w:rPr>
              <w:t xml:space="preserve"> </w:t>
            </w:r>
          </w:p>
          <w:p w14:paraId="5439AF48" w14:textId="77777777" w:rsidR="006F6F05" w:rsidRPr="003900FF" w:rsidRDefault="006F6F05" w:rsidP="00F9414F">
            <w:pPr>
              <w:numPr>
                <w:ilvl w:val="0"/>
                <w:numId w:val="19"/>
              </w:numPr>
              <w:rPr>
                <w:szCs w:val="26"/>
              </w:rPr>
            </w:pPr>
            <w:r w:rsidRPr="003900FF">
              <w:rPr>
                <w:szCs w:val="26"/>
              </w:rPr>
              <w:lastRenderedPageBreak/>
              <w:t xml:space="preserve">whether you clarified the facts and circumstances in a comprehensive manner by actively collaborating with the investigating authorities. Please provide any </w:t>
            </w:r>
            <w:proofErr w:type="gramStart"/>
            <w:r w:rsidRPr="003900FF">
              <w:rPr>
                <w:szCs w:val="26"/>
              </w:rPr>
              <w:t>evidence;</w:t>
            </w:r>
            <w:proofErr w:type="gramEnd"/>
            <w:r w:rsidRPr="003900FF">
              <w:rPr>
                <w:szCs w:val="26"/>
              </w:rPr>
              <w:t xml:space="preserve"> </w:t>
            </w:r>
          </w:p>
          <w:p w14:paraId="44063892" w14:textId="77777777" w:rsidR="006F6F05" w:rsidRPr="003900FF" w:rsidRDefault="006F6F05" w:rsidP="00F9414F">
            <w:pPr>
              <w:numPr>
                <w:ilvl w:val="0"/>
                <w:numId w:val="19"/>
              </w:numPr>
              <w:rPr>
                <w:szCs w:val="26"/>
              </w:rPr>
            </w:pPr>
            <w:r w:rsidRPr="003900FF">
              <w:rPr>
                <w:szCs w:val="26"/>
              </w:rPr>
              <w:t>whether you have taken material technical, organisational and personnel measures that are appropriate to prevent recurrences and put matters right. Please provide any evidence; and</w:t>
            </w:r>
          </w:p>
          <w:p w14:paraId="3DB51A99" w14:textId="0A82FBAD" w:rsidR="006F6F05" w:rsidRPr="006F6F05" w:rsidRDefault="006F6F05" w:rsidP="00F9414F">
            <w:pPr>
              <w:numPr>
                <w:ilvl w:val="0"/>
                <w:numId w:val="19"/>
              </w:numPr>
              <w:rPr>
                <w:szCs w:val="26"/>
              </w:rPr>
            </w:pPr>
            <w:r w:rsidRPr="003900FF">
              <w:rPr>
                <w:szCs w:val="26"/>
              </w:rPr>
              <w:t xml:space="preserve">any other relevant information that may be reasonably considered relevant to the </w:t>
            </w:r>
            <w:r w:rsidR="00351138" w:rsidRPr="003900FF">
              <w:rPr>
                <w:szCs w:val="26"/>
              </w:rPr>
              <w:t>TfW Rail</w:t>
            </w:r>
            <w:r w:rsidRPr="003900FF">
              <w:rPr>
                <w:szCs w:val="26"/>
              </w:rPr>
              <w:t>'s consideration of the matter.</w:t>
            </w:r>
            <w:r w:rsidRPr="006F6F05">
              <w:rPr>
                <w:szCs w:val="26"/>
              </w:rPr>
              <w:t xml:space="preserve"> </w:t>
            </w:r>
          </w:p>
        </w:tc>
      </w:tr>
      <w:tr w:rsidR="00085A5D" w:rsidRPr="006F6F05" w14:paraId="7B645A1E" w14:textId="77777777" w:rsidTr="00E6141D">
        <w:trPr>
          <w:trHeight w:val="397"/>
        </w:trPr>
        <w:tc>
          <w:tcPr>
            <w:tcW w:w="948" w:type="dxa"/>
            <w:shd w:val="clear" w:color="auto" w:fill="auto"/>
          </w:tcPr>
          <w:p w14:paraId="67ACA6C2" w14:textId="7AC79C6C" w:rsidR="00085A5D" w:rsidRPr="006F6F05" w:rsidRDefault="0095707F" w:rsidP="00C60BBA">
            <w:pPr>
              <w:rPr>
                <w:szCs w:val="26"/>
              </w:rPr>
            </w:pPr>
            <w:r>
              <w:rPr>
                <w:szCs w:val="26"/>
              </w:rPr>
              <w:lastRenderedPageBreak/>
              <w:t>C1</w:t>
            </w:r>
            <w:r w:rsidR="007F3541">
              <w:rPr>
                <w:szCs w:val="26"/>
              </w:rPr>
              <w:t>.1</w:t>
            </w:r>
            <w:r w:rsidR="00860020">
              <w:rPr>
                <w:szCs w:val="26"/>
              </w:rPr>
              <w:t>4</w:t>
            </w:r>
          </w:p>
        </w:tc>
        <w:tc>
          <w:tcPr>
            <w:tcW w:w="7326" w:type="dxa"/>
            <w:shd w:val="clear" w:color="auto" w:fill="auto"/>
          </w:tcPr>
          <w:p w14:paraId="103B6D7B" w14:textId="0C04AAD1" w:rsidR="00085A5D" w:rsidRPr="003900FF" w:rsidRDefault="007F0B75" w:rsidP="00C60BBA">
            <w:pPr>
              <w:rPr>
                <w:szCs w:val="26"/>
              </w:rPr>
            </w:pPr>
            <w:r w:rsidRPr="003900FF">
              <w:rPr>
                <w:szCs w:val="26"/>
              </w:rPr>
              <w:t xml:space="preserve">If you use </w:t>
            </w:r>
            <w:r w:rsidR="003F420F" w:rsidRPr="003900FF">
              <w:rPr>
                <w:szCs w:val="26"/>
              </w:rPr>
              <w:t>sub-contractor and / or sub-supplier</w:t>
            </w:r>
            <w:r w:rsidRPr="003900FF">
              <w:rPr>
                <w:szCs w:val="26"/>
              </w:rPr>
              <w:t>(s), or are bidding on behalf of a consortium, do you have processes in place to check whether any of these organisations have been convicted or had a notice served upon them for infringement of environmental legislation?</w:t>
            </w:r>
          </w:p>
          <w:p w14:paraId="08EE3EC6" w14:textId="77777777" w:rsidR="007F3541" w:rsidRPr="003900FF" w:rsidRDefault="007F3541" w:rsidP="00C60BBA">
            <w:pPr>
              <w:rPr>
                <w:szCs w:val="26"/>
              </w:rPr>
            </w:pPr>
          </w:p>
          <w:p w14:paraId="36EADC44" w14:textId="384E9FC0" w:rsidR="007F3541" w:rsidRPr="003900FF" w:rsidRDefault="007F3541" w:rsidP="007F3541">
            <w:pPr>
              <w:spacing w:after="160" w:line="259" w:lineRule="auto"/>
              <w:rPr>
                <w:rFonts w:cs="Calibri"/>
                <w:szCs w:val="26"/>
              </w:rPr>
            </w:pPr>
            <w:r w:rsidRPr="003900FF">
              <w:rPr>
                <w:rFonts w:cs="Calibri"/>
                <w:szCs w:val="26"/>
              </w:rPr>
              <w:t xml:space="preserve">Transport for Wales may not select you to tender if you do not have in place adequate vetting processes to check your </w:t>
            </w:r>
            <w:r w:rsidR="003F420F" w:rsidRPr="003900FF">
              <w:rPr>
                <w:rFonts w:cs="Calibri"/>
                <w:szCs w:val="26"/>
              </w:rPr>
              <w:t>sub-contractor and / or sub-supplier</w:t>
            </w:r>
            <w:r w:rsidRPr="003900FF">
              <w:rPr>
                <w:rFonts w:cs="Calibri"/>
                <w:szCs w:val="26"/>
              </w:rPr>
              <w:t xml:space="preserve">s' and/or consortium members’ record on compliance with environmental legislation. </w:t>
            </w:r>
          </w:p>
          <w:p w14:paraId="6B10E83B" w14:textId="77777777" w:rsidR="007F3541" w:rsidRPr="003900FF" w:rsidRDefault="007F3541" w:rsidP="007F3541">
            <w:pPr>
              <w:spacing w:after="160" w:line="259" w:lineRule="auto"/>
              <w:rPr>
                <w:rFonts w:cs="Calibri"/>
                <w:szCs w:val="26"/>
              </w:rPr>
            </w:pPr>
            <w:r w:rsidRPr="003900FF">
              <w:rPr>
                <w:rFonts w:cs="Calibri"/>
                <w:szCs w:val="26"/>
              </w:rPr>
              <w:t xml:space="preserve">Select "Yes" if this applies to any consortium member. In some </w:t>
            </w:r>
            <w:proofErr w:type="gramStart"/>
            <w:r w:rsidRPr="003900FF">
              <w:rPr>
                <w:rFonts w:cs="Calibri"/>
                <w:szCs w:val="26"/>
              </w:rPr>
              <w:t>cases</w:t>
            </w:r>
            <w:proofErr w:type="gramEnd"/>
            <w:r w:rsidRPr="003900FF">
              <w:rPr>
                <w:rFonts w:cs="Calibri"/>
                <w:szCs w:val="26"/>
              </w:rPr>
              <w:t xml:space="preserve"> this may include the need for your suppliers to have an </w:t>
            </w:r>
            <w:proofErr w:type="gramStart"/>
            <w:r w:rsidRPr="003900FF">
              <w:rPr>
                <w:rFonts w:cs="Calibri"/>
                <w:szCs w:val="26"/>
              </w:rPr>
              <w:t>externally-accredited</w:t>
            </w:r>
            <w:proofErr w:type="gramEnd"/>
            <w:r w:rsidRPr="003900FF">
              <w:rPr>
                <w:rFonts w:cs="Calibri"/>
                <w:szCs w:val="26"/>
              </w:rPr>
              <w:t xml:space="preserve"> environmental management system in place.</w:t>
            </w:r>
          </w:p>
          <w:p w14:paraId="65864793" w14:textId="52E3D1A3" w:rsidR="007F3541" w:rsidRPr="003900FF" w:rsidRDefault="007F3541" w:rsidP="00C60BBA">
            <w:pPr>
              <w:rPr>
                <w:szCs w:val="26"/>
              </w:rPr>
            </w:pPr>
          </w:p>
        </w:tc>
        <w:tc>
          <w:tcPr>
            <w:tcW w:w="1507" w:type="dxa"/>
            <w:shd w:val="clear" w:color="auto" w:fill="auto"/>
            <w:vAlign w:val="center"/>
          </w:tcPr>
          <w:p w14:paraId="6B74D034" w14:textId="77777777" w:rsidR="00085A5D" w:rsidRPr="006F6F05" w:rsidRDefault="00085A5D" w:rsidP="00C60BBA">
            <w:pPr>
              <w:pStyle w:val="H3"/>
              <w:jc w:val="center"/>
              <w:rPr>
                <w:rFonts w:ascii="Calibri" w:hAnsi="Calibri"/>
                <w:b w:val="0"/>
                <w:color w:val="auto"/>
                <w:sz w:val="26"/>
                <w:szCs w:val="26"/>
              </w:rPr>
            </w:pPr>
            <w:r w:rsidRPr="006F6F05">
              <w:rPr>
                <w:rFonts w:ascii="Calibri" w:hAnsi="Calibri"/>
                <w:b w:val="0"/>
                <w:color w:val="auto"/>
                <w:sz w:val="26"/>
                <w:szCs w:val="26"/>
              </w:rPr>
              <w:t>YES   /  NO</w:t>
            </w:r>
          </w:p>
        </w:tc>
      </w:tr>
      <w:tr w:rsidR="006620F5" w:rsidRPr="006F6F05" w14:paraId="27A9A3EA" w14:textId="77777777" w:rsidTr="00E6141D">
        <w:trPr>
          <w:trHeight w:val="397"/>
        </w:trPr>
        <w:tc>
          <w:tcPr>
            <w:tcW w:w="948" w:type="dxa"/>
            <w:shd w:val="clear" w:color="auto" w:fill="auto"/>
          </w:tcPr>
          <w:p w14:paraId="4BF1F435" w14:textId="24D49C0E" w:rsidR="006620F5" w:rsidRDefault="006620F5" w:rsidP="00C60BBA">
            <w:pPr>
              <w:rPr>
                <w:szCs w:val="26"/>
              </w:rPr>
            </w:pPr>
            <w:r>
              <w:rPr>
                <w:szCs w:val="26"/>
              </w:rPr>
              <w:t>C1.15</w:t>
            </w:r>
          </w:p>
        </w:tc>
        <w:tc>
          <w:tcPr>
            <w:tcW w:w="7326" w:type="dxa"/>
            <w:shd w:val="clear" w:color="auto" w:fill="auto"/>
          </w:tcPr>
          <w:p w14:paraId="7A09FDA4" w14:textId="77777777" w:rsidR="006620F5" w:rsidRPr="003900FF" w:rsidRDefault="006620F5" w:rsidP="006620F5">
            <w:pPr>
              <w:pStyle w:val="Default"/>
              <w:spacing w:before="60" w:after="60"/>
              <w:rPr>
                <w:rFonts w:ascii="Calibri" w:hAnsi="Calibri"/>
                <w:sz w:val="26"/>
                <w:szCs w:val="26"/>
              </w:rPr>
            </w:pPr>
            <w:r w:rsidRPr="003900FF">
              <w:rPr>
                <w:rFonts w:ascii="Calibri" w:hAnsi="Calibri"/>
                <w:sz w:val="26"/>
                <w:szCs w:val="26"/>
              </w:rPr>
              <w:t xml:space="preserve">Please confirm that you have a policy in place to prevent the occurrence of anti-competitive practices. If you are </w:t>
            </w:r>
            <w:proofErr w:type="gramStart"/>
            <w:r w:rsidRPr="003900FF">
              <w:rPr>
                <w:rFonts w:ascii="Calibri" w:hAnsi="Calibri"/>
                <w:sz w:val="26"/>
                <w:szCs w:val="26"/>
              </w:rPr>
              <w:t>successful</w:t>
            </w:r>
            <w:proofErr w:type="gramEnd"/>
            <w:r w:rsidRPr="003900FF">
              <w:rPr>
                <w:rFonts w:ascii="Calibri" w:hAnsi="Calibri"/>
                <w:sz w:val="26"/>
                <w:szCs w:val="26"/>
              </w:rPr>
              <w:t xml:space="preserve"> you must be </w:t>
            </w:r>
            <w:proofErr w:type="gramStart"/>
            <w:r w:rsidRPr="003900FF">
              <w:rPr>
                <w:rFonts w:ascii="Calibri" w:hAnsi="Calibri"/>
                <w:sz w:val="26"/>
                <w:szCs w:val="26"/>
              </w:rPr>
              <w:t>in a position</w:t>
            </w:r>
            <w:proofErr w:type="gramEnd"/>
            <w:r w:rsidRPr="003900FF">
              <w:rPr>
                <w:rFonts w:ascii="Calibri" w:hAnsi="Calibri"/>
                <w:sz w:val="26"/>
                <w:szCs w:val="26"/>
              </w:rPr>
              <w:t xml:space="preserve"> to provide evidence if required, prior to contract award, and without delay.</w:t>
            </w:r>
          </w:p>
          <w:p w14:paraId="6C548060" w14:textId="77777777" w:rsidR="006620F5" w:rsidRPr="003900FF" w:rsidRDefault="006620F5" w:rsidP="006620F5">
            <w:pPr>
              <w:pStyle w:val="Default"/>
              <w:spacing w:before="60" w:after="60"/>
              <w:rPr>
                <w:rFonts w:ascii="Calibri" w:hAnsi="Calibri"/>
                <w:sz w:val="26"/>
                <w:szCs w:val="26"/>
              </w:rPr>
            </w:pPr>
          </w:p>
          <w:p w14:paraId="1C327BFC" w14:textId="00CDD033" w:rsidR="006620F5" w:rsidRPr="003900FF" w:rsidRDefault="006620F5" w:rsidP="006620F5">
            <w:pPr>
              <w:rPr>
                <w:szCs w:val="26"/>
              </w:rPr>
            </w:pPr>
            <w:r w:rsidRPr="003900FF">
              <w:rPr>
                <w:szCs w:val="26"/>
              </w:rPr>
              <w:t>If you wish you may include details of your policy for preventing the occurrence of anti-competitive practices here.</w:t>
            </w:r>
          </w:p>
        </w:tc>
        <w:tc>
          <w:tcPr>
            <w:tcW w:w="1507" w:type="dxa"/>
            <w:shd w:val="clear" w:color="auto" w:fill="auto"/>
            <w:vAlign w:val="center"/>
          </w:tcPr>
          <w:p w14:paraId="57CB2725" w14:textId="77777777" w:rsidR="006620F5" w:rsidRPr="006F6F05" w:rsidRDefault="006620F5" w:rsidP="00C60BBA">
            <w:pPr>
              <w:pStyle w:val="H3"/>
              <w:jc w:val="center"/>
              <w:rPr>
                <w:rFonts w:ascii="Calibri" w:hAnsi="Calibri"/>
                <w:b w:val="0"/>
                <w:color w:val="auto"/>
                <w:sz w:val="26"/>
                <w:szCs w:val="26"/>
              </w:rPr>
            </w:pPr>
          </w:p>
        </w:tc>
      </w:tr>
    </w:tbl>
    <w:p w14:paraId="530E9CB7" w14:textId="7558459A" w:rsidR="006F6F05" w:rsidRDefault="006F6F05" w:rsidP="006F6F05">
      <w:pPr>
        <w:rPr>
          <w:szCs w:val="26"/>
        </w:rPr>
      </w:pPr>
    </w:p>
    <w:p w14:paraId="567320F3" w14:textId="104A07B8" w:rsidR="006620F5" w:rsidRDefault="006620F5" w:rsidP="006F6F05">
      <w:pPr>
        <w:rPr>
          <w:szCs w:val="26"/>
        </w:rPr>
      </w:pPr>
    </w:p>
    <w:p w14:paraId="0316CE07" w14:textId="4B4EEA93" w:rsidR="006620F5" w:rsidRDefault="006620F5" w:rsidP="006F6F05">
      <w:pPr>
        <w:rPr>
          <w:szCs w:val="26"/>
        </w:rPr>
      </w:pPr>
    </w:p>
    <w:p w14:paraId="2D89F6B9" w14:textId="2537F347" w:rsidR="006620F5" w:rsidRDefault="006620F5" w:rsidP="006F6F05">
      <w:pPr>
        <w:rPr>
          <w:szCs w:val="26"/>
        </w:rPr>
      </w:pPr>
    </w:p>
    <w:p w14:paraId="6E7CA95B" w14:textId="77777777" w:rsidR="006620F5" w:rsidRDefault="006620F5" w:rsidP="006F6F05">
      <w:pPr>
        <w:rPr>
          <w:szCs w:val="26"/>
        </w:rPr>
      </w:pPr>
    </w:p>
    <w:p w14:paraId="224C4AAF" w14:textId="63694969" w:rsidR="006620F5" w:rsidRDefault="006620F5" w:rsidP="006F6F05">
      <w:pPr>
        <w:rPr>
          <w:szCs w:val="26"/>
        </w:rPr>
      </w:pPr>
    </w:p>
    <w:p w14:paraId="593227B8" w14:textId="510A84B4" w:rsidR="006620F5" w:rsidRDefault="006620F5" w:rsidP="006F6F05">
      <w:pPr>
        <w:rPr>
          <w:szCs w:val="26"/>
        </w:rPr>
      </w:pPr>
    </w:p>
    <w:p w14:paraId="1B91BDDE" w14:textId="3F7F64E8" w:rsidR="006620F5" w:rsidRDefault="006620F5" w:rsidP="006F6F05"/>
    <w:p w14:paraId="65AA9ACA" w14:textId="347245A4" w:rsidR="31FFFB5C" w:rsidRDefault="31FFFB5C"/>
    <w:p w14:paraId="154EFAAA" w14:textId="77777777" w:rsidR="006620F5" w:rsidRPr="006F6F05" w:rsidRDefault="006620F5" w:rsidP="006F6F05">
      <w:pPr>
        <w:rPr>
          <w:szCs w:val="26"/>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2"/>
        <w:gridCol w:w="7513"/>
        <w:gridCol w:w="1446"/>
      </w:tblGrid>
      <w:tr w:rsidR="006F6F05" w:rsidRPr="006F6F05" w14:paraId="2F9A0D9D" w14:textId="77777777" w:rsidTr="00CE1C69">
        <w:trPr>
          <w:trHeight w:val="397"/>
        </w:trPr>
        <w:tc>
          <w:tcPr>
            <w:tcW w:w="822" w:type="dxa"/>
            <w:shd w:val="clear" w:color="auto" w:fill="C00000"/>
            <w:vAlign w:val="center"/>
          </w:tcPr>
          <w:p w14:paraId="729F0C2B" w14:textId="77777777" w:rsidR="006F6F05" w:rsidRPr="006F6F05" w:rsidRDefault="006F6F05" w:rsidP="006F6F05">
            <w:pPr>
              <w:rPr>
                <w:b/>
                <w:bCs/>
                <w:szCs w:val="26"/>
              </w:rPr>
            </w:pPr>
            <w:r w:rsidRPr="006F6F05">
              <w:rPr>
                <w:b/>
                <w:bCs/>
                <w:szCs w:val="26"/>
              </w:rPr>
              <w:t>C2.</w:t>
            </w:r>
          </w:p>
        </w:tc>
        <w:tc>
          <w:tcPr>
            <w:tcW w:w="8959" w:type="dxa"/>
            <w:gridSpan w:val="2"/>
            <w:shd w:val="clear" w:color="auto" w:fill="C00000"/>
            <w:vAlign w:val="center"/>
          </w:tcPr>
          <w:p w14:paraId="5AA2B8D8" w14:textId="77777777" w:rsidR="006F6F05" w:rsidRPr="006F6F05" w:rsidRDefault="006F6F05" w:rsidP="006F6F05">
            <w:pPr>
              <w:rPr>
                <w:b/>
                <w:bCs/>
                <w:szCs w:val="26"/>
              </w:rPr>
            </w:pPr>
            <w:r w:rsidRPr="006F6F05">
              <w:rPr>
                <w:b/>
                <w:bCs/>
                <w:szCs w:val="26"/>
              </w:rPr>
              <w:t>TAX COMPLIANCE</w:t>
            </w:r>
          </w:p>
        </w:tc>
      </w:tr>
      <w:tr w:rsidR="006F6F05" w:rsidRPr="006F6F05" w14:paraId="27DFC9D7" w14:textId="77777777" w:rsidTr="006F6F05">
        <w:trPr>
          <w:trHeight w:val="1147"/>
        </w:trPr>
        <w:tc>
          <w:tcPr>
            <w:tcW w:w="9781" w:type="dxa"/>
            <w:gridSpan w:val="3"/>
            <w:vAlign w:val="center"/>
          </w:tcPr>
          <w:p w14:paraId="4408FD07" w14:textId="7177B65D" w:rsidR="006F6F05" w:rsidRPr="003900FF" w:rsidRDefault="00F33752">
            <w:pPr>
              <w:pStyle w:val="Default"/>
              <w:spacing w:before="60" w:after="60"/>
              <w:rPr>
                <w:rFonts w:ascii="Calibri" w:hAnsi="Calibri"/>
                <w:sz w:val="26"/>
                <w:szCs w:val="26"/>
              </w:rPr>
            </w:pPr>
            <w:r w:rsidRPr="003900FF">
              <w:rPr>
                <w:rFonts w:ascii="Calibri" w:hAnsi="Calibri"/>
                <w:sz w:val="26"/>
                <w:szCs w:val="26"/>
              </w:rPr>
              <w:t>H</w:t>
            </w:r>
            <w:r w:rsidR="006F6F05" w:rsidRPr="003900FF">
              <w:rPr>
                <w:rFonts w:ascii="Calibri" w:hAnsi="Calibri"/>
                <w:sz w:val="26"/>
                <w:szCs w:val="26"/>
              </w:rPr>
              <w:t>ave any of the Tenderer's tax returns (including where the Tenderer is a joint venture or consortium, the tax returns of the members of that joint venture or consortium) submitted on or after 1 October 201</w:t>
            </w:r>
            <w:r w:rsidR="00ED30E1" w:rsidRPr="003900FF">
              <w:rPr>
                <w:rFonts w:ascii="Calibri" w:hAnsi="Calibri"/>
                <w:sz w:val="26"/>
                <w:szCs w:val="26"/>
              </w:rPr>
              <w:t>2</w:t>
            </w:r>
            <w:r w:rsidR="006F6F05" w:rsidRPr="003900FF">
              <w:rPr>
                <w:rFonts w:ascii="Calibri" w:hAnsi="Calibri"/>
                <w:sz w:val="26"/>
                <w:szCs w:val="26"/>
              </w:rPr>
              <w:t xml:space="preserve">: </w:t>
            </w:r>
          </w:p>
        </w:tc>
      </w:tr>
      <w:tr w:rsidR="006F6F05" w:rsidRPr="006F6F05" w14:paraId="0CE793A8" w14:textId="77777777" w:rsidTr="006F6F05">
        <w:trPr>
          <w:trHeight w:val="889"/>
        </w:trPr>
        <w:tc>
          <w:tcPr>
            <w:tcW w:w="822" w:type="dxa"/>
            <w:vAlign w:val="center"/>
          </w:tcPr>
          <w:p w14:paraId="4F4EFDD8" w14:textId="77777777" w:rsidR="006F6F05" w:rsidRPr="003900FF" w:rsidRDefault="006F6F05" w:rsidP="006F6F05">
            <w:pPr>
              <w:rPr>
                <w:szCs w:val="26"/>
              </w:rPr>
            </w:pPr>
            <w:r w:rsidRPr="003900FF">
              <w:rPr>
                <w:szCs w:val="26"/>
              </w:rPr>
              <w:t>C2.1</w:t>
            </w:r>
          </w:p>
        </w:tc>
        <w:tc>
          <w:tcPr>
            <w:tcW w:w="7513" w:type="dxa"/>
            <w:vAlign w:val="center"/>
          </w:tcPr>
          <w:p w14:paraId="246D1EE9" w14:textId="77777777" w:rsidR="006F6F05" w:rsidRPr="003900FF" w:rsidRDefault="006F6F05" w:rsidP="006F6F05">
            <w:pPr>
              <w:pStyle w:val="Default"/>
              <w:spacing w:before="60" w:after="60"/>
              <w:rPr>
                <w:rFonts w:ascii="Calibri" w:hAnsi="Calibri"/>
                <w:sz w:val="26"/>
                <w:szCs w:val="26"/>
              </w:rPr>
            </w:pPr>
            <w:r w:rsidRPr="003900FF">
              <w:rPr>
                <w:rFonts w:ascii="Calibri" w:hAnsi="Calibri"/>
                <w:sz w:val="26"/>
                <w:szCs w:val="26"/>
              </w:rPr>
              <w:t xml:space="preserve">Given rise to a criminal conviction for tax related offences which is unspent or to a civil penalty for fraud or evasion. </w:t>
            </w:r>
          </w:p>
          <w:p w14:paraId="0947A983" w14:textId="77777777" w:rsidR="006F6F05" w:rsidRPr="003900FF" w:rsidRDefault="006F6F05" w:rsidP="006F6F05">
            <w:pPr>
              <w:rPr>
                <w:b/>
                <w:bCs/>
                <w:szCs w:val="26"/>
              </w:rPr>
            </w:pPr>
            <w:r w:rsidRPr="003900FF">
              <w:rPr>
                <w:b/>
                <w:bCs/>
                <w:szCs w:val="26"/>
              </w:rPr>
              <w:t xml:space="preserve">Please state "Yes" or "No" </w:t>
            </w:r>
          </w:p>
        </w:tc>
        <w:tc>
          <w:tcPr>
            <w:tcW w:w="1446" w:type="dxa"/>
            <w:vAlign w:val="center"/>
          </w:tcPr>
          <w:p w14:paraId="1D3ECA67" w14:textId="77777777" w:rsidR="006F6F05" w:rsidRPr="00DF6F14" w:rsidRDefault="006F6F05" w:rsidP="006F6F05">
            <w:pPr>
              <w:jc w:val="center"/>
              <w:rPr>
                <w:szCs w:val="26"/>
              </w:rPr>
            </w:pPr>
            <w:r w:rsidRPr="00DF6F14">
              <w:rPr>
                <w:szCs w:val="26"/>
              </w:rPr>
              <w:t>YES   /  NO</w:t>
            </w:r>
          </w:p>
        </w:tc>
      </w:tr>
      <w:tr w:rsidR="006F6F05" w:rsidRPr="006F6F05" w14:paraId="36DA8158" w14:textId="77777777" w:rsidTr="006F6F05">
        <w:trPr>
          <w:trHeight w:val="397"/>
        </w:trPr>
        <w:tc>
          <w:tcPr>
            <w:tcW w:w="822" w:type="dxa"/>
            <w:vAlign w:val="center"/>
          </w:tcPr>
          <w:p w14:paraId="2B185D63" w14:textId="77777777" w:rsidR="006F6F05" w:rsidRPr="003900FF" w:rsidRDefault="006F6F05" w:rsidP="006F6F05">
            <w:pPr>
              <w:rPr>
                <w:szCs w:val="26"/>
              </w:rPr>
            </w:pPr>
            <w:r w:rsidRPr="003900FF">
              <w:rPr>
                <w:szCs w:val="26"/>
              </w:rPr>
              <w:t>C2.2</w:t>
            </w:r>
          </w:p>
        </w:tc>
        <w:tc>
          <w:tcPr>
            <w:tcW w:w="7513" w:type="dxa"/>
            <w:vAlign w:val="center"/>
          </w:tcPr>
          <w:p w14:paraId="60C37222" w14:textId="77777777" w:rsidR="006F6F05" w:rsidRPr="003900FF" w:rsidRDefault="006F6F05" w:rsidP="006F6F05">
            <w:pPr>
              <w:pStyle w:val="Default"/>
              <w:spacing w:before="60" w:after="60"/>
              <w:rPr>
                <w:rFonts w:ascii="Calibri" w:hAnsi="Calibri"/>
                <w:sz w:val="26"/>
                <w:szCs w:val="26"/>
              </w:rPr>
            </w:pPr>
            <w:r w:rsidRPr="003900FF">
              <w:rPr>
                <w:rFonts w:ascii="Calibri" w:hAnsi="Calibri"/>
                <w:sz w:val="26"/>
                <w:szCs w:val="26"/>
              </w:rPr>
              <w:t xml:space="preserve">Been found to be incorrect </w:t>
            </w:r>
            <w:proofErr w:type="gramStart"/>
            <w:r w:rsidRPr="003900FF">
              <w:rPr>
                <w:rFonts w:ascii="Calibri" w:hAnsi="Calibri"/>
                <w:sz w:val="26"/>
                <w:szCs w:val="26"/>
              </w:rPr>
              <w:t>as a result of</w:t>
            </w:r>
            <w:proofErr w:type="gramEnd"/>
            <w:r w:rsidRPr="003900FF">
              <w:rPr>
                <w:rFonts w:ascii="Calibri" w:hAnsi="Calibri"/>
                <w:sz w:val="26"/>
                <w:szCs w:val="26"/>
              </w:rPr>
              <w:t xml:space="preserve">: </w:t>
            </w:r>
          </w:p>
          <w:p w14:paraId="70B5AC58" w14:textId="77777777" w:rsidR="006F6F05" w:rsidRPr="003900FF" w:rsidRDefault="006F6F05" w:rsidP="00F9414F">
            <w:pPr>
              <w:numPr>
                <w:ilvl w:val="0"/>
                <w:numId w:val="20"/>
              </w:numPr>
              <w:rPr>
                <w:szCs w:val="26"/>
              </w:rPr>
            </w:pPr>
            <w:r w:rsidRPr="003900FF">
              <w:rPr>
                <w:szCs w:val="26"/>
              </w:rPr>
              <w:t xml:space="preserve">HMRC successfully challenging it under the GAAR or the Halifax abuse </w:t>
            </w:r>
            <w:proofErr w:type="gramStart"/>
            <w:r w:rsidRPr="003900FF">
              <w:rPr>
                <w:szCs w:val="26"/>
              </w:rPr>
              <w:t>principle;</w:t>
            </w:r>
            <w:proofErr w:type="gramEnd"/>
            <w:r w:rsidRPr="003900FF">
              <w:rPr>
                <w:szCs w:val="26"/>
              </w:rPr>
              <w:t xml:space="preserve"> </w:t>
            </w:r>
          </w:p>
          <w:p w14:paraId="04A1A595" w14:textId="77777777" w:rsidR="006F6F05" w:rsidRPr="003900FF" w:rsidRDefault="006F6F05" w:rsidP="00F9414F">
            <w:pPr>
              <w:numPr>
                <w:ilvl w:val="0"/>
                <w:numId w:val="20"/>
              </w:numPr>
              <w:rPr>
                <w:szCs w:val="26"/>
              </w:rPr>
            </w:pPr>
            <w:r w:rsidRPr="003900FF">
              <w:rPr>
                <w:szCs w:val="26"/>
              </w:rPr>
              <w:t xml:space="preserve">a tax authority in a jurisdiction in which the legal entity is established successfully challenging it under any tax rules or legislation that have an effect equivalent or </w:t>
            </w:r>
            <w:proofErr w:type="gramStart"/>
            <w:r w:rsidRPr="003900FF">
              <w:rPr>
                <w:szCs w:val="26"/>
              </w:rPr>
              <w:t>similar to</w:t>
            </w:r>
            <w:proofErr w:type="gramEnd"/>
            <w:r w:rsidRPr="003900FF">
              <w:rPr>
                <w:szCs w:val="26"/>
              </w:rPr>
              <w:t xml:space="preserve"> the GAAR or the Halifax abuse principle; or </w:t>
            </w:r>
          </w:p>
          <w:p w14:paraId="4859F11D" w14:textId="77777777" w:rsidR="006F6F05" w:rsidRPr="003900FF" w:rsidRDefault="006F6F05" w:rsidP="00F9414F">
            <w:pPr>
              <w:numPr>
                <w:ilvl w:val="0"/>
                <w:numId w:val="20"/>
              </w:numPr>
              <w:rPr>
                <w:szCs w:val="26"/>
              </w:rPr>
            </w:pPr>
            <w:r w:rsidRPr="003900FF">
              <w:rPr>
                <w:szCs w:val="26"/>
              </w:rPr>
              <w:t xml:space="preserve">the failure of an avoidance scheme which the Tenderer (or, where the Tenderer is a joint venture or consortium, the relevant member of that joint venture or consortium) was involved in and which was, or should have been, notified under the DOTAS or any equivalent or similar regime in a jurisdiction in which the Tenderer is established. </w:t>
            </w:r>
          </w:p>
          <w:p w14:paraId="0026D083" w14:textId="77777777" w:rsidR="006F6F05" w:rsidRPr="003900FF" w:rsidRDefault="006F6F05" w:rsidP="006F6F05">
            <w:pPr>
              <w:rPr>
                <w:b/>
                <w:bCs/>
                <w:color w:val="000000" w:themeColor="accent6"/>
                <w:szCs w:val="26"/>
              </w:rPr>
            </w:pPr>
            <w:r w:rsidRPr="003900FF">
              <w:rPr>
                <w:b/>
                <w:bCs/>
                <w:szCs w:val="26"/>
              </w:rPr>
              <w:t>Please state "Yes" or "No"</w:t>
            </w:r>
          </w:p>
        </w:tc>
        <w:tc>
          <w:tcPr>
            <w:tcW w:w="1446" w:type="dxa"/>
            <w:vAlign w:val="center"/>
          </w:tcPr>
          <w:p w14:paraId="6C19DA59" w14:textId="77777777" w:rsidR="006F6F05" w:rsidRPr="00DF6F14" w:rsidRDefault="006F6F05" w:rsidP="006F6F05">
            <w:pPr>
              <w:jc w:val="center"/>
              <w:rPr>
                <w:szCs w:val="26"/>
              </w:rPr>
            </w:pPr>
            <w:r w:rsidRPr="00DF6F14">
              <w:rPr>
                <w:szCs w:val="26"/>
              </w:rPr>
              <w:t>YES   /  NO</w:t>
            </w:r>
          </w:p>
        </w:tc>
      </w:tr>
      <w:tr w:rsidR="006F6F05" w:rsidRPr="006F6F05" w14:paraId="231815D2" w14:textId="77777777" w:rsidTr="006F6F05">
        <w:trPr>
          <w:trHeight w:val="397"/>
        </w:trPr>
        <w:tc>
          <w:tcPr>
            <w:tcW w:w="9781" w:type="dxa"/>
            <w:gridSpan w:val="3"/>
            <w:vAlign w:val="center"/>
          </w:tcPr>
          <w:p w14:paraId="77A0DC51" w14:textId="6F299C40" w:rsidR="006F6F05" w:rsidRPr="00DF6F14" w:rsidRDefault="006F6F05" w:rsidP="006F6F05">
            <w:pPr>
              <w:pStyle w:val="Default"/>
              <w:spacing w:before="60" w:after="60"/>
              <w:rPr>
                <w:rFonts w:ascii="Calibri" w:hAnsi="Calibri"/>
                <w:sz w:val="26"/>
                <w:szCs w:val="26"/>
              </w:rPr>
            </w:pPr>
            <w:r w:rsidRPr="00DF6F14">
              <w:br w:type="page"/>
            </w:r>
            <w:r w:rsidRPr="00DF6F14">
              <w:rPr>
                <w:rFonts w:ascii="Calibri" w:hAnsi="Calibri"/>
                <w:sz w:val="26"/>
                <w:szCs w:val="26"/>
              </w:rPr>
              <w:t xml:space="preserve">If answering “Yes” to either or both of the questions in C2.1 or C2.2 above, the Tenderer (or, where the Tenderer is a joint venture or consortium, the relevant member of that joint venture or consortium) may provide details of any mitigating factors that it considers relevant and that it wishes the </w:t>
            </w:r>
            <w:r w:rsidR="00351138" w:rsidRPr="00DF6F14">
              <w:rPr>
                <w:rFonts w:ascii="Calibri" w:hAnsi="Calibri"/>
                <w:sz w:val="26"/>
                <w:szCs w:val="26"/>
              </w:rPr>
              <w:t>TfW Rail</w:t>
            </w:r>
            <w:r w:rsidRPr="00DF6F14">
              <w:rPr>
                <w:rFonts w:ascii="Calibri" w:hAnsi="Calibri"/>
                <w:sz w:val="26"/>
                <w:szCs w:val="26"/>
              </w:rPr>
              <w:t xml:space="preserve"> to take into consideration. </w:t>
            </w:r>
          </w:p>
          <w:p w14:paraId="7130F6F9" w14:textId="33FB1BF0" w:rsidR="006F6F05" w:rsidRPr="00DF6F14" w:rsidRDefault="006F6F05" w:rsidP="006F6F05">
            <w:pPr>
              <w:pStyle w:val="Default"/>
              <w:spacing w:before="60" w:after="60"/>
              <w:rPr>
                <w:rFonts w:ascii="Calibri" w:hAnsi="Calibri"/>
                <w:sz w:val="26"/>
                <w:szCs w:val="26"/>
              </w:rPr>
            </w:pPr>
            <w:r w:rsidRPr="00DF6F14">
              <w:rPr>
                <w:rFonts w:ascii="Calibri" w:hAnsi="Calibri"/>
                <w:sz w:val="26"/>
                <w:szCs w:val="26"/>
              </w:rPr>
              <w:t xml:space="preserve">This should be provided in Appendix </w:t>
            </w:r>
            <w:r w:rsidR="00372496" w:rsidRPr="00DF6F14">
              <w:rPr>
                <w:rFonts w:ascii="Calibri" w:hAnsi="Calibri"/>
                <w:sz w:val="26"/>
                <w:szCs w:val="26"/>
              </w:rPr>
              <w:t>C</w:t>
            </w:r>
            <w:r w:rsidRPr="00DF6F14">
              <w:rPr>
                <w:rFonts w:ascii="Calibri" w:hAnsi="Calibri"/>
                <w:sz w:val="26"/>
                <w:szCs w:val="26"/>
              </w:rPr>
              <w:t xml:space="preserve"> and include: </w:t>
            </w:r>
          </w:p>
          <w:p w14:paraId="7E7FAFDB" w14:textId="77777777" w:rsidR="006F6F05" w:rsidRPr="00DF6F14" w:rsidRDefault="006F6F05" w:rsidP="00F9414F">
            <w:pPr>
              <w:numPr>
                <w:ilvl w:val="0"/>
                <w:numId w:val="21"/>
              </w:numPr>
              <w:rPr>
                <w:szCs w:val="26"/>
              </w:rPr>
            </w:pPr>
            <w:r w:rsidRPr="00DF6F14">
              <w:rPr>
                <w:szCs w:val="26"/>
              </w:rPr>
              <w:t xml:space="preserve">information about the breach, when it occurred and who within your organisation was </w:t>
            </w:r>
            <w:proofErr w:type="gramStart"/>
            <w:r w:rsidRPr="00DF6F14">
              <w:rPr>
                <w:szCs w:val="26"/>
              </w:rPr>
              <w:t>involved;</w:t>
            </w:r>
            <w:proofErr w:type="gramEnd"/>
            <w:r w:rsidRPr="00DF6F14">
              <w:rPr>
                <w:szCs w:val="26"/>
              </w:rPr>
              <w:t xml:space="preserve"> </w:t>
            </w:r>
          </w:p>
          <w:p w14:paraId="038A5913" w14:textId="77777777" w:rsidR="006F6F05" w:rsidRPr="00DF6F14" w:rsidRDefault="006F6F05" w:rsidP="00F9414F">
            <w:pPr>
              <w:numPr>
                <w:ilvl w:val="0"/>
                <w:numId w:val="21"/>
              </w:numPr>
              <w:rPr>
                <w:szCs w:val="26"/>
              </w:rPr>
            </w:pPr>
            <w:r w:rsidRPr="00DF6F14">
              <w:rPr>
                <w:szCs w:val="26"/>
              </w:rPr>
              <w:t xml:space="preserve">the amount of taxes or social security contributions which are / were unpaid. Please provide any </w:t>
            </w:r>
            <w:proofErr w:type="gramStart"/>
            <w:r w:rsidRPr="00DF6F14">
              <w:rPr>
                <w:szCs w:val="26"/>
              </w:rPr>
              <w:t>evidence;</w:t>
            </w:r>
            <w:proofErr w:type="gramEnd"/>
            <w:r w:rsidRPr="00DF6F14">
              <w:rPr>
                <w:szCs w:val="26"/>
              </w:rPr>
              <w:t xml:space="preserve"> </w:t>
            </w:r>
          </w:p>
          <w:p w14:paraId="6D87F2C2" w14:textId="77777777" w:rsidR="006F6F05" w:rsidRPr="00DF6F14" w:rsidRDefault="006F6F05" w:rsidP="00F9414F">
            <w:pPr>
              <w:numPr>
                <w:ilvl w:val="0"/>
                <w:numId w:val="21"/>
              </w:numPr>
              <w:rPr>
                <w:szCs w:val="26"/>
              </w:rPr>
            </w:pPr>
            <w:r w:rsidRPr="00DF6F14">
              <w:rPr>
                <w:szCs w:val="26"/>
              </w:rPr>
              <w:lastRenderedPageBreak/>
              <w:t xml:space="preserve">whether you have paid, or have </w:t>
            </w:r>
            <w:proofErr w:type="gramStart"/>
            <w:r w:rsidRPr="00DF6F14">
              <w:rPr>
                <w:szCs w:val="26"/>
              </w:rPr>
              <w:t>entered into</w:t>
            </w:r>
            <w:proofErr w:type="gramEnd"/>
            <w:r w:rsidRPr="00DF6F14">
              <w:rPr>
                <w:szCs w:val="26"/>
              </w:rPr>
              <w:t xml:space="preserve"> a binding arrangement with a view to paying, the taxes or social security contributions due including, where applicable, any accrued interest and / or fines; and </w:t>
            </w:r>
          </w:p>
          <w:p w14:paraId="1378F9E9" w14:textId="024578D8" w:rsidR="006F6F05" w:rsidRPr="00DF6F14" w:rsidRDefault="006F6F05" w:rsidP="00F9414F">
            <w:pPr>
              <w:numPr>
                <w:ilvl w:val="0"/>
                <w:numId w:val="21"/>
              </w:numPr>
              <w:rPr>
                <w:szCs w:val="26"/>
              </w:rPr>
            </w:pPr>
            <w:r w:rsidRPr="00DF6F14">
              <w:rPr>
                <w:szCs w:val="26"/>
              </w:rPr>
              <w:t xml:space="preserve">whether you had the ability to </w:t>
            </w:r>
            <w:proofErr w:type="gramStart"/>
            <w:r w:rsidRPr="00DF6F14">
              <w:rPr>
                <w:szCs w:val="26"/>
              </w:rPr>
              <w:t>pay, or</w:t>
            </w:r>
            <w:proofErr w:type="gramEnd"/>
            <w:r w:rsidRPr="00DF6F14">
              <w:rPr>
                <w:szCs w:val="26"/>
              </w:rPr>
              <w:t xml:space="preserve"> </w:t>
            </w:r>
            <w:proofErr w:type="gramStart"/>
            <w:r w:rsidRPr="00DF6F14">
              <w:rPr>
                <w:szCs w:val="26"/>
              </w:rPr>
              <w:t>enter into</w:t>
            </w:r>
            <w:proofErr w:type="gramEnd"/>
            <w:r w:rsidRPr="00DF6F14">
              <w:rPr>
                <w:szCs w:val="26"/>
              </w:rPr>
              <w:t xml:space="preserve"> a binding arrangement with a view to paying, the taxes or social security contributions due prior to the date of submission of your </w:t>
            </w:r>
            <w:r w:rsidR="009438D1">
              <w:rPr>
                <w:szCs w:val="26"/>
              </w:rPr>
              <w:t>S</w:t>
            </w:r>
            <w:r w:rsidRPr="00DF6F14">
              <w:rPr>
                <w:szCs w:val="26"/>
              </w:rPr>
              <w:t xml:space="preserve">Q response. Please provide any evidence, including evidence of the date on which you were informed of the exact amount due.  </w:t>
            </w:r>
          </w:p>
        </w:tc>
      </w:tr>
      <w:tr w:rsidR="006F6F05" w:rsidRPr="006F6F05" w14:paraId="603C06FA" w14:textId="77777777" w:rsidTr="006F6F05">
        <w:trPr>
          <w:trHeight w:val="397"/>
        </w:trPr>
        <w:tc>
          <w:tcPr>
            <w:tcW w:w="9781" w:type="dxa"/>
            <w:gridSpan w:val="3"/>
            <w:vAlign w:val="center"/>
          </w:tcPr>
          <w:p w14:paraId="6E09D946" w14:textId="0F3B0882" w:rsidR="006F6F05" w:rsidRPr="00DF6F14" w:rsidRDefault="006F6F05" w:rsidP="006F6F05">
            <w:pPr>
              <w:pStyle w:val="Default"/>
              <w:spacing w:before="60" w:after="60"/>
              <w:rPr>
                <w:rFonts w:ascii="Calibri" w:hAnsi="Calibri"/>
                <w:sz w:val="26"/>
                <w:szCs w:val="26"/>
              </w:rPr>
            </w:pPr>
            <w:r w:rsidRPr="00DF6F14">
              <w:rPr>
                <w:rFonts w:ascii="Calibri" w:hAnsi="Calibri"/>
                <w:sz w:val="26"/>
                <w:szCs w:val="26"/>
              </w:rPr>
              <w:lastRenderedPageBreak/>
              <w:t xml:space="preserve">Where there has been an OONC, the following information should be provided in Appendix </w:t>
            </w:r>
            <w:r w:rsidR="00372496" w:rsidRPr="00DF6F14">
              <w:rPr>
                <w:rFonts w:ascii="Calibri" w:hAnsi="Calibri"/>
                <w:sz w:val="26"/>
                <w:szCs w:val="26"/>
              </w:rPr>
              <w:t>C</w:t>
            </w:r>
            <w:r w:rsidRPr="00DF6F14">
              <w:rPr>
                <w:rFonts w:ascii="Calibri" w:hAnsi="Calibri"/>
                <w:sz w:val="26"/>
                <w:szCs w:val="26"/>
              </w:rPr>
              <w:t xml:space="preserve">: </w:t>
            </w:r>
          </w:p>
          <w:p w14:paraId="0AE15748" w14:textId="77777777" w:rsidR="006F6F05" w:rsidRPr="00DF6F14" w:rsidRDefault="006F6F05" w:rsidP="00F9414F">
            <w:pPr>
              <w:numPr>
                <w:ilvl w:val="0"/>
                <w:numId w:val="30"/>
              </w:numPr>
              <w:rPr>
                <w:szCs w:val="26"/>
              </w:rPr>
            </w:pPr>
            <w:r w:rsidRPr="00DF6F14">
              <w:rPr>
                <w:szCs w:val="26"/>
              </w:rPr>
              <w:t xml:space="preserve">a brief description of the OONC, the tax to which it applied, and the type of "non-compliance" e.g. whether the relevant tax authority has challenged pursuant to the GAAR, the Halifax abuse principle </w:t>
            </w:r>
            <w:proofErr w:type="gramStart"/>
            <w:r w:rsidRPr="00DF6F14">
              <w:rPr>
                <w:szCs w:val="26"/>
              </w:rPr>
              <w:t>etc.;</w:t>
            </w:r>
            <w:proofErr w:type="gramEnd"/>
            <w:r w:rsidRPr="00DF6F14">
              <w:rPr>
                <w:szCs w:val="26"/>
              </w:rPr>
              <w:t xml:space="preserve"> </w:t>
            </w:r>
          </w:p>
          <w:p w14:paraId="01DE1A96" w14:textId="77777777" w:rsidR="006F6F05" w:rsidRPr="00DF6F14" w:rsidRDefault="006F6F05" w:rsidP="00F9414F">
            <w:pPr>
              <w:numPr>
                <w:ilvl w:val="0"/>
                <w:numId w:val="30"/>
              </w:numPr>
              <w:rPr>
                <w:szCs w:val="26"/>
              </w:rPr>
            </w:pPr>
            <w:r w:rsidRPr="00DF6F14">
              <w:rPr>
                <w:szCs w:val="26"/>
              </w:rPr>
              <w:t xml:space="preserve">where the OONC relates to a DOTAS, the number of the relevant </w:t>
            </w:r>
            <w:proofErr w:type="gramStart"/>
            <w:r w:rsidRPr="00DF6F14">
              <w:rPr>
                <w:szCs w:val="26"/>
              </w:rPr>
              <w:t>scheme;</w:t>
            </w:r>
            <w:proofErr w:type="gramEnd"/>
            <w:r w:rsidRPr="00DF6F14">
              <w:rPr>
                <w:szCs w:val="26"/>
              </w:rPr>
              <w:t xml:space="preserve"> </w:t>
            </w:r>
          </w:p>
          <w:p w14:paraId="40AE8D29" w14:textId="77777777" w:rsidR="006F6F05" w:rsidRPr="00DF6F14" w:rsidRDefault="006F6F05" w:rsidP="00F9414F">
            <w:pPr>
              <w:numPr>
                <w:ilvl w:val="0"/>
                <w:numId w:val="30"/>
              </w:numPr>
              <w:rPr>
                <w:szCs w:val="26"/>
              </w:rPr>
            </w:pPr>
            <w:r w:rsidRPr="00DF6F14">
              <w:rPr>
                <w:szCs w:val="26"/>
              </w:rPr>
              <w:t xml:space="preserve">the date of the original "non-compliance" and the date of any judgment against the Tenderer, or relevant entity or individual, or date when the return was </w:t>
            </w:r>
            <w:proofErr w:type="gramStart"/>
            <w:r w:rsidRPr="00DF6F14">
              <w:rPr>
                <w:szCs w:val="26"/>
              </w:rPr>
              <w:t>amended;</w:t>
            </w:r>
            <w:proofErr w:type="gramEnd"/>
            <w:r w:rsidRPr="00DF6F14">
              <w:rPr>
                <w:szCs w:val="26"/>
              </w:rPr>
              <w:t xml:space="preserve"> </w:t>
            </w:r>
          </w:p>
          <w:p w14:paraId="036A3F3C" w14:textId="77777777" w:rsidR="006F6F05" w:rsidRPr="00DF6F14" w:rsidRDefault="006F6F05" w:rsidP="00F9414F">
            <w:pPr>
              <w:numPr>
                <w:ilvl w:val="0"/>
                <w:numId w:val="30"/>
              </w:numPr>
              <w:rPr>
                <w:szCs w:val="26"/>
              </w:rPr>
            </w:pPr>
            <w:r w:rsidRPr="00DF6F14">
              <w:rPr>
                <w:szCs w:val="26"/>
              </w:rPr>
              <w:t xml:space="preserve">the level of any penalty or criminal conviction </w:t>
            </w:r>
            <w:proofErr w:type="gramStart"/>
            <w:r w:rsidRPr="00DF6F14">
              <w:rPr>
                <w:szCs w:val="26"/>
              </w:rPr>
              <w:t>applied;</w:t>
            </w:r>
            <w:proofErr w:type="gramEnd"/>
            <w:r w:rsidRPr="00DF6F14">
              <w:rPr>
                <w:szCs w:val="26"/>
              </w:rPr>
              <w:t xml:space="preserve"> </w:t>
            </w:r>
          </w:p>
          <w:p w14:paraId="1E08830B" w14:textId="77777777" w:rsidR="006F6F05" w:rsidRPr="00DF6F14" w:rsidRDefault="006F6F05" w:rsidP="00F9414F">
            <w:pPr>
              <w:numPr>
                <w:ilvl w:val="0"/>
                <w:numId w:val="30"/>
              </w:numPr>
              <w:rPr>
                <w:szCs w:val="26"/>
              </w:rPr>
            </w:pPr>
            <w:r w:rsidRPr="00DF6F14">
              <w:rPr>
                <w:szCs w:val="26"/>
              </w:rPr>
              <w:t xml:space="preserve">whether there have been any changes in personnel or ownership since the </w:t>
            </w:r>
            <w:proofErr w:type="gramStart"/>
            <w:r w:rsidRPr="00DF6F14">
              <w:rPr>
                <w:szCs w:val="26"/>
              </w:rPr>
              <w:t>OONC;</w:t>
            </w:r>
            <w:proofErr w:type="gramEnd"/>
          </w:p>
          <w:p w14:paraId="4797F0D9" w14:textId="77777777" w:rsidR="006F6F05" w:rsidRPr="00DF6F14" w:rsidRDefault="006F6F05" w:rsidP="00F9414F">
            <w:pPr>
              <w:numPr>
                <w:ilvl w:val="0"/>
                <w:numId w:val="30"/>
              </w:numPr>
              <w:rPr>
                <w:szCs w:val="26"/>
              </w:rPr>
            </w:pPr>
            <w:r w:rsidRPr="00DF6F14">
              <w:rPr>
                <w:szCs w:val="26"/>
              </w:rPr>
              <w:t xml:space="preserve">whether there been any changes in accounting, audit or management procedures since the </w:t>
            </w:r>
            <w:proofErr w:type="gramStart"/>
            <w:r w:rsidRPr="00DF6F14">
              <w:rPr>
                <w:szCs w:val="26"/>
              </w:rPr>
              <w:t>OONC;</w:t>
            </w:r>
            <w:proofErr w:type="gramEnd"/>
            <w:r w:rsidRPr="00DF6F14">
              <w:rPr>
                <w:szCs w:val="26"/>
              </w:rPr>
              <w:t xml:space="preserve"> </w:t>
            </w:r>
          </w:p>
          <w:p w14:paraId="2AFF82FC" w14:textId="77777777" w:rsidR="006F6F05" w:rsidRPr="00DF6F14" w:rsidRDefault="006F6F05" w:rsidP="00F9414F">
            <w:pPr>
              <w:numPr>
                <w:ilvl w:val="0"/>
                <w:numId w:val="30"/>
              </w:numPr>
              <w:rPr>
                <w:szCs w:val="26"/>
              </w:rPr>
            </w:pPr>
            <w:r w:rsidRPr="00DF6F14">
              <w:rPr>
                <w:szCs w:val="26"/>
              </w:rPr>
              <w:t xml:space="preserve">corrective action undertaken to date; and </w:t>
            </w:r>
          </w:p>
          <w:p w14:paraId="2750C255" w14:textId="77777777" w:rsidR="006F6F05" w:rsidRPr="00DF6F14" w:rsidRDefault="006F6F05" w:rsidP="00F9414F">
            <w:pPr>
              <w:numPr>
                <w:ilvl w:val="0"/>
                <w:numId w:val="30"/>
              </w:numPr>
              <w:rPr>
                <w:szCs w:val="26"/>
              </w:rPr>
            </w:pPr>
            <w:r w:rsidRPr="00DF6F14">
              <w:rPr>
                <w:szCs w:val="26"/>
              </w:rPr>
              <w:t xml:space="preserve">planned corrective action to be taken. </w:t>
            </w:r>
          </w:p>
        </w:tc>
      </w:tr>
      <w:tr w:rsidR="006620F5" w:rsidRPr="006F6F05" w14:paraId="627C673B" w14:textId="77777777" w:rsidTr="006F6F05">
        <w:trPr>
          <w:trHeight w:val="397"/>
        </w:trPr>
        <w:tc>
          <w:tcPr>
            <w:tcW w:w="9781" w:type="dxa"/>
            <w:gridSpan w:val="3"/>
            <w:vAlign w:val="center"/>
          </w:tcPr>
          <w:p w14:paraId="60C436EF" w14:textId="50D9563F" w:rsidR="006620F5" w:rsidRPr="00FE3795" w:rsidRDefault="006620F5" w:rsidP="006F6F05">
            <w:pPr>
              <w:pStyle w:val="Default"/>
              <w:spacing w:before="60" w:after="60"/>
              <w:rPr>
                <w:rFonts w:ascii="Calibri" w:hAnsi="Calibri"/>
                <w:sz w:val="26"/>
                <w:szCs w:val="26"/>
                <w:highlight w:val="green"/>
              </w:rPr>
            </w:pPr>
          </w:p>
        </w:tc>
      </w:tr>
    </w:tbl>
    <w:p w14:paraId="79E48553" w14:textId="7AA3DD61" w:rsidR="006F6F05" w:rsidRDefault="006F6F05" w:rsidP="006F6F05">
      <w:pPr>
        <w:spacing w:before="0" w:after="0"/>
        <w:rPr>
          <w:b/>
          <w:bCs/>
          <w:szCs w:val="26"/>
        </w:rPr>
      </w:pPr>
      <w:bookmarkStart w:id="13" w:name="_Toc358115783"/>
    </w:p>
    <w:p w14:paraId="7B70DC67" w14:textId="77777777" w:rsidR="00F33752" w:rsidRPr="006F6F05" w:rsidRDefault="00F33752" w:rsidP="006F6F05">
      <w:pPr>
        <w:spacing w:before="0" w:after="0"/>
        <w:rPr>
          <w:b/>
          <w:bCs/>
          <w:szCs w:val="26"/>
        </w:rPr>
      </w:pPr>
    </w:p>
    <w:p w14:paraId="4EDBBF8E" w14:textId="504EDB96" w:rsidR="006F6F05" w:rsidRPr="00B27753" w:rsidRDefault="006F6F05" w:rsidP="006F6F05">
      <w:pPr>
        <w:pStyle w:val="Level1"/>
      </w:pPr>
      <w:bookmarkStart w:id="14" w:name="_Toc505003768"/>
      <w:bookmarkStart w:id="15" w:name="_Toc20129554"/>
      <w:r w:rsidRPr="69D5A827">
        <w:t>PART D: HEALTH AND SAFETY MANAGEMENT AND CULTURE</w:t>
      </w:r>
      <w:bookmarkEnd w:id="14"/>
      <w:bookmarkEnd w:id="15"/>
    </w:p>
    <w:p w14:paraId="5F5094E8" w14:textId="77777777" w:rsidR="006F6F05" w:rsidRPr="006F6F05" w:rsidRDefault="006F6F05" w:rsidP="006F6F05">
      <w:pPr>
        <w:pStyle w:val="NP1"/>
        <w:rPr>
          <w:rFonts w:ascii="Calibri" w:hAnsi="Calibri" w:cs="Calibri"/>
          <w:sz w:val="26"/>
          <w:szCs w:val="26"/>
        </w:rPr>
      </w:pPr>
      <w:r w:rsidRPr="006F6F05">
        <w:rPr>
          <w:rFonts w:ascii="Calibri" w:hAnsi="Calibri" w:cs="Calibri"/>
          <w:sz w:val="26"/>
          <w:szCs w:val="26"/>
        </w:rPr>
        <w:t>Responses to Part D will be used to undertake an assessment of your health and safety record, management and culture.</w:t>
      </w:r>
    </w:p>
    <w:p w14:paraId="316D7ED2" w14:textId="77777777" w:rsidR="006F6F05" w:rsidRPr="006F6F05" w:rsidRDefault="006F6F05" w:rsidP="006F6F05">
      <w:pPr>
        <w:pStyle w:val="NP1"/>
        <w:rPr>
          <w:rFonts w:ascii="Calibri" w:hAnsi="Calibri" w:cs="Calibri"/>
          <w:sz w:val="26"/>
          <w:szCs w:val="26"/>
        </w:rPr>
      </w:pPr>
      <w:r w:rsidRPr="006F6F05">
        <w:rPr>
          <w:rFonts w:ascii="Calibri" w:hAnsi="Calibri" w:cs="Calibri"/>
          <w:sz w:val="26"/>
          <w:szCs w:val="26"/>
        </w:rPr>
        <w:t xml:space="preserve">Please provide examples in relation to the following where they are being relied on for their experience and expertise </w:t>
      </w:r>
      <w:proofErr w:type="gramStart"/>
      <w:r w:rsidRPr="006F6F05">
        <w:rPr>
          <w:rFonts w:ascii="Calibri" w:hAnsi="Calibri" w:cs="Calibri"/>
          <w:sz w:val="26"/>
          <w:szCs w:val="26"/>
        </w:rPr>
        <w:t>in order to</w:t>
      </w:r>
      <w:proofErr w:type="gramEnd"/>
      <w:r w:rsidRPr="006F6F05">
        <w:rPr>
          <w:rFonts w:ascii="Calibri" w:hAnsi="Calibri" w:cs="Calibri"/>
          <w:sz w:val="26"/>
          <w:szCs w:val="26"/>
        </w:rPr>
        <w:t xml:space="preserve"> respond to the questions below:</w:t>
      </w:r>
    </w:p>
    <w:p w14:paraId="50A6FF67" w14:textId="27EFE4A7" w:rsidR="006F6F05" w:rsidRPr="006F6F05" w:rsidRDefault="006F6F05" w:rsidP="00F9414F">
      <w:pPr>
        <w:numPr>
          <w:ilvl w:val="0"/>
          <w:numId w:val="22"/>
        </w:numPr>
        <w:spacing w:before="0"/>
        <w:rPr>
          <w:rFonts w:cs="Calibri"/>
          <w:szCs w:val="26"/>
        </w:rPr>
      </w:pPr>
      <w:r w:rsidRPr="006F6F05">
        <w:rPr>
          <w:rFonts w:cs="Calibri"/>
          <w:szCs w:val="26"/>
        </w:rPr>
        <w:t xml:space="preserve">the Tenderer (including, where the Tenderer is a joint venture or consortium, the members of that joint venture or consortium who will be involved in operating Contracts awarded via </w:t>
      </w:r>
      <w:r w:rsidR="00946C03">
        <w:rPr>
          <w:rFonts w:cs="Calibri"/>
          <w:szCs w:val="26"/>
        </w:rPr>
        <w:t>a</w:t>
      </w:r>
      <w:r w:rsidRPr="006F6F05">
        <w:rPr>
          <w:rFonts w:cs="Calibri"/>
          <w:szCs w:val="26"/>
        </w:rPr>
        <w:t xml:space="preserve"> Framework</w:t>
      </w:r>
      <w:r w:rsidR="00946C03">
        <w:rPr>
          <w:rFonts w:cs="Calibri"/>
          <w:szCs w:val="26"/>
        </w:rPr>
        <w:t xml:space="preserve"> or similar </w:t>
      </w:r>
      <w:r w:rsidR="00DF32DD">
        <w:rPr>
          <w:rFonts w:cs="Calibri"/>
          <w:szCs w:val="26"/>
        </w:rPr>
        <w:t>works</w:t>
      </w:r>
      <w:r w:rsidRPr="006F6F05">
        <w:rPr>
          <w:rFonts w:cs="Calibri"/>
          <w:szCs w:val="26"/>
        </w:rPr>
        <w:t>); and</w:t>
      </w:r>
    </w:p>
    <w:p w14:paraId="04B15BDE" w14:textId="12ECADF8" w:rsidR="006F6F05" w:rsidRPr="006F6F05" w:rsidRDefault="006F6F05" w:rsidP="00F9414F">
      <w:pPr>
        <w:numPr>
          <w:ilvl w:val="0"/>
          <w:numId w:val="22"/>
        </w:numPr>
        <w:spacing w:before="0"/>
        <w:rPr>
          <w:rFonts w:cs="Calibri"/>
          <w:szCs w:val="26"/>
        </w:rPr>
      </w:pPr>
      <w:r w:rsidRPr="006F6F05">
        <w:rPr>
          <w:rFonts w:cs="Calibri"/>
          <w:szCs w:val="26"/>
        </w:rPr>
        <w:t xml:space="preserve">any key </w:t>
      </w:r>
      <w:r w:rsidR="00981141">
        <w:rPr>
          <w:rFonts w:cs="Calibri"/>
          <w:szCs w:val="26"/>
        </w:rPr>
        <w:t>sub-contractor and / or sub-supplier</w:t>
      </w:r>
      <w:r w:rsidRPr="006F6F05">
        <w:rPr>
          <w:rFonts w:cs="Calibri"/>
          <w:szCs w:val="26"/>
        </w:rPr>
        <w:t xml:space="preserve"> (</w:t>
      </w:r>
      <w:proofErr w:type="gramStart"/>
      <w:r w:rsidRPr="006F6F05">
        <w:rPr>
          <w:rFonts w:cs="Calibri"/>
          <w:szCs w:val="26"/>
        </w:rPr>
        <w:t>whether or not</w:t>
      </w:r>
      <w:proofErr w:type="gramEnd"/>
      <w:r w:rsidRPr="006F6F05">
        <w:rPr>
          <w:rFonts w:cs="Calibri"/>
          <w:szCs w:val="26"/>
        </w:rPr>
        <w:t xml:space="preserve"> an Affiliate of the Tenderer) whose resources (including, but not limited to, the provision of services, </w:t>
      </w:r>
      <w:r w:rsidRPr="006F6F05">
        <w:rPr>
          <w:rFonts w:cs="Calibri"/>
          <w:szCs w:val="26"/>
        </w:rPr>
        <w:lastRenderedPageBreak/>
        <w:t xml:space="preserve">management, manpower, equipment and knowhow) the Tenderer will use to operate Contracts awarded via </w:t>
      </w:r>
      <w:r w:rsidR="00DF32DD">
        <w:rPr>
          <w:rFonts w:cs="Calibri"/>
          <w:szCs w:val="26"/>
        </w:rPr>
        <w:t>a</w:t>
      </w:r>
      <w:r w:rsidRPr="006F6F05">
        <w:rPr>
          <w:rFonts w:cs="Calibri"/>
          <w:szCs w:val="26"/>
        </w:rPr>
        <w:t xml:space="preserve"> Framework</w:t>
      </w:r>
      <w:r w:rsidR="00DF32DD">
        <w:rPr>
          <w:rFonts w:cs="Calibri"/>
          <w:szCs w:val="26"/>
        </w:rPr>
        <w:t xml:space="preserve"> or similar works</w:t>
      </w:r>
      <w:r w:rsidRPr="006F6F05">
        <w:rPr>
          <w:rFonts w:cs="Calibri"/>
          <w:szCs w:val="26"/>
        </w:rPr>
        <w:t>.</w:t>
      </w:r>
    </w:p>
    <w:p w14:paraId="6709BD3C" w14:textId="18A311E3" w:rsidR="002F634A" w:rsidRPr="006F6F05" w:rsidRDefault="006F6F05" w:rsidP="006F6F05">
      <w:pPr>
        <w:pStyle w:val="NP1"/>
        <w:rPr>
          <w:rFonts w:ascii="Calibri" w:hAnsi="Calibri" w:cs="Calibri"/>
          <w:sz w:val="26"/>
          <w:szCs w:val="26"/>
        </w:rPr>
      </w:pPr>
      <w:r w:rsidRPr="006F6F05">
        <w:rPr>
          <w:rFonts w:ascii="Calibri" w:hAnsi="Calibri" w:cs="Calibri"/>
          <w:sz w:val="26"/>
          <w:szCs w:val="26"/>
        </w:rPr>
        <w:t xml:space="preserve">A key </w:t>
      </w:r>
      <w:r w:rsidR="00981141">
        <w:rPr>
          <w:rFonts w:ascii="Calibri" w:hAnsi="Calibri" w:cs="Calibri"/>
          <w:sz w:val="26"/>
          <w:szCs w:val="26"/>
        </w:rPr>
        <w:t>sub-contractor and / or sub-supplier</w:t>
      </w:r>
      <w:r w:rsidRPr="006F6F05">
        <w:rPr>
          <w:rFonts w:ascii="Calibri" w:hAnsi="Calibri" w:cs="Calibri"/>
          <w:sz w:val="26"/>
          <w:szCs w:val="26"/>
        </w:rPr>
        <w:t xml:space="preserve"> for the purposes of this Part D is a </w:t>
      </w:r>
      <w:r w:rsidR="00981141">
        <w:rPr>
          <w:rFonts w:ascii="Calibri" w:hAnsi="Calibri" w:cs="Calibri"/>
          <w:sz w:val="26"/>
          <w:szCs w:val="26"/>
        </w:rPr>
        <w:t>sub-contractor and / or sub-supplier</w:t>
      </w:r>
      <w:r w:rsidRPr="006F6F05">
        <w:rPr>
          <w:rFonts w:ascii="Calibri" w:hAnsi="Calibri" w:cs="Calibri"/>
          <w:sz w:val="26"/>
          <w:szCs w:val="26"/>
        </w:rPr>
        <w:t xml:space="preserve"> who will be relied on by the Tenderer for their experience and expertise for the purpose of responding to the questions in Part F below.</w:t>
      </w:r>
    </w:p>
    <w:tbl>
      <w:tblPr>
        <w:tblpPr w:leftFromText="180" w:rightFromText="180" w:vertAnchor="text" w:horzAnchor="margin" w:tblpX="-34" w:tblpY="22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8920"/>
      </w:tblGrid>
      <w:tr w:rsidR="006F6F05" w:rsidRPr="006F6F05" w14:paraId="1F626E7E" w14:textId="77777777" w:rsidTr="006F6F05">
        <w:trPr>
          <w:trHeight w:val="397"/>
        </w:trPr>
        <w:tc>
          <w:tcPr>
            <w:tcW w:w="856" w:type="dxa"/>
            <w:shd w:val="clear" w:color="auto" w:fill="FFB199" w:themeFill="accent4" w:themeFillTint="66"/>
          </w:tcPr>
          <w:p w14:paraId="3161486E" w14:textId="77777777" w:rsidR="006F6F05" w:rsidRPr="006F6F05" w:rsidRDefault="006F6F05" w:rsidP="006F6F05">
            <w:pPr>
              <w:rPr>
                <w:rFonts w:cs="Calibri"/>
                <w:b/>
                <w:bCs/>
                <w:szCs w:val="26"/>
              </w:rPr>
            </w:pPr>
            <w:r w:rsidRPr="006F6F05">
              <w:rPr>
                <w:rFonts w:cs="Calibri"/>
                <w:b/>
                <w:bCs/>
                <w:szCs w:val="26"/>
              </w:rPr>
              <w:t>D1.</w:t>
            </w:r>
          </w:p>
        </w:tc>
        <w:tc>
          <w:tcPr>
            <w:tcW w:w="8920" w:type="dxa"/>
            <w:shd w:val="clear" w:color="auto" w:fill="FFB199" w:themeFill="accent4" w:themeFillTint="66"/>
          </w:tcPr>
          <w:p w14:paraId="7C24807E" w14:textId="77777777" w:rsidR="006F6F05" w:rsidRPr="006F6F05" w:rsidRDefault="006F6F05" w:rsidP="006F6F05">
            <w:pPr>
              <w:rPr>
                <w:rFonts w:cs="Calibri"/>
                <w:b/>
                <w:bCs/>
                <w:szCs w:val="26"/>
              </w:rPr>
            </w:pPr>
            <w:r w:rsidRPr="006F6F05">
              <w:rPr>
                <w:rFonts w:cs="Calibri"/>
                <w:b/>
                <w:bCs/>
                <w:szCs w:val="26"/>
              </w:rPr>
              <w:t>HEALTH AND SAFETY MANAGEMENT AND CULTURE</w:t>
            </w:r>
          </w:p>
        </w:tc>
      </w:tr>
    </w:tbl>
    <w:tbl>
      <w:tblPr>
        <w:tblpPr w:leftFromText="180" w:rightFromText="180" w:vertAnchor="text" w:horzAnchor="margin" w:tblpY="88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7503"/>
        <w:gridCol w:w="1417"/>
      </w:tblGrid>
      <w:tr w:rsidR="002F634A" w:rsidRPr="006F6F05" w14:paraId="25905E11" w14:textId="77777777" w:rsidTr="002F634A">
        <w:trPr>
          <w:trHeight w:val="397"/>
        </w:trPr>
        <w:tc>
          <w:tcPr>
            <w:tcW w:w="856" w:type="dxa"/>
            <w:shd w:val="clear" w:color="auto" w:fill="auto"/>
            <w:vAlign w:val="center"/>
          </w:tcPr>
          <w:p w14:paraId="59FA7576" w14:textId="2594D0D7" w:rsidR="002F634A" w:rsidRPr="006F6F05" w:rsidRDefault="002F634A" w:rsidP="002F634A">
            <w:pPr>
              <w:rPr>
                <w:rFonts w:cs="Calibri"/>
                <w:szCs w:val="26"/>
              </w:rPr>
            </w:pPr>
            <w:r>
              <w:rPr>
                <w:rFonts w:cs="Calibri"/>
                <w:szCs w:val="26"/>
              </w:rPr>
              <w:t>D1.1</w:t>
            </w:r>
          </w:p>
        </w:tc>
        <w:tc>
          <w:tcPr>
            <w:tcW w:w="7503" w:type="dxa"/>
            <w:shd w:val="clear" w:color="auto" w:fill="auto"/>
          </w:tcPr>
          <w:p w14:paraId="787926B3" w14:textId="77777777" w:rsidR="002F634A" w:rsidRPr="00940A93" w:rsidRDefault="002F634A" w:rsidP="002F634A">
            <w:pPr>
              <w:spacing w:after="160" w:line="259" w:lineRule="auto"/>
              <w:rPr>
                <w:rFonts w:cs="Calibri"/>
                <w:color w:val="000000" w:themeColor="accent6"/>
                <w:szCs w:val="26"/>
                <w:lang w:eastAsia="en-GB"/>
              </w:rPr>
            </w:pPr>
            <w:r w:rsidRPr="00940A93">
              <w:rPr>
                <w:rFonts w:cs="Calibri"/>
                <w:color w:val="000000" w:themeColor="accent6"/>
                <w:szCs w:val="26"/>
                <w:lang w:eastAsia="en-GB"/>
              </w:rPr>
              <w:t xml:space="preserve">Are you, or is your company, registered with an industrial or occupational safety group, for example a member of the Safety Schemes in Procurement (www.SSIP.org.uk) or equivalent? </w:t>
            </w:r>
          </w:p>
          <w:p w14:paraId="5ACEA460" w14:textId="77777777" w:rsidR="002F634A" w:rsidRPr="00940A93" w:rsidRDefault="002F634A" w:rsidP="002F634A">
            <w:pPr>
              <w:spacing w:after="160" w:line="259" w:lineRule="auto"/>
              <w:rPr>
                <w:rFonts w:cs="Calibri"/>
                <w:color w:val="000000" w:themeColor="accent6"/>
                <w:szCs w:val="26"/>
                <w:lang w:eastAsia="en-GB"/>
              </w:rPr>
            </w:pPr>
            <w:r w:rsidRPr="00940A93">
              <w:rPr>
                <w:rFonts w:cs="Calibri"/>
                <w:color w:val="000000" w:themeColor="accent6"/>
                <w:szCs w:val="26"/>
                <w:lang w:eastAsia="en-GB"/>
              </w:rPr>
              <w:t>If you are bidding as, or on behalf of a consortium please indicate which of your consortium members are registered.</w:t>
            </w:r>
          </w:p>
          <w:p w14:paraId="4484E0C0" w14:textId="77777777" w:rsidR="002F634A" w:rsidRPr="00940A93" w:rsidRDefault="002F634A" w:rsidP="002F634A">
            <w:pPr>
              <w:spacing w:after="160" w:line="259" w:lineRule="auto"/>
              <w:rPr>
                <w:rFonts w:cs="Calibri"/>
                <w:szCs w:val="26"/>
              </w:rPr>
            </w:pPr>
            <w:r w:rsidRPr="00940A93">
              <w:rPr>
                <w:rFonts w:cs="Calibri"/>
                <w:szCs w:val="26"/>
              </w:rPr>
              <w:t>If your answer was "yes" please state the organisation concerned, provide your membership number, your membership level, and other details of what your registration covers.</w:t>
            </w:r>
          </w:p>
          <w:p w14:paraId="38AEF27A" w14:textId="77777777" w:rsidR="002F634A" w:rsidRPr="00940A93" w:rsidRDefault="002F634A" w:rsidP="002F634A">
            <w:pPr>
              <w:spacing w:after="160" w:line="259" w:lineRule="auto"/>
              <w:rPr>
                <w:rFonts w:cs="Calibri"/>
                <w:color w:val="000000" w:themeColor="accent6"/>
                <w:szCs w:val="26"/>
                <w:lang w:eastAsia="en-GB"/>
              </w:rPr>
            </w:pPr>
            <w:r w:rsidRPr="00940A93">
              <w:rPr>
                <w:rFonts w:cs="Calibri"/>
                <w:color w:val="000000" w:themeColor="accent6"/>
                <w:szCs w:val="26"/>
                <w:lang w:eastAsia="en-GB"/>
              </w:rPr>
              <w:t xml:space="preserve">If your answer was “no” please confirm how your company satisfies the Construction (Design and Management) Regulations 2015. </w:t>
            </w:r>
          </w:p>
          <w:p w14:paraId="2A990C29" w14:textId="77777777" w:rsidR="002F634A" w:rsidRDefault="002F634A" w:rsidP="002F634A">
            <w:pPr>
              <w:spacing w:after="160" w:line="259" w:lineRule="auto"/>
              <w:rPr>
                <w:rFonts w:cs="Calibri"/>
                <w:color w:val="000000" w:themeColor="accent6"/>
                <w:szCs w:val="26"/>
                <w:lang w:eastAsia="en-GB"/>
              </w:rPr>
            </w:pPr>
            <w:r w:rsidRPr="00940A93">
              <w:rPr>
                <w:rFonts w:cs="Calibri"/>
                <w:color w:val="000000" w:themeColor="accent6"/>
                <w:szCs w:val="26"/>
                <w:lang w:eastAsia="en-GB"/>
              </w:rPr>
              <w:t xml:space="preserve">If you are </w:t>
            </w:r>
            <w:proofErr w:type="gramStart"/>
            <w:r w:rsidRPr="00940A93">
              <w:rPr>
                <w:rFonts w:cs="Calibri"/>
                <w:color w:val="000000" w:themeColor="accent6"/>
                <w:szCs w:val="26"/>
                <w:lang w:eastAsia="en-GB"/>
              </w:rPr>
              <w:t>successful</w:t>
            </w:r>
            <w:proofErr w:type="gramEnd"/>
            <w:r w:rsidRPr="00940A93">
              <w:rPr>
                <w:rFonts w:cs="Calibri"/>
                <w:color w:val="000000" w:themeColor="accent6"/>
                <w:szCs w:val="26"/>
                <w:lang w:eastAsia="en-GB"/>
              </w:rPr>
              <w:t xml:space="preserve"> you must be </w:t>
            </w:r>
            <w:proofErr w:type="gramStart"/>
            <w:r w:rsidRPr="00940A93">
              <w:rPr>
                <w:rFonts w:cs="Calibri"/>
                <w:color w:val="000000" w:themeColor="accent6"/>
                <w:szCs w:val="26"/>
                <w:lang w:eastAsia="en-GB"/>
              </w:rPr>
              <w:t>in a position</w:t>
            </w:r>
            <w:proofErr w:type="gramEnd"/>
            <w:r w:rsidRPr="00940A93">
              <w:rPr>
                <w:rFonts w:cs="Calibri"/>
                <w:color w:val="000000" w:themeColor="accent6"/>
                <w:szCs w:val="26"/>
                <w:lang w:eastAsia="en-GB"/>
              </w:rPr>
              <w:t xml:space="preserve"> to provide evidence if required, prior to contract award, and without delay.</w:t>
            </w:r>
          </w:p>
        </w:tc>
        <w:tc>
          <w:tcPr>
            <w:tcW w:w="1417" w:type="dxa"/>
            <w:shd w:val="clear" w:color="auto" w:fill="auto"/>
            <w:vAlign w:val="center"/>
          </w:tcPr>
          <w:p w14:paraId="4C745291" w14:textId="77777777" w:rsidR="002F634A" w:rsidRPr="006F6F05" w:rsidRDefault="002F634A" w:rsidP="002F634A">
            <w:pPr>
              <w:jc w:val="center"/>
              <w:rPr>
                <w:rFonts w:cs="Calibri"/>
                <w:szCs w:val="26"/>
              </w:rPr>
            </w:pPr>
            <w:r w:rsidRPr="006F6F05">
              <w:rPr>
                <w:szCs w:val="26"/>
              </w:rPr>
              <w:t>YES   /  NO</w:t>
            </w:r>
          </w:p>
        </w:tc>
      </w:tr>
    </w:tbl>
    <w:p w14:paraId="589256F4" w14:textId="7A088422" w:rsidR="006F6F05" w:rsidRPr="006F6F05" w:rsidRDefault="006F6F05" w:rsidP="006F6F05">
      <w:pPr>
        <w:rPr>
          <w:rFonts w:cs="Calibri"/>
          <w:szCs w:val="26"/>
        </w:rPr>
      </w:pPr>
    </w:p>
    <w:tbl>
      <w:tblPr>
        <w:tblpPr w:leftFromText="180" w:rightFromText="180" w:vertAnchor="text" w:horzAnchor="margin" w:tblpX="-34" w:tblpY="225"/>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7503"/>
        <w:gridCol w:w="1422"/>
      </w:tblGrid>
      <w:tr w:rsidR="000741BC" w:rsidRPr="006F6F05" w14:paraId="465194B9" w14:textId="77777777" w:rsidTr="000741BC">
        <w:trPr>
          <w:trHeight w:val="397"/>
        </w:trPr>
        <w:tc>
          <w:tcPr>
            <w:tcW w:w="856" w:type="dxa"/>
            <w:shd w:val="clear" w:color="auto" w:fill="auto"/>
            <w:vAlign w:val="center"/>
          </w:tcPr>
          <w:p w14:paraId="011EACC1" w14:textId="53CF4A0C" w:rsidR="000741BC" w:rsidRPr="006F6F05" w:rsidRDefault="009956DA" w:rsidP="006F6F05">
            <w:pPr>
              <w:rPr>
                <w:rFonts w:cs="Calibri"/>
                <w:szCs w:val="26"/>
              </w:rPr>
            </w:pPr>
            <w:r>
              <w:rPr>
                <w:rFonts w:cs="Calibri"/>
                <w:szCs w:val="26"/>
              </w:rPr>
              <w:t>D1.2</w:t>
            </w:r>
          </w:p>
        </w:tc>
        <w:tc>
          <w:tcPr>
            <w:tcW w:w="7503" w:type="dxa"/>
            <w:shd w:val="clear" w:color="auto" w:fill="auto"/>
          </w:tcPr>
          <w:p w14:paraId="02F939B0" w14:textId="4AD62973" w:rsidR="000741BC" w:rsidRPr="00822498" w:rsidRDefault="000741BC" w:rsidP="00D77F29">
            <w:pPr>
              <w:spacing w:after="160" w:line="259" w:lineRule="auto"/>
              <w:rPr>
                <w:rFonts w:cs="Calibri"/>
                <w:color w:val="000000" w:themeColor="accent6"/>
                <w:szCs w:val="26"/>
                <w:lang w:eastAsia="en-GB"/>
              </w:rPr>
            </w:pPr>
            <w:r w:rsidRPr="00822498">
              <w:rPr>
                <w:rFonts w:cs="Calibri"/>
                <w:szCs w:val="26"/>
              </w:rPr>
              <w:t xml:space="preserve">Please </w:t>
            </w:r>
            <w:r w:rsidRPr="00822498">
              <w:rPr>
                <w:rFonts w:cs="Calibri"/>
                <w:color w:val="000000" w:themeColor="accent6"/>
                <w:szCs w:val="26"/>
                <w:lang w:eastAsia="en-GB"/>
              </w:rPr>
              <w:t>confirm you have arrangements in place to ensure public safety</w:t>
            </w:r>
            <w:r w:rsidR="00D77F29" w:rsidRPr="00822498">
              <w:rPr>
                <w:rFonts w:cs="Calibri"/>
                <w:color w:val="000000" w:themeColor="accent6"/>
                <w:szCs w:val="26"/>
                <w:lang w:eastAsia="en-GB"/>
              </w:rPr>
              <w:t xml:space="preserve"> and provide evidence below</w:t>
            </w:r>
            <w:r w:rsidRPr="00822498">
              <w:rPr>
                <w:rFonts w:cs="Calibri"/>
                <w:color w:val="000000" w:themeColor="accent6"/>
                <w:szCs w:val="26"/>
                <w:lang w:eastAsia="en-GB"/>
              </w:rPr>
              <w:t xml:space="preserve">. </w:t>
            </w:r>
          </w:p>
          <w:p w14:paraId="7070BA98" w14:textId="4237AE71" w:rsidR="002E43F2" w:rsidRPr="00822498" w:rsidRDefault="00351138" w:rsidP="00D77F29">
            <w:pPr>
              <w:spacing w:after="160" w:line="259" w:lineRule="auto"/>
              <w:rPr>
                <w:rFonts w:cs="Calibri"/>
                <w:color w:val="000000" w:themeColor="accent6"/>
                <w:szCs w:val="26"/>
                <w:lang w:eastAsia="en-GB"/>
              </w:rPr>
            </w:pPr>
            <w:r w:rsidRPr="00822498">
              <w:rPr>
                <w:rFonts w:cs="Calibri"/>
                <w:color w:val="000000" w:themeColor="accent6"/>
                <w:szCs w:val="26"/>
                <w:lang w:eastAsia="en-GB"/>
              </w:rPr>
              <w:t>TfW Rail</w:t>
            </w:r>
            <w:r w:rsidR="002E43F2" w:rsidRPr="00822498">
              <w:rPr>
                <w:rFonts w:cs="Calibri"/>
                <w:color w:val="000000" w:themeColor="accent6"/>
                <w:szCs w:val="26"/>
                <w:lang w:eastAsia="en-GB"/>
              </w:rPr>
              <w:t xml:space="preserve"> may not select a bidding organisation to tender unless it provides evidence of suitable arrangements for managing public safety.</w:t>
            </w:r>
          </w:p>
          <w:p w14:paraId="2FB351EE" w14:textId="77777777" w:rsidR="002E43F2" w:rsidRPr="00D77F29" w:rsidRDefault="002E43F2" w:rsidP="00D77F29">
            <w:pPr>
              <w:spacing w:after="160" w:line="259" w:lineRule="auto"/>
              <w:rPr>
                <w:rFonts w:cs="Calibri"/>
                <w:color w:val="000000" w:themeColor="accent6"/>
                <w:szCs w:val="26"/>
                <w:lang w:eastAsia="en-GB"/>
              </w:rPr>
            </w:pPr>
            <w:r w:rsidRPr="00822498">
              <w:rPr>
                <w:rFonts w:cs="Calibri"/>
                <w:color w:val="000000" w:themeColor="accent6"/>
                <w:szCs w:val="26"/>
                <w:lang w:eastAsia="en-GB"/>
              </w:rPr>
              <w:t>Failure to do so may mean that you are not selected to tender. If you are bidding on behalf of a consortium please include data from all consortium members.</w:t>
            </w:r>
          </w:p>
          <w:p w14:paraId="1E3B53BE" w14:textId="2901C1D1" w:rsidR="000741BC" w:rsidRPr="000741BC" w:rsidRDefault="00D77F29" w:rsidP="00D77F29">
            <w:pPr>
              <w:spacing w:after="160" w:line="259" w:lineRule="auto"/>
              <w:rPr>
                <w:rFonts w:cs="Calibri"/>
                <w:szCs w:val="26"/>
              </w:rPr>
            </w:pPr>
            <w:r w:rsidRPr="000F1C61">
              <w:rPr>
                <w:rFonts w:cs="Calibri"/>
                <w:i/>
                <w:iCs/>
                <w:color w:val="000000" w:themeColor="accent6"/>
                <w:sz w:val="22"/>
                <w:szCs w:val="22"/>
                <w:lang w:eastAsia="en-GB"/>
              </w:rPr>
              <w:t>(PASS/FAIL)</w:t>
            </w:r>
          </w:p>
        </w:tc>
        <w:tc>
          <w:tcPr>
            <w:tcW w:w="1422" w:type="dxa"/>
            <w:shd w:val="clear" w:color="auto" w:fill="auto"/>
            <w:vAlign w:val="center"/>
          </w:tcPr>
          <w:p w14:paraId="61EFC47B" w14:textId="2D6EFDFB" w:rsidR="000741BC" w:rsidRPr="006F6F05" w:rsidRDefault="000741BC" w:rsidP="000741BC">
            <w:pPr>
              <w:jc w:val="center"/>
              <w:rPr>
                <w:rFonts w:cs="Calibri"/>
                <w:szCs w:val="26"/>
              </w:rPr>
            </w:pPr>
            <w:r w:rsidRPr="006F6F05">
              <w:rPr>
                <w:szCs w:val="26"/>
              </w:rPr>
              <w:t>YES   /  NO</w:t>
            </w:r>
          </w:p>
        </w:tc>
      </w:tr>
      <w:tr w:rsidR="006F2175" w:rsidRPr="006F6F05" w14:paraId="6B2624F3" w14:textId="77777777" w:rsidTr="00C60BBA">
        <w:trPr>
          <w:trHeight w:val="397"/>
        </w:trPr>
        <w:tc>
          <w:tcPr>
            <w:tcW w:w="9781" w:type="dxa"/>
            <w:gridSpan w:val="3"/>
            <w:shd w:val="clear" w:color="auto" w:fill="auto"/>
            <w:vAlign w:val="center"/>
          </w:tcPr>
          <w:p w14:paraId="78B1263E" w14:textId="77777777" w:rsidR="006F2175" w:rsidRDefault="006F2175" w:rsidP="006F2175">
            <w:pPr>
              <w:rPr>
                <w:rFonts w:cs="Calibri"/>
                <w:b/>
                <w:bCs/>
                <w:szCs w:val="26"/>
              </w:rPr>
            </w:pPr>
            <w:r w:rsidRPr="00B26241">
              <w:rPr>
                <w:rFonts w:cs="Calibri"/>
                <w:i/>
                <w:iCs/>
                <w:szCs w:val="26"/>
              </w:rPr>
              <w:t>[insert response here – maximum 4 pages]</w:t>
            </w:r>
            <w:r w:rsidRPr="006F6F05">
              <w:rPr>
                <w:rFonts w:cs="Calibri"/>
                <w:b/>
                <w:bCs/>
                <w:szCs w:val="26"/>
              </w:rPr>
              <w:t xml:space="preserve"> </w:t>
            </w:r>
          </w:p>
          <w:p w14:paraId="24296E5C" w14:textId="77777777" w:rsidR="006F2175" w:rsidRDefault="006F2175" w:rsidP="000741BC">
            <w:pPr>
              <w:jc w:val="center"/>
              <w:rPr>
                <w:szCs w:val="26"/>
              </w:rPr>
            </w:pPr>
          </w:p>
          <w:p w14:paraId="1A9F44FC" w14:textId="647B924A" w:rsidR="006F2175" w:rsidRPr="006F6F05" w:rsidRDefault="006F2175" w:rsidP="000741BC">
            <w:pPr>
              <w:jc w:val="center"/>
              <w:rPr>
                <w:szCs w:val="26"/>
              </w:rPr>
            </w:pPr>
          </w:p>
        </w:tc>
      </w:tr>
    </w:tbl>
    <w:p w14:paraId="10816C48" w14:textId="5258A02D" w:rsidR="00EF4C47" w:rsidRDefault="00EF4C47"/>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2"/>
        <w:gridCol w:w="7513"/>
        <w:gridCol w:w="1446"/>
      </w:tblGrid>
      <w:tr w:rsidR="000741BC" w:rsidRPr="006F6F05" w14:paraId="09F4B622" w14:textId="77777777" w:rsidTr="593E294F">
        <w:trPr>
          <w:trHeight w:val="889"/>
        </w:trPr>
        <w:tc>
          <w:tcPr>
            <w:tcW w:w="822" w:type="dxa"/>
            <w:vAlign w:val="center"/>
          </w:tcPr>
          <w:p w14:paraId="62BAC7A0" w14:textId="31E6A1D3" w:rsidR="000741BC" w:rsidRPr="006F6F05" w:rsidRDefault="002F634A" w:rsidP="000C2A9A">
            <w:pPr>
              <w:rPr>
                <w:szCs w:val="26"/>
              </w:rPr>
            </w:pPr>
            <w:r>
              <w:rPr>
                <w:szCs w:val="26"/>
              </w:rPr>
              <w:t>D1.3</w:t>
            </w:r>
          </w:p>
        </w:tc>
        <w:tc>
          <w:tcPr>
            <w:tcW w:w="7513" w:type="dxa"/>
            <w:vAlign w:val="center"/>
          </w:tcPr>
          <w:p w14:paraId="5C6079DB" w14:textId="77777777" w:rsidR="007F2EFA" w:rsidRDefault="007F2EFA" w:rsidP="007F2EFA">
            <w:pPr>
              <w:spacing w:after="160" w:line="259" w:lineRule="auto"/>
            </w:pPr>
            <w:r>
              <w:t xml:space="preserve">Suppliers must be fully accredited for the relevant product or service with at least one audit report available. </w:t>
            </w:r>
            <w:r>
              <w:br/>
              <w:t>Please confirm which of the following Accreditations your organisation is accredited for:</w:t>
            </w:r>
          </w:p>
          <w:p w14:paraId="7C2FB5C0" w14:textId="77777777" w:rsidR="007F2EFA" w:rsidRDefault="22D4C94A" w:rsidP="007F2EFA">
            <w:pPr>
              <w:spacing w:after="160" w:line="259" w:lineRule="auto"/>
            </w:pPr>
            <w:r>
              <w:t xml:space="preserve">RISAS - Products and services for the overhaul of rolling stock assets and components. </w:t>
            </w:r>
          </w:p>
          <w:p w14:paraId="4D5C75DE" w14:textId="77777777" w:rsidR="007F2EFA" w:rsidRDefault="22D4C94A" w:rsidP="007F2EFA">
            <w:pPr>
              <w:spacing w:after="160" w:line="259" w:lineRule="auto"/>
            </w:pPr>
            <w:r>
              <w:t xml:space="preserve">RISQS/Achilles Link-Up – Products and services used in the railway environment. </w:t>
            </w:r>
          </w:p>
          <w:p w14:paraId="77569A95" w14:textId="6F22ADDF" w:rsidR="00573354" w:rsidRPr="002F7B19" w:rsidRDefault="22D4C94A" w:rsidP="593E294F">
            <w:pPr>
              <w:spacing w:after="160" w:line="259" w:lineRule="auto"/>
              <w:rPr>
                <w:rFonts w:cs="Calibri"/>
                <w:color w:val="000000" w:themeColor="accent6"/>
                <w:lang w:eastAsia="en-GB"/>
              </w:rPr>
            </w:pPr>
            <w:r>
              <w:t>Build UK: Common Assessment Standard (CAS) – For construction products and services used in the “high-street” environment (see definitions).</w:t>
            </w:r>
          </w:p>
          <w:p w14:paraId="3AE5DD0E" w14:textId="77777777" w:rsidR="00573354" w:rsidRPr="002F7B19" w:rsidRDefault="00573354" w:rsidP="002F7B19">
            <w:pPr>
              <w:spacing w:after="160" w:line="259" w:lineRule="auto"/>
              <w:rPr>
                <w:rFonts w:cs="Calibri"/>
                <w:color w:val="000000" w:themeColor="accent6"/>
                <w:szCs w:val="26"/>
                <w:lang w:eastAsia="en-GB"/>
              </w:rPr>
            </w:pPr>
          </w:p>
          <w:p w14:paraId="51E2F67D" w14:textId="1E350F70" w:rsidR="0096339A" w:rsidRPr="002F7B19" w:rsidRDefault="00543760" w:rsidP="002F7B19">
            <w:pPr>
              <w:spacing w:after="160" w:line="259" w:lineRule="auto"/>
              <w:rPr>
                <w:rFonts w:cs="Calibri"/>
                <w:color w:val="000000" w:themeColor="accent6"/>
                <w:szCs w:val="26"/>
                <w:lang w:eastAsia="en-GB"/>
              </w:rPr>
            </w:pPr>
            <w:r w:rsidRPr="002F7B19">
              <w:rPr>
                <w:rFonts w:cs="Calibri"/>
                <w:color w:val="000000" w:themeColor="accent6"/>
                <w:szCs w:val="26"/>
                <w:lang w:eastAsia="en-GB"/>
              </w:rPr>
              <w:t xml:space="preserve"> </w:t>
            </w:r>
            <w:r w:rsidR="0096339A" w:rsidRPr="002F7B19">
              <w:rPr>
                <w:rFonts w:cs="Calibri"/>
                <w:color w:val="000000" w:themeColor="accent6"/>
                <w:szCs w:val="26"/>
                <w:lang w:eastAsia="en-GB"/>
              </w:rPr>
              <w:t>(PASS/FAIL)</w:t>
            </w:r>
          </w:p>
        </w:tc>
        <w:tc>
          <w:tcPr>
            <w:tcW w:w="1446" w:type="dxa"/>
            <w:vAlign w:val="center"/>
          </w:tcPr>
          <w:p w14:paraId="0B16EFA8" w14:textId="69C3D7DE" w:rsidR="000741BC" w:rsidRPr="006F6F05" w:rsidRDefault="00573354" w:rsidP="000C2A9A">
            <w:pPr>
              <w:jc w:val="center"/>
              <w:rPr>
                <w:szCs w:val="26"/>
              </w:rPr>
            </w:pPr>
            <w:r w:rsidRPr="006F6F05">
              <w:rPr>
                <w:szCs w:val="26"/>
              </w:rPr>
              <w:t>YES   /  NO</w:t>
            </w:r>
          </w:p>
        </w:tc>
      </w:tr>
    </w:tbl>
    <w:tbl>
      <w:tblPr>
        <w:tblpPr w:leftFromText="180" w:rightFromText="180" w:vertAnchor="text" w:horzAnchor="margin" w:tblpX="-34" w:tblpY="225"/>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9D7C52" w:rsidRPr="009D7C52" w14:paraId="34173B24" w14:textId="77777777" w:rsidTr="00E34427">
        <w:trPr>
          <w:trHeight w:val="841"/>
        </w:trPr>
        <w:tc>
          <w:tcPr>
            <w:tcW w:w="9781" w:type="dxa"/>
            <w:shd w:val="clear" w:color="auto" w:fill="auto"/>
            <w:vAlign w:val="center"/>
          </w:tcPr>
          <w:p w14:paraId="01452C00" w14:textId="77777777" w:rsidR="009D7C52" w:rsidRPr="009D7C52" w:rsidRDefault="009D7C52" w:rsidP="009D7C52">
            <w:pPr>
              <w:rPr>
                <w:b/>
                <w:bCs/>
              </w:rPr>
            </w:pPr>
            <w:r w:rsidRPr="009D7C52">
              <w:rPr>
                <w:i/>
                <w:iCs/>
              </w:rPr>
              <w:t>[insert response here – maximum 2 pages]</w:t>
            </w:r>
            <w:r w:rsidRPr="009D7C52">
              <w:rPr>
                <w:b/>
                <w:bCs/>
              </w:rPr>
              <w:t xml:space="preserve"> </w:t>
            </w:r>
          </w:p>
          <w:p w14:paraId="55B5A211" w14:textId="77777777" w:rsidR="009D7C52" w:rsidRPr="009D7C52" w:rsidRDefault="009D7C52" w:rsidP="009D7C52"/>
        </w:tc>
      </w:tr>
    </w:tbl>
    <w:p w14:paraId="1317D3A1" w14:textId="4FDEADA2" w:rsidR="00573354" w:rsidRDefault="00573354"/>
    <w:p w14:paraId="2CB80A8D" w14:textId="77777777" w:rsidR="009956DA" w:rsidRDefault="009956DA"/>
    <w:tbl>
      <w:tblPr>
        <w:tblpPr w:leftFromText="180" w:rightFromText="180" w:vertAnchor="text" w:horzAnchor="margin" w:tblpX="-34" w:tblpY="225"/>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7503"/>
        <w:gridCol w:w="1422"/>
      </w:tblGrid>
      <w:tr w:rsidR="00573354" w:rsidRPr="006F6F05" w14:paraId="3297D74F" w14:textId="77777777" w:rsidTr="000C2A9A">
        <w:trPr>
          <w:trHeight w:val="397"/>
        </w:trPr>
        <w:tc>
          <w:tcPr>
            <w:tcW w:w="856" w:type="dxa"/>
            <w:shd w:val="clear" w:color="auto" w:fill="auto"/>
            <w:vAlign w:val="center"/>
          </w:tcPr>
          <w:p w14:paraId="141E787F" w14:textId="7FB96D3A" w:rsidR="00573354" w:rsidRPr="00822498" w:rsidRDefault="00573354" w:rsidP="002F634A">
            <w:pPr>
              <w:rPr>
                <w:rFonts w:cs="Calibri"/>
                <w:szCs w:val="26"/>
              </w:rPr>
            </w:pPr>
            <w:r w:rsidRPr="00822498">
              <w:rPr>
                <w:rFonts w:cs="Calibri"/>
                <w:szCs w:val="26"/>
              </w:rPr>
              <w:t>D1.</w:t>
            </w:r>
            <w:r w:rsidR="002F634A" w:rsidRPr="00822498">
              <w:rPr>
                <w:rFonts w:cs="Calibri"/>
                <w:szCs w:val="26"/>
              </w:rPr>
              <w:t>4</w:t>
            </w:r>
          </w:p>
        </w:tc>
        <w:tc>
          <w:tcPr>
            <w:tcW w:w="7503" w:type="dxa"/>
            <w:shd w:val="clear" w:color="auto" w:fill="auto"/>
          </w:tcPr>
          <w:p w14:paraId="09F6E277" w14:textId="234F5C80" w:rsidR="00573354" w:rsidRPr="00822498" w:rsidRDefault="007343B3" w:rsidP="007167D2">
            <w:pPr>
              <w:spacing w:after="160" w:line="259" w:lineRule="auto"/>
              <w:rPr>
                <w:rFonts w:cs="Calibri"/>
                <w:color w:val="000000" w:themeColor="accent6"/>
                <w:szCs w:val="26"/>
                <w:lang w:eastAsia="en-GB"/>
              </w:rPr>
            </w:pPr>
            <w:r w:rsidRPr="00822498">
              <w:rPr>
                <w:rFonts w:cs="Calibri"/>
                <w:szCs w:val="26"/>
              </w:rPr>
              <w:t xml:space="preserve">If your </w:t>
            </w:r>
            <w:r w:rsidRPr="00822498">
              <w:rPr>
                <w:rFonts w:cs="Calibri"/>
                <w:color w:val="000000" w:themeColor="accent6"/>
                <w:szCs w:val="26"/>
                <w:lang w:eastAsia="en-GB"/>
              </w:rPr>
              <w:t>answer was “no”, do you commit to obtaining RISQS qualified / verified status for relevant codes prior to contract award</w:t>
            </w:r>
            <w:r w:rsidR="00822498">
              <w:rPr>
                <w:rFonts w:cs="Calibri"/>
                <w:color w:val="000000" w:themeColor="accent6"/>
                <w:szCs w:val="26"/>
                <w:lang w:eastAsia="en-GB"/>
              </w:rPr>
              <w:t>.</w:t>
            </w:r>
          </w:p>
          <w:p w14:paraId="225692ED" w14:textId="318D5B85" w:rsidR="002E307C" w:rsidRPr="00822498" w:rsidRDefault="002E307C" w:rsidP="007167D2">
            <w:pPr>
              <w:spacing w:after="160" w:line="259" w:lineRule="auto"/>
              <w:rPr>
                <w:rFonts w:cs="Calibri"/>
                <w:color w:val="000000" w:themeColor="accent6"/>
                <w:szCs w:val="26"/>
                <w:lang w:eastAsia="en-GB"/>
              </w:rPr>
            </w:pPr>
            <w:r w:rsidRPr="00822498">
              <w:rPr>
                <w:rFonts w:cs="Calibri"/>
                <w:color w:val="000000" w:themeColor="accent6"/>
                <w:szCs w:val="26"/>
                <w:lang w:eastAsia="en-GB"/>
              </w:rPr>
              <w:t>Please set out the steps you intend to undertake to progress to RISQS accreditation (response to this element of the question shall not be assessed and is for information only).</w:t>
            </w:r>
          </w:p>
          <w:p w14:paraId="30932706" w14:textId="48E1A4E7" w:rsidR="007167D2" w:rsidRPr="00822498" w:rsidRDefault="00351138" w:rsidP="007167D2">
            <w:pPr>
              <w:spacing w:after="160" w:line="259" w:lineRule="auto"/>
              <w:rPr>
                <w:rFonts w:cs="Calibri"/>
                <w:color w:val="000000" w:themeColor="accent6"/>
                <w:szCs w:val="26"/>
                <w:lang w:eastAsia="en-GB"/>
              </w:rPr>
            </w:pPr>
            <w:r w:rsidRPr="00822498">
              <w:rPr>
                <w:rFonts w:cs="Calibri"/>
                <w:color w:val="000000" w:themeColor="accent6"/>
                <w:szCs w:val="26"/>
                <w:lang w:eastAsia="en-GB"/>
              </w:rPr>
              <w:t>TfW Rail</w:t>
            </w:r>
            <w:r w:rsidR="007167D2" w:rsidRPr="00822498">
              <w:rPr>
                <w:rFonts w:cs="Calibri"/>
                <w:color w:val="000000" w:themeColor="accent6"/>
                <w:szCs w:val="26"/>
                <w:lang w:eastAsia="en-GB"/>
              </w:rPr>
              <w:t xml:space="preserve"> may only select a bidding organisation to tender if the bidding organisation obtains or commits to </w:t>
            </w:r>
            <w:r w:rsidR="008B1C93" w:rsidRPr="00822498">
              <w:rPr>
                <w:rFonts w:cs="Calibri"/>
                <w:color w:val="000000" w:themeColor="accent6"/>
                <w:szCs w:val="26"/>
                <w:lang w:eastAsia="en-GB"/>
              </w:rPr>
              <w:t>obtaining</w:t>
            </w:r>
            <w:r w:rsidR="007167D2" w:rsidRPr="00822498">
              <w:rPr>
                <w:rFonts w:cs="Calibri"/>
                <w:color w:val="000000" w:themeColor="accent6"/>
                <w:szCs w:val="26"/>
                <w:lang w:eastAsia="en-GB"/>
              </w:rPr>
              <w:t xml:space="preserve"> RISQS qualified / verified status for relevant codes prior to contract award.</w:t>
            </w:r>
          </w:p>
          <w:p w14:paraId="7E7A098F" w14:textId="184CDAB0" w:rsidR="007167D2" w:rsidRPr="00822498" w:rsidRDefault="007167D2" w:rsidP="007167D2">
            <w:pPr>
              <w:spacing w:after="160" w:line="259" w:lineRule="auto"/>
              <w:rPr>
                <w:rFonts w:cs="Calibri"/>
                <w:szCs w:val="26"/>
              </w:rPr>
            </w:pPr>
            <w:r w:rsidRPr="00822498">
              <w:rPr>
                <w:i/>
                <w:iCs/>
                <w:sz w:val="22"/>
                <w:szCs w:val="22"/>
              </w:rPr>
              <w:t>(PASS/FAIL)</w:t>
            </w:r>
          </w:p>
        </w:tc>
        <w:tc>
          <w:tcPr>
            <w:tcW w:w="1422" w:type="dxa"/>
            <w:shd w:val="clear" w:color="auto" w:fill="auto"/>
            <w:vAlign w:val="center"/>
          </w:tcPr>
          <w:p w14:paraId="2ACDC1FD" w14:textId="77777777" w:rsidR="00573354" w:rsidRPr="006F6F05" w:rsidRDefault="00573354" w:rsidP="000C2A9A">
            <w:pPr>
              <w:jc w:val="center"/>
              <w:rPr>
                <w:rFonts w:cs="Calibri"/>
                <w:szCs w:val="26"/>
              </w:rPr>
            </w:pPr>
            <w:r w:rsidRPr="006F6F05">
              <w:rPr>
                <w:szCs w:val="26"/>
              </w:rPr>
              <w:t>YES   /  NO</w:t>
            </w:r>
          </w:p>
        </w:tc>
      </w:tr>
      <w:tr w:rsidR="007715CB" w:rsidRPr="006F6F05" w14:paraId="18C53DAE" w14:textId="77777777" w:rsidTr="00C60BBA">
        <w:trPr>
          <w:trHeight w:val="397"/>
        </w:trPr>
        <w:tc>
          <w:tcPr>
            <w:tcW w:w="9781" w:type="dxa"/>
            <w:gridSpan w:val="3"/>
            <w:shd w:val="clear" w:color="auto" w:fill="auto"/>
            <w:vAlign w:val="center"/>
          </w:tcPr>
          <w:p w14:paraId="0797033E" w14:textId="67B139B6" w:rsidR="00CD1616" w:rsidRDefault="00CD1616" w:rsidP="00CD1616">
            <w:pPr>
              <w:rPr>
                <w:rFonts w:cs="Calibri"/>
                <w:b/>
                <w:bCs/>
                <w:szCs w:val="26"/>
              </w:rPr>
            </w:pPr>
            <w:r w:rsidRPr="00B26241">
              <w:rPr>
                <w:rFonts w:cs="Calibri"/>
                <w:i/>
                <w:iCs/>
                <w:szCs w:val="26"/>
              </w:rPr>
              <w:lastRenderedPageBreak/>
              <w:t xml:space="preserve">[insert response here – maximum </w:t>
            </w:r>
            <w:r>
              <w:rPr>
                <w:rFonts w:cs="Calibri"/>
                <w:i/>
                <w:iCs/>
                <w:szCs w:val="26"/>
              </w:rPr>
              <w:t>2</w:t>
            </w:r>
            <w:r w:rsidRPr="00B26241">
              <w:rPr>
                <w:rFonts w:cs="Calibri"/>
                <w:i/>
                <w:iCs/>
                <w:szCs w:val="26"/>
              </w:rPr>
              <w:t xml:space="preserve"> pages]</w:t>
            </w:r>
            <w:r w:rsidRPr="006F6F05">
              <w:rPr>
                <w:rFonts w:cs="Calibri"/>
                <w:b/>
                <w:bCs/>
                <w:szCs w:val="26"/>
              </w:rPr>
              <w:t xml:space="preserve"> </w:t>
            </w:r>
          </w:p>
          <w:p w14:paraId="4274E014" w14:textId="77777777" w:rsidR="007715CB" w:rsidRPr="006F6F05" w:rsidRDefault="007715CB" w:rsidP="000C2A9A">
            <w:pPr>
              <w:jc w:val="center"/>
              <w:rPr>
                <w:szCs w:val="26"/>
              </w:rPr>
            </w:pPr>
          </w:p>
        </w:tc>
      </w:tr>
    </w:tbl>
    <w:p w14:paraId="23FCFCF0" w14:textId="2267B5B6" w:rsidR="0007658C" w:rsidRDefault="0007658C"/>
    <w:tbl>
      <w:tblPr>
        <w:tblpPr w:leftFromText="180" w:rightFromText="180" w:vertAnchor="text" w:horzAnchor="margin" w:tblpX="-34" w:tblpY="22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7553"/>
        <w:gridCol w:w="1417"/>
      </w:tblGrid>
      <w:tr w:rsidR="006F6F05" w:rsidRPr="006F6F05" w14:paraId="50590FFD" w14:textId="77777777" w:rsidTr="006F6F05">
        <w:trPr>
          <w:trHeight w:val="397"/>
        </w:trPr>
        <w:tc>
          <w:tcPr>
            <w:tcW w:w="806" w:type="dxa"/>
            <w:shd w:val="clear" w:color="auto" w:fill="auto"/>
            <w:vAlign w:val="center"/>
          </w:tcPr>
          <w:p w14:paraId="5D8FDAC4" w14:textId="5FA7F279" w:rsidR="006F6F05" w:rsidRPr="006F6F05" w:rsidRDefault="006F6F05" w:rsidP="006F6F05">
            <w:pPr>
              <w:rPr>
                <w:rFonts w:cs="Calibri"/>
                <w:szCs w:val="26"/>
              </w:rPr>
            </w:pPr>
            <w:r w:rsidRPr="006F6F05">
              <w:rPr>
                <w:rFonts w:cs="Calibri"/>
                <w:szCs w:val="26"/>
              </w:rPr>
              <w:t>D1.</w:t>
            </w:r>
            <w:r w:rsidR="002F634A">
              <w:rPr>
                <w:rFonts w:cs="Calibri"/>
                <w:szCs w:val="26"/>
              </w:rPr>
              <w:t>5</w:t>
            </w:r>
          </w:p>
        </w:tc>
        <w:tc>
          <w:tcPr>
            <w:tcW w:w="7553" w:type="dxa"/>
            <w:shd w:val="clear" w:color="auto" w:fill="auto"/>
          </w:tcPr>
          <w:p w14:paraId="27E08CA7" w14:textId="77F37994" w:rsidR="00D67C6A" w:rsidRPr="009144EC" w:rsidRDefault="00D67C6A" w:rsidP="00E71241">
            <w:pPr>
              <w:spacing w:after="160" w:line="259" w:lineRule="auto"/>
              <w:rPr>
                <w:rFonts w:cs="Calibri"/>
                <w:color w:val="000000" w:themeColor="accent6"/>
                <w:szCs w:val="26"/>
                <w:lang w:eastAsia="en-GB"/>
              </w:rPr>
            </w:pPr>
            <w:r w:rsidRPr="009144EC">
              <w:rPr>
                <w:rFonts w:cs="Calibri"/>
                <w:color w:val="000000" w:themeColor="accent6"/>
                <w:szCs w:val="26"/>
                <w:lang w:eastAsia="en-GB"/>
              </w:rPr>
              <w:t>If</w:t>
            </w:r>
            <w:r w:rsidR="00541A3E" w:rsidRPr="009144EC">
              <w:rPr>
                <w:rFonts w:cs="Calibri"/>
                <w:color w:val="000000" w:themeColor="accent6"/>
                <w:szCs w:val="26"/>
                <w:lang w:eastAsia="en-GB"/>
              </w:rPr>
              <w:t xml:space="preserve"> </w:t>
            </w:r>
            <w:r w:rsidR="00541A3E" w:rsidRPr="009144EC">
              <w:rPr>
                <w:rFonts w:cs="Calibri"/>
                <w:szCs w:val="26"/>
              </w:rPr>
              <w:t xml:space="preserve"> you use </w:t>
            </w:r>
            <w:r w:rsidR="003F420F" w:rsidRPr="009144EC">
              <w:rPr>
                <w:rFonts w:cs="Calibri"/>
                <w:color w:val="000000" w:themeColor="accent6"/>
                <w:szCs w:val="26"/>
                <w:lang w:eastAsia="en-GB"/>
              </w:rPr>
              <w:t>sub-contractor and / or sub-supplier</w:t>
            </w:r>
            <w:r w:rsidR="00541A3E" w:rsidRPr="009144EC">
              <w:rPr>
                <w:rFonts w:cs="Calibri"/>
                <w:color w:val="000000" w:themeColor="accent6"/>
                <w:szCs w:val="26"/>
                <w:lang w:eastAsia="en-GB"/>
              </w:rPr>
              <w:t xml:space="preserve">s to carry out work on your </w:t>
            </w:r>
            <w:proofErr w:type="gramStart"/>
            <w:r w:rsidR="00541A3E" w:rsidRPr="009144EC">
              <w:rPr>
                <w:rFonts w:cs="Calibri"/>
                <w:color w:val="000000" w:themeColor="accent6"/>
                <w:szCs w:val="26"/>
                <w:lang w:eastAsia="en-GB"/>
              </w:rPr>
              <w:t>behalf</w:t>
            </w:r>
            <w:proofErr w:type="gramEnd"/>
            <w:r w:rsidR="00541A3E" w:rsidRPr="009144EC">
              <w:rPr>
                <w:rFonts w:cs="Calibri"/>
                <w:color w:val="000000" w:themeColor="accent6"/>
                <w:szCs w:val="26"/>
                <w:lang w:eastAsia="en-GB"/>
              </w:rPr>
              <w:t xml:space="preserve"> </w:t>
            </w:r>
            <w:r w:rsidRPr="009144EC">
              <w:rPr>
                <w:rFonts w:cs="Calibri"/>
                <w:color w:val="000000" w:themeColor="accent6"/>
                <w:szCs w:val="26"/>
                <w:lang w:eastAsia="en-GB"/>
              </w:rPr>
              <w:t xml:space="preserve"> do you ensure that all staff of any </w:t>
            </w:r>
            <w:r w:rsidR="003F420F" w:rsidRPr="009144EC">
              <w:rPr>
                <w:rFonts w:cs="Calibri"/>
                <w:color w:val="000000" w:themeColor="accent6"/>
                <w:szCs w:val="26"/>
                <w:lang w:eastAsia="en-GB"/>
              </w:rPr>
              <w:t>sub-contractor and / or sub-supplier</w:t>
            </w:r>
            <w:r w:rsidRPr="009144EC">
              <w:rPr>
                <w:rFonts w:cs="Calibri"/>
                <w:color w:val="000000" w:themeColor="accent6"/>
                <w:szCs w:val="26"/>
                <w:lang w:eastAsia="en-GB"/>
              </w:rPr>
              <w:t>s receive induction and / or safety training before undertaking work?</w:t>
            </w:r>
          </w:p>
          <w:p w14:paraId="76A8CDF3" w14:textId="2FCC001E" w:rsidR="008B49D2" w:rsidRPr="009144EC" w:rsidRDefault="008B49D2" w:rsidP="00E71241">
            <w:pPr>
              <w:spacing w:after="160" w:line="259" w:lineRule="auto"/>
              <w:rPr>
                <w:rFonts w:cs="Calibri"/>
                <w:color w:val="000000" w:themeColor="accent6"/>
                <w:szCs w:val="26"/>
                <w:lang w:eastAsia="en-GB"/>
              </w:rPr>
            </w:pPr>
            <w:r w:rsidRPr="009144EC">
              <w:rPr>
                <w:rFonts w:cs="Calibri"/>
                <w:color w:val="000000" w:themeColor="accent6"/>
                <w:szCs w:val="26"/>
                <w:lang w:eastAsia="en-GB"/>
              </w:rPr>
              <w:t xml:space="preserve">If relevant, </w:t>
            </w:r>
            <w:r w:rsidR="00351138" w:rsidRPr="009144EC">
              <w:rPr>
                <w:rFonts w:cs="Calibri"/>
                <w:color w:val="000000" w:themeColor="accent6"/>
                <w:szCs w:val="26"/>
                <w:lang w:eastAsia="en-GB"/>
              </w:rPr>
              <w:t>TfW Rail</w:t>
            </w:r>
            <w:r w:rsidRPr="009144EC">
              <w:rPr>
                <w:rFonts w:cs="Calibri"/>
                <w:color w:val="000000" w:themeColor="accent6"/>
                <w:szCs w:val="26"/>
                <w:lang w:eastAsia="en-GB"/>
              </w:rPr>
              <w:t xml:space="preserve"> may only select a bidding organisation to tender if it ensures that all staff (and those of </w:t>
            </w:r>
            <w:r w:rsidR="003F420F" w:rsidRPr="009144EC">
              <w:rPr>
                <w:rFonts w:cs="Calibri"/>
                <w:color w:val="000000" w:themeColor="accent6"/>
                <w:szCs w:val="26"/>
                <w:lang w:eastAsia="en-GB"/>
              </w:rPr>
              <w:t>sub-contractor and / or sub-supplier</w:t>
            </w:r>
            <w:r w:rsidRPr="009144EC">
              <w:rPr>
                <w:rFonts w:cs="Calibri"/>
                <w:color w:val="000000" w:themeColor="accent6"/>
                <w:szCs w:val="26"/>
                <w:lang w:eastAsia="en-GB"/>
              </w:rPr>
              <w:t xml:space="preserve">s) receive induction and / or safety training before undertaking work. </w:t>
            </w:r>
          </w:p>
          <w:p w14:paraId="04F448A5" w14:textId="77777777" w:rsidR="008B49D2" w:rsidRDefault="008B49D2" w:rsidP="00E71241">
            <w:pPr>
              <w:spacing w:after="160" w:line="259" w:lineRule="auto"/>
              <w:rPr>
                <w:rFonts w:cs="Calibri"/>
                <w:color w:val="000000" w:themeColor="accent6"/>
                <w:szCs w:val="26"/>
                <w:lang w:eastAsia="en-GB"/>
              </w:rPr>
            </w:pPr>
            <w:r w:rsidRPr="00C74EE6">
              <w:rPr>
                <w:rFonts w:cs="Calibri"/>
                <w:color w:val="000000" w:themeColor="accent6"/>
                <w:szCs w:val="26"/>
                <w:lang w:eastAsia="en-GB"/>
              </w:rPr>
              <w:t>If you are bidding on behalf of a consortium please include data from all consortium members.</w:t>
            </w:r>
          </w:p>
          <w:p w14:paraId="72C88BB5" w14:textId="2A93A2D5" w:rsidR="00E71241" w:rsidRPr="006F6F05" w:rsidRDefault="00E71241" w:rsidP="00E71241">
            <w:pPr>
              <w:spacing w:after="160" w:line="259" w:lineRule="auto"/>
              <w:rPr>
                <w:rFonts w:cs="Calibri"/>
                <w:szCs w:val="26"/>
              </w:rPr>
            </w:pPr>
            <w:r w:rsidRPr="0096339A">
              <w:rPr>
                <w:i/>
                <w:iCs/>
                <w:sz w:val="22"/>
                <w:szCs w:val="22"/>
              </w:rPr>
              <w:t>(PASS/FAIL)</w:t>
            </w:r>
          </w:p>
        </w:tc>
        <w:tc>
          <w:tcPr>
            <w:tcW w:w="1417" w:type="dxa"/>
            <w:vAlign w:val="center"/>
          </w:tcPr>
          <w:p w14:paraId="12A49E49" w14:textId="124DC45C" w:rsidR="006F6F05" w:rsidRPr="006F6F05" w:rsidRDefault="006F6F05" w:rsidP="006F6F05">
            <w:pPr>
              <w:jc w:val="center"/>
              <w:rPr>
                <w:rFonts w:cs="Calibri"/>
                <w:color w:val="000000" w:themeColor="accent6"/>
                <w:szCs w:val="26"/>
                <w:lang w:eastAsia="en-GB"/>
              </w:rPr>
            </w:pPr>
            <w:r w:rsidRPr="006F6F05">
              <w:rPr>
                <w:rFonts w:cs="Calibri"/>
                <w:szCs w:val="26"/>
              </w:rPr>
              <w:t>YES   /  NO</w:t>
            </w:r>
            <w:r w:rsidR="00541A3E">
              <w:rPr>
                <w:rFonts w:cs="Calibri"/>
                <w:szCs w:val="26"/>
              </w:rPr>
              <w:t xml:space="preserve"> / N/A</w:t>
            </w:r>
          </w:p>
        </w:tc>
      </w:tr>
    </w:tbl>
    <w:p w14:paraId="484C33F8" w14:textId="77777777" w:rsidR="007343B3" w:rsidRDefault="007343B3" w:rsidP="00C23932"/>
    <w:tbl>
      <w:tblPr>
        <w:tblpPr w:leftFromText="180" w:rightFromText="180" w:vertAnchor="text" w:horzAnchor="margin" w:tblpX="-34" w:tblpY="22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7553"/>
        <w:gridCol w:w="1417"/>
      </w:tblGrid>
      <w:tr w:rsidR="006F6F05" w:rsidRPr="006F6F05" w14:paraId="45AE5E67" w14:textId="77777777" w:rsidTr="006F6F05">
        <w:trPr>
          <w:trHeight w:val="397"/>
        </w:trPr>
        <w:tc>
          <w:tcPr>
            <w:tcW w:w="806" w:type="dxa"/>
            <w:shd w:val="clear" w:color="auto" w:fill="auto"/>
            <w:vAlign w:val="center"/>
          </w:tcPr>
          <w:p w14:paraId="03C742F7" w14:textId="0B01D96B" w:rsidR="006F6F05" w:rsidRPr="006F6F05" w:rsidRDefault="006F6F05" w:rsidP="006F6F05">
            <w:pPr>
              <w:rPr>
                <w:rFonts w:cs="Calibri"/>
                <w:szCs w:val="26"/>
              </w:rPr>
            </w:pPr>
            <w:r w:rsidRPr="006F6F05">
              <w:rPr>
                <w:rFonts w:cs="Calibri"/>
                <w:szCs w:val="26"/>
              </w:rPr>
              <w:t>D1.</w:t>
            </w:r>
            <w:r w:rsidR="002F634A">
              <w:rPr>
                <w:rFonts w:cs="Calibri"/>
                <w:szCs w:val="26"/>
              </w:rPr>
              <w:t>6</w:t>
            </w:r>
          </w:p>
        </w:tc>
        <w:tc>
          <w:tcPr>
            <w:tcW w:w="7553" w:type="dxa"/>
            <w:shd w:val="clear" w:color="auto" w:fill="auto"/>
            <w:vAlign w:val="center"/>
          </w:tcPr>
          <w:p w14:paraId="60516E48" w14:textId="77777777" w:rsidR="006F6F05" w:rsidRPr="00C74EE6" w:rsidRDefault="00B54800" w:rsidP="00CF07B3">
            <w:pPr>
              <w:spacing w:after="160" w:line="259" w:lineRule="auto"/>
              <w:rPr>
                <w:rFonts w:cs="Calibri"/>
                <w:color w:val="000000" w:themeColor="accent6"/>
                <w:szCs w:val="26"/>
                <w:lang w:eastAsia="en-GB"/>
              </w:rPr>
            </w:pPr>
            <w:r w:rsidRPr="00C74EE6">
              <w:rPr>
                <w:rFonts w:cs="Calibri"/>
                <w:color w:val="000000" w:themeColor="accent6"/>
                <w:szCs w:val="26"/>
                <w:lang w:eastAsia="en-GB"/>
              </w:rPr>
              <w:t>Do you have a nominated competent person responsible for Health &amp; Safety advice?</w:t>
            </w:r>
          </w:p>
          <w:p w14:paraId="4AAE78C0" w14:textId="77777777" w:rsidR="00D14036" w:rsidRPr="00C74EE6" w:rsidRDefault="00D14036" w:rsidP="00CF07B3">
            <w:pPr>
              <w:spacing w:after="160" w:line="259" w:lineRule="auto"/>
              <w:rPr>
                <w:rFonts w:cs="Calibri"/>
                <w:color w:val="000000" w:themeColor="accent6"/>
                <w:szCs w:val="26"/>
                <w:lang w:eastAsia="en-GB"/>
              </w:rPr>
            </w:pPr>
            <w:r w:rsidRPr="00C74EE6">
              <w:rPr>
                <w:rFonts w:cs="Calibri"/>
                <w:color w:val="000000" w:themeColor="accent6"/>
                <w:szCs w:val="26"/>
                <w:lang w:eastAsia="en-GB"/>
              </w:rPr>
              <w:t>If YES please provide the name, contact details and CV of this person.</w:t>
            </w:r>
          </w:p>
          <w:p w14:paraId="225B3618" w14:textId="77777777" w:rsidR="00CF07B3" w:rsidRPr="00C74EE6" w:rsidRDefault="00CF07B3" w:rsidP="00CF07B3">
            <w:pPr>
              <w:spacing w:after="160" w:line="259" w:lineRule="auto"/>
              <w:rPr>
                <w:rFonts w:cs="Calibri"/>
                <w:color w:val="000000" w:themeColor="accent6"/>
                <w:szCs w:val="26"/>
                <w:lang w:eastAsia="en-GB"/>
              </w:rPr>
            </w:pPr>
            <w:r w:rsidRPr="00C74EE6">
              <w:rPr>
                <w:rFonts w:cs="Calibri"/>
                <w:color w:val="000000" w:themeColor="accent6"/>
                <w:szCs w:val="26"/>
                <w:lang w:eastAsia="en-GB"/>
              </w:rPr>
              <w:t xml:space="preserve">Transport for Wales may not select a bidding organisation to tender unless it has a nominated competent person who is responsible for Health &amp; Safety. </w:t>
            </w:r>
          </w:p>
          <w:p w14:paraId="2036F01E" w14:textId="77777777" w:rsidR="00CF07B3" w:rsidRPr="00C74EE6" w:rsidRDefault="00CF07B3" w:rsidP="00CF07B3">
            <w:pPr>
              <w:spacing w:after="160" w:line="259" w:lineRule="auto"/>
              <w:rPr>
                <w:rFonts w:cs="Calibri"/>
                <w:color w:val="000000" w:themeColor="accent6"/>
                <w:szCs w:val="26"/>
                <w:lang w:eastAsia="en-GB"/>
              </w:rPr>
            </w:pPr>
            <w:r w:rsidRPr="00C74EE6">
              <w:rPr>
                <w:rFonts w:cs="Calibri"/>
                <w:color w:val="000000" w:themeColor="accent6"/>
                <w:szCs w:val="26"/>
                <w:lang w:eastAsia="en-GB"/>
              </w:rPr>
              <w:t>If you are bidding on behalf of a consortium please include data from all consortium members.</w:t>
            </w:r>
          </w:p>
          <w:p w14:paraId="0E60C058" w14:textId="6ED9D354" w:rsidR="00CF07B3" w:rsidRPr="00C74EE6" w:rsidRDefault="00CF07B3" w:rsidP="006F6F05">
            <w:pPr>
              <w:rPr>
                <w:rFonts w:cs="Calibri"/>
                <w:color w:val="000000" w:themeColor="accent6"/>
                <w:szCs w:val="26"/>
                <w:lang w:eastAsia="en-GB"/>
              </w:rPr>
            </w:pPr>
            <w:r w:rsidRPr="00C74EE6">
              <w:rPr>
                <w:i/>
                <w:iCs/>
                <w:sz w:val="22"/>
                <w:szCs w:val="22"/>
              </w:rPr>
              <w:t>(PASS/FAIL)</w:t>
            </w:r>
          </w:p>
        </w:tc>
        <w:tc>
          <w:tcPr>
            <w:tcW w:w="1417" w:type="dxa"/>
            <w:vAlign w:val="center"/>
          </w:tcPr>
          <w:p w14:paraId="30BFB5CE" w14:textId="77777777" w:rsidR="006F6F05" w:rsidRPr="006F6F05" w:rsidRDefault="006F6F05" w:rsidP="006F6F05">
            <w:pPr>
              <w:jc w:val="center"/>
              <w:rPr>
                <w:rFonts w:cs="Calibri"/>
                <w:color w:val="000000" w:themeColor="accent6"/>
                <w:szCs w:val="26"/>
                <w:lang w:eastAsia="en-GB"/>
              </w:rPr>
            </w:pPr>
            <w:r w:rsidRPr="006F6F05">
              <w:rPr>
                <w:rFonts w:cs="Calibri"/>
                <w:szCs w:val="26"/>
              </w:rPr>
              <w:t>YES   /  NO</w:t>
            </w:r>
          </w:p>
        </w:tc>
      </w:tr>
      <w:tr w:rsidR="001071AD" w:rsidRPr="006F6F05" w14:paraId="7AB87DA7" w14:textId="77777777" w:rsidTr="00C60BBA">
        <w:trPr>
          <w:trHeight w:val="397"/>
        </w:trPr>
        <w:tc>
          <w:tcPr>
            <w:tcW w:w="9776" w:type="dxa"/>
            <w:gridSpan w:val="3"/>
            <w:shd w:val="clear" w:color="auto" w:fill="auto"/>
            <w:vAlign w:val="center"/>
          </w:tcPr>
          <w:p w14:paraId="32BCE924" w14:textId="77777777" w:rsidR="001071AD" w:rsidRDefault="001071AD" w:rsidP="001071AD">
            <w:pPr>
              <w:rPr>
                <w:rFonts w:cs="Calibri"/>
                <w:b/>
                <w:bCs/>
                <w:szCs w:val="26"/>
              </w:rPr>
            </w:pPr>
            <w:r w:rsidRPr="00B26241">
              <w:rPr>
                <w:rFonts w:cs="Calibri"/>
                <w:i/>
                <w:iCs/>
                <w:szCs w:val="26"/>
              </w:rPr>
              <w:t>[insert response here – maximum 2 pages]</w:t>
            </w:r>
            <w:r w:rsidRPr="006F6F05">
              <w:rPr>
                <w:rFonts w:cs="Calibri"/>
                <w:b/>
                <w:bCs/>
                <w:szCs w:val="26"/>
              </w:rPr>
              <w:t xml:space="preserve"> </w:t>
            </w:r>
          </w:p>
          <w:p w14:paraId="4A232E24" w14:textId="77777777" w:rsidR="001071AD" w:rsidRDefault="001071AD" w:rsidP="006F6F05">
            <w:pPr>
              <w:jc w:val="center"/>
              <w:rPr>
                <w:rFonts w:cs="Calibri"/>
                <w:szCs w:val="26"/>
              </w:rPr>
            </w:pPr>
          </w:p>
          <w:p w14:paraId="46D88022" w14:textId="1448DBC1" w:rsidR="001071AD" w:rsidRPr="006F6F05" w:rsidRDefault="001071AD" w:rsidP="006F6F05">
            <w:pPr>
              <w:jc w:val="center"/>
              <w:rPr>
                <w:rFonts w:cs="Calibri"/>
                <w:szCs w:val="26"/>
              </w:rPr>
            </w:pPr>
          </w:p>
        </w:tc>
      </w:tr>
    </w:tbl>
    <w:p w14:paraId="6A4ECFCC" w14:textId="2451BED1" w:rsidR="00CE1C69" w:rsidRDefault="00CE1C69" w:rsidP="006F6F05">
      <w:pPr>
        <w:spacing w:before="0" w:after="0"/>
        <w:rPr>
          <w:rFonts w:cs="Calibri"/>
          <w:szCs w:val="26"/>
        </w:rPr>
      </w:pPr>
    </w:p>
    <w:tbl>
      <w:tblPr>
        <w:tblpPr w:leftFromText="180" w:rightFromText="180" w:vertAnchor="text" w:horzAnchor="margin" w:tblpX="-34" w:tblpY="22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7553"/>
        <w:gridCol w:w="1417"/>
      </w:tblGrid>
      <w:tr w:rsidR="00625E30" w:rsidRPr="006F6F05" w14:paraId="4093AFC6" w14:textId="77777777" w:rsidTr="0010546B">
        <w:trPr>
          <w:trHeight w:val="397"/>
        </w:trPr>
        <w:tc>
          <w:tcPr>
            <w:tcW w:w="806" w:type="dxa"/>
            <w:shd w:val="clear" w:color="auto" w:fill="auto"/>
            <w:vAlign w:val="center"/>
          </w:tcPr>
          <w:p w14:paraId="271D689C" w14:textId="28F29B1F" w:rsidR="00625E30" w:rsidRPr="006F6F05" w:rsidRDefault="00625E30" w:rsidP="0010546B">
            <w:pPr>
              <w:rPr>
                <w:rFonts w:cs="Calibri"/>
                <w:szCs w:val="26"/>
              </w:rPr>
            </w:pPr>
            <w:r w:rsidRPr="006F6F05">
              <w:rPr>
                <w:rFonts w:cs="Calibri"/>
                <w:szCs w:val="26"/>
              </w:rPr>
              <w:lastRenderedPageBreak/>
              <w:t>D1.</w:t>
            </w:r>
            <w:r w:rsidR="002F634A">
              <w:rPr>
                <w:rFonts w:cs="Calibri"/>
                <w:szCs w:val="26"/>
              </w:rPr>
              <w:t>7</w:t>
            </w:r>
          </w:p>
        </w:tc>
        <w:tc>
          <w:tcPr>
            <w:tcW w:w="7553" w:type="dxa"/>
            <w:shd w:val="clear" w:color="auto" w:fill="auto"/>
            <w:vAlign w:val="center"/>
          </w:tcPr>
          <w:p w14:paraId="4E9DBE5D" w14:textId="77777777" w:rsidR="00625E30" w:rsidRPr="004C041C" w:rsidRDefault="00625E30" w:rsidP="00625E30">
            <w:pPr>
              <w:spacing w:after="160" w:line="259" w:lineRule="auto"/>
              <w:rPr>
                <w:rFonts w:cs="Calibri"/>
                <w:color w:val="000000" w:themeColor="accent6"/>
                <w:szCs w:val="26"/>
                <w:lang w:eastAsia="en-GB"/>
              </w:rPr>
            </w:pPr>
            <w:r w:rsidRPr="004C041C">
              <w:rPr>
                <w:rFonts w:cs="Calibri"/>
                <w:color w:val="000000" w:themeColor="accent6"/>
                <w:szCs w:val="26"/>
                <w:lang w:eastAsia="en-GB"/>
              </w:rPr>
              <w:t>Please confirm that you have arrangements in place to manage chemicals used under the Control of Substances Hazardous to Health (COSHH) Regulations?</w:t>
            </w:r>
          </w:p>
          <w:p w14:paraId="3C60AF3D" w14:textId="61C43D0B" w:rsidR="00625E30" w:rsidRPr="004C041C" w:rsidRDefault="00625E30" w:rsidP="00625E30">
            <w:pPr>
              <w:spacing w:after="160" w:line="259" w:lineRule="auto"/>
              <w:rPr>
                <w:rFonts w:cs="Calibri"/>
                <w:color w:val="000000" w:themeColor="accent6"/>
                <w:szCs w:val="26"/>
                <w:lang w:eastAsia="en-GB"/>
              </w:rPr>
            </w:pPr>
            <w:r w:rsidRPr="004C041C">
              <w:rPr>
                <w:rFonts w:cs="Calibri"/>
                <w:color w:val="000000" w:themeColor="accent6"/>
                <w:szCs w:val="26"/>
                <w:lang w:eastAsia="en-GB"/>
              </w:rPr>
              <w:t xml:space="preserve">If you are </w:t>
            </w:r>
            <w:proofErr w:type="gramStart"/>
            <w:r w:rsidRPr="004C041C">
              <w:rPr>
                <w:rFonts w:cs="Calibri"/>
                <w:color w:val="000000" w:themeColor="accent6"/>
                <w:szCs w:val="26"/>
                <w:lang w:eastAsia="en-GB"/>
              </w:rPr>
              <w:t>successful</w:t>
            </w:r>
            <w:proofErr w:type="gramEnd"/>
            <w:r w:rsidRPr="004C041C">
              <w:rPr>
                <w:rFonts w:cs="Calibri"/>
                <w:color w:val="000000" w:themeColor="accent6"/>
                <w:szCs w:val="26"/>
                <w:lang w:eastAsia="en-GB"/>
              </w:rPr>
              <w:t xml:space="preserve"> you must be </w:t>
            </w:r>
            <w:proofErr w:type="gramStart"/>
            <w:r w:rsidRPr="004C041C">
              <w:rPr>
                <w:rFonts w:cs="Calibri"/>
                <w:color w:val="000000" w:themeColor="accent6"/>
                <w:szCs w:val="26"/>
                <w:lang w:eastAsia="en-GB"/>
              </w:rPr>
              <w:t>in a position</w:t>
            </w:r>
            <w:proofErr w:type="gramEnd"/>
            <w:r w:rsidRPr="004C041C">
              <w:rPr>
                <w:rFonts w:cs="Calibri"/>
                <w:color w:val="000000" w:themeColor="accent6"/>
                <w:szCs w:val="26"/>
                <w:lang w:eastAsia="en-GB"/>
              </w:rPr>
              <w:t xml:space="preserve"> to provide evidence if required, prior to contract award, and without delay.</w:t>
            </w:r>
          </w:p>
          <w:p w14:paraId="4066A6F6" w14:textId="77777777" w:rsidR="00625E30" w:rsidRPr="004C041C" w:rsidRDefault="00625E30" w:rsidP="00625E30">
            <w:pPr>
              <w:rPr>
                <w:i/>
                <w:iCs/>
                <w:sz w:val="22"/>
                <w:szCs w:val="22"/>
              </w:rPr>
            </w:pPr>
          </w:p>
          <w:p w14:paraId="76C3AEEF" w14:textId="3D200EA6" w:rsidR="00625E30" w:rsidRPr="004C041C" w:rsidRDefault="00625E30" w:rsidP="0010546B">
            <w:pPr>
              <w:rPr>
                <w:i/>
                <w:iCs/>
                <w:sz w:val="22"/>
                <w:szCs w:val="22"/>
              </w:rPr>
            </w:pPr>
            <w:r w:rsidRPr="004C041C">
              <w:rPr>
                <w:i/>
                <w:iCs/>
                <w:sz w:val="22"/>
                <w:szCs w:val="22"/>
              </w:rPr>
              <w:t xml:space="preserve"> (PASS/FAIL)</w:t>
            </w:r>
          </w:p>
        </w:tc>
        <w:tc>
          <w:tcPr>
            <w:tcW w:w="1417" w:type="dxa"/>
            <w:vAlign w:val="center"/>
          </w:tcPr>
          <w:p w14:paraId="4C1AF0C6" w14:textId="77777777" w:rsidR="00625E30" w:rsidRPr="006F6F05" w:rsidRDefault="00625E30" w:rsidP="0010546B">
            <w:pPr>
              <w:jc w:val="center"/>
              <w:rPr>
                <w:rFonts w:cs="Calibri"/>
                <w:color w:val="000000" w:themeColor="accent6"/>
                <w:szCs w:val="26"/>
                <w:lang w:eastAsia="en-GB"/>
              </w:rPr>
            </w:pPr>
            <w:r w:rsidRPr="006F6F05">
              <w:rPr>
                <w:rFonts w:cs="Calibri"/>
                <w:szCs w:val="26"/>
              </w:rPr>
              <w:t>YES   /  NO</w:t>
            </w:r>
          </w:p>
        </w:tc>
      </w:tr>
    </w:tbl>
    <w:p w14:paraId="6283EFD0" w14:textId="466BE159" w:rsidR="001E659D" w:rsidRPr="001E659D" w:rsidRDefault="001E659D">
      <w:pPr>
        <w:tabs>
          <w:tab w:val="left" w:pos="3510"/>
        </w:tabs>
        <w:spacing w:before="0" w:after="0"/>
        <w:rPr>
          <w:rFonts w:cs="Calibri"/>
          <w:szCs w:val="26"/>
        </w:rPr>
      </w:pPr>
      <w:r>
        <w:rPr>
          <w:rFonts w:cs="Calibri"/>
          <w:szCs w:val="26"/>
        </w:rPr>
        <w:tab/>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7280"/>
        <w:gridCol w:w="1685"/>
      </w:tblGrid>
      <w:tr w:rsidR="001E659D" w:rsidRPr="006F6F05" w14:paraId="2CD7F693" w14:textId="77777777" w:rsidTr="001E659D">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tcPr>
          <w:p w14:paraId="343C0EBE" w14:textId="77777777" w:rsidR="009956DA" w:rsidRDefault="009956DA" w:rsidP="001E659D">
            <w:pPr>
              <w:rPr>
                <w:szCs w:val="26"/>
              </w:rPr>
            </w:pPr>
          </w:p>
          <w:p w14:paraId="7BA479B0" w14:textId="77777777" w:rsidR="009956DA" w:rsidRDefault="009956DA" w:rsidP="001E659D">
            <w:pPr>
              <w:rPr>
                <w:szCs w:val="26"/>
              </w:rPr>
            </w:pPr>
          </w:p>
          <w:p w14:paraId="7E372DC6" w14:textId="77777777" w:rsidR="009956DA" w:rsidRDefault="009956DA" w:rsidP="001E659D">
            <w:pPr>
              <w:rPr>
                <w:szCs w:val="26"/>
              </w:rPr>
            </w:pPr>
          </w:p>
          <w:p w14:paraId="0CDD1105" w14:textId="77777777" w:rsidR="009956DA" w:rsidRDefault="009956DA" w:rsidP="001E659D">
            <w:pPr>
              <w:rPr>
                <w:szCs w:val="26"/>
              </w:rPr>
            </w:pPr>
          </w:p>
          <w:p w14:paraId="2584894B" w14:textId="4429A649" w:rsidR="001E659D" w:rsidRPr="006F6F05" w:rsidRDefault="001E659D" w:rsidP="001E659D">
            <w:pPr>
              <w:rPr>
                <w:szCs w:val="26"/>
              </w:rPr>
            </w:pPr>
            <w:r>
              <w:rPr>
                <w:szCs w:val="26"/>
              </w:rPr>
              <w:t>D1.8</w:t>
            </w:r>
          </w:p>
        </w:tc>
        <w:tc>
          <w:tcPr>
            <w:tcW w:w="7280" w:type="dxa"/>
            <w:tcBorders>
              <w:top w:val="single" w:sz="4" w:space="0" w:color="auto"/>
              <w:left w:val="single" w:sz="4" w:space="0" w:color="auto"/>
              <w:bottom w:val="single" w:sz="4" w:space="0" w:color="auto"/>
              <w:right w:val="single" w:sz="4" w:space="0" w:color="auto"/>
            </w:tcBorders>
            <w:shd w:val="clear" w:color="auto" w:fill="auto"/>
            <w:vAlign w:val="center"/>
          </w:tcPr>
          <w:p w14:paraId="6893D0B2" w14:textId="77777777" w:rsidR="001E659D" w:rsidRPr="004C041C" w:rsidRDefault="001E659D" w:rsidP="001E659D">
            <w:pPr>
              <w:pStyle w:val="Default"/>
              <w:spacing w:before="60" w:after="60"/>
              <w:rPr>
                <w:rFonts w:ascii="Calibri" w:hAnsi="Calibri"/>
                <w:sz w:val="26"/>
                <w:szCs w:val="26"/>
              </w:rPr>
            </w:pPr>
            <w:r w:rsidRPr="004C041C">
              <w:rPr>
                <w:rFonts w:ascii="Calibri" w:hAnsi="Calibri"/>
                <w:sz w:val="26"/>
                <w:szCs w:val="26"/>
              </w:rPr>
              <w:t xml:space="preserve">Has your organisation or any of its </w:t>
            </w:r>
            <w:proofErr w:type="gramStart"/>
            <w:r w:rsidRPr="004C041C">
              <w:rPr>
                <w:rFonts w:ascii="Calibri" w:hAnsi="Calibri"/>
                <w:sz w:val="26"/>
                <w:szCs w:val="26"/>
              </w:rPr>
              <w:t>Directors</w:t>
            </w:r>
            <w:proofErr w:type="gramEnd"/>
            <w:r w:rsidRPr="004C041C">
              <w:rPr>
                <w:rFonts w:ascii="Calibri" w:hAnsi="Calibri"/>
                <w:sz w:val="26"/>
                <w:szCs w:val="26"/>
              </w:rPr>
              <w:t xml:space="preserve"> or Executive Officers been in receipt of enforcement/remedial orders in relation to the Health and Safety Executive, Office and Rail and Road or local </w:t>
            </w:r>
            <w:proofErr w:type="spellStart"/>
            <w:r w:rsidRPr="004C041C">
              <w:rPr>
                <w:rFonts w:ascii="Calibri" w:hAnsi="Calibri"/>
                <w:sz w:val="26"/>
                <w:szCs w:val="26"/>
              </w:rPr>
              <w:t>authrity</w:t>
            </w:r>
            <w:proofErr w:type="spellEnd"/>
            <w:r w:rsidRPr="004C041C">
              <w:rPr>
                <w:rFonts w:ascii="Calibri" w:hAnsi="Calibri"/>
                <w:sz w:val="26"/>
                <w:szCs w:val="26"/>
              </w:rPr>
              <w:t xml:space="preserve"> (or equivalent body) in the last 3 years?</w:t>
            </w:r>
          </w:p>
          <w:p w14:paraId="09BA1D53" w14:textId="77777777" w:rsidR="001E659D" w:rsidRPr="004C041C" w:rsidRDefault="001E659D" w:rsidP="001E659D">
            <w:pPr>
              <w:pStyle w:val="Default"/>
              <w:spacing w:before="60" w:after="60"/>
              <w:rPr>
                <w:rFonts w:ascii="Calibri" w:hAnsi="Calibri"/>
                <w:sz w:val="26"/>
                <w:szCs w:val="26"/>
              </w:rPr>
            </w:pPr>
            <w:r w:rsidRPr="004C041C">
              <w:rPr>
                <w:rFonts w:ascii="Calibri" w:hAnsi="Calibri"/>
                <w:sz w:val="26"/>
                <w:szCs w:val="26"/>
              </w:rPr>
              <w:t xml:space="preserve">If your answer to this question was "Yes", please provide details in Appendix C of any prohibition notices or orders or their equivalent and give details of any remedial action or changes to procedures made as a result. </w:t>
            </w:r>
          </w:p>
          <w:p w14:paraId="4403B8C4" w14:textId="45369AB8" w:rsidR="001E659D" w:rsidRPr="0065483D" w:rsidRDefault="00351138" w:rsidP="001E659D">
            <w:pPr>
              <w:pStyle w:val="Default"/>
              <w:spacing w:before="60" w:after="60"/>
              <w:rPr>
                <w:rFonts w:ascii="Calibri" w:hAnsi="Calibri"/>
                <w:sz w:val="26"/>
                <w:szCs w:val="26"/>
                <w:highlight w:val="green"/>
              </w:rPr>
            </w:pPr>
            <w:r w:rsidRPr="004C041C">
              <w:rPr>
                <w:rFonts w:ascii="Calibri" w:hAnsi="Calibri"/>
                <w:sz w:val="26"/>
                <w:szCs w:val="26"/>
              </w:rPr>
              <w:t>TfW Rail</w:t>
            </w:r>
            <w:r w:rsidR="001E659D" w:rsidRPr="004C041C">
              <w:rPr>
                <w:rFonts w:ascii="Calibri" w:hAnsi="Calibri"/>
                <w:sz w:val="26"/>
                <w:szCs w:val="26"/>
              </w:rPr>
              <w:t xml:space="preserve"> may reject the Tenderer's </w:t>
            </w:r>
            <w:r w:rsidR="009438D1">
              <w:rPr>
                <w:rFonts w:ascii="Calibri" w:hAnsi="Calibri"/>
                <w:sz w:val="26"/>
                <w:szCs w:val="26"/>
              </w:rPr>
              <w:t>S</w:t>
            </w:r>
            <w:r w:rsidR="001E659D" w:rsidRPr="004C041C">
              <w:rPr>
                <w:rFonts w:ascii="Calibri" w:hAnsi="Calibri"/>
                <w:sz w:val="26"/>
                <w:szCs w:val="26"/>
              </w:rPr>
              <w:t xml:space="preserve">Q response where such prohibition notices or orders or their equivalent have been received unless the Tenderer can demonstrate to the </w:t>
            </w:r>
            <w:r w:rsidRPr="004C041C">
              <w:rPr>
                <w:rFonts w:ascii="Calibri" w:hAnsi="Calibri"/>
                <w:sz w:val="26"/>
                <w:szCs w:val="26"/>
              </w:rPr>
              <w:t>TfW Rail</w:t>
            </w:r>
            <w:r w:rsidR="001E659D" w:rsidRPr="004C041C">
              <w:rPr>
                <w:rFonts w:ascii="Calibri" w:hAnsi="Calibri"/>
                <w:sz w:val="26"/>
                <w:szCs w:val="26"/>
              </w:rPr>
              <w:t>’s satisfaction that appropriate remedial action has been taken to prevent future occurrences or breaches.</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14:paraId="5DD41935" w14:textId="77777777" w:rsidR="001E659D" w:rsidRPr="006F6F05" w:rsidRDefault="001E659D" w:rsidP="001E659D">
            <w:pPr>
              <w:jc w:val="center"/>
              <w:rPr>
                <w:szCs w:val="26"/>
              </w:rPr>
            </w:pPr>
            <w:r w:rsidRPr="006F6F05">
              <w:rPr>
                <w:szCs w:val="26"/>
              </w:rPr>
              <w:t>YES   /  NO</w:t>
            </w:r>
          </w:p>
        </w:tc>
      </w:tr>
      <w:tr w:rsidR="001E659D" w:rsidRPr="006F6F05" w14:paraId="4C455F2C" w14:textId="77777777" w:rsidTr="001E659D">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tcPr>
          <w:p w14:paraId="741B2397" w14:textId="0F4D5449" w:rsidR="001E659D" w:rsidRPr="006F6F05" w:rsidRDefault="001E659D" w:rsidP="001E659D">
            <w:pPr>
              <w:rPr>
                <w:szCs w:val="26"/>
              </w:rPr>
            </w:pPr>
            <w:r>
              <w:rPr>
                <w:szCs w:val="26"/>
              </w:rPr>
              <w:t>D1.9</w:t>
            </w:r>
          </w:p>
        </w:tc>
        <w:tc>
          <w:tcPr>
            <w:tcW w:w="7280" w:type="dxa"/>
            <w:tcBorders>
              <w:top w:val="single" w:sz="4" w:space="0" w:color="auto"/>
              <w:left w:val="single" w:sz="4" w:space="0" w:color="auto"/>
              <w:bottom w:val="single" w:sz="4" w:space="0" w:color="auto"/>
              <w:right w:val="single" w:sz="4" w:space="0" w:color="auto"/>
            </w:tcBorders>
            <w:shd w:val="clear" w:color="auto" w:fill="auto"/>
            <w:vAlign w:val="center"/>
          </w:tcPr>
          <w:p w14:paraId="50314EEA" w14:textId="3C8BDB99" w:rsidR="001E659D" w:rsidRPr="004C041C" w:rsidRDefault="001E659D" w:rsidP="001E659D">
            <w:pPr>
              <w:pStyle w:val="Default"/>
              <w:spacing w:before="60" w:after="60"/>
              <w:rPr>
                <w:rFonts w:ascii="Calibri" w:hAnsi="Calibri"/>
                <w:sz w:val="26"/>
                <w:szCs w:val="26"/>
              </w:rPr>
            </w:pPr>
            <w:r w:rsidRPr="004C041C">
              <w:rPr>
                <w:rFonts w:ascii="Calibri" w:hAnsi="Calibri"/>
                <w:sz w:val="26"/>
                <w:szCs w:val="26"/>
              </w:rPr>
              <w:t xml:space="preserve">If you use </w:t>
            </w:r>
            <w:r w:rsidR="003F420F" w:rsidRPr="004C041C">
              <w:rPr>
                <w:rFonts w:ascii="Calibri" w:hAnsi="Calibri"/>
                <w:sz w:val="26"/>
                <w:szCs w:val="26"/>
              </w:rPr>
              <w:t>sub-contractor and / or sub-supplier</w:t>
            </w:r>
            <w:r w:rsidRPr="004C041C">
              <w:rPr>
                <w:rFonts w:ascii="Calibri" w:hAnsi="Calibri"/>
                <w:sz w:val="26"/>
                <w:szCs w:val="26"/>
              </w:rPr>
              <w:t xml:space="preserve">(s), or are bidding on behalf of a consortium, do you have processes in place to check whether any of the above circumstances apply to these other organisations? If you are </w:t>
            </w:r>
            <w:proofErr w:type="gramStart"/>
            <w:r w:rsidRPr="004C041C">
              <w:rPr>
                <w:rFonts w:ascii="Calibri" w:hAnsi="Calibri"/>
                <w:sz w:val="26"/>
                <w:szCs w:val="26"/>
              </w:rPr>
              <w:t>successful</w:t>
            </w:r>
            <w:proofErr w:type="gramEnd"/>
            <w:r w:rsidRPr="004C041C">
              <w:rPr>
                <w:rFonts w:ascii="Calibri" w:hAnsi="Calibri"/>
                <w:sz w:val="26"/>
                <w:szCs w:val="26"/>
              </w:rPr>
              <w:t xml:space="preserve"> you must be </w:t>
            </w:r>
            <w:proofErr w:type="gramStart"/>
            <w:r w:rsidRPr="004C041C">
              <w:rPr>
                <w:rFonts w:ascii="Calibri" w:hAnsi="Calibri"/>
                <w:sz w:val="26"/>
                <w:szCs w:val="26"/>
              </w:rPr>
              <w:t>in a position</w:t>
            </w:r>
            <w:proofErr w:type="gramEnd"/>
            <w:r w:rsidRPr="004C041C">
              <w:rPr>
                <w:rFonts w:ascii="Calibri" w:hAnsi="Calibri"/>
                <w:sz w:val="26"/>
                <w:szCs w:val="26"/>
              </w:rPr>
              <w:t xml:space="preserve"> to provide evidence if required, prior to contract award, and without delay.</w:t>
            </w:r>
          </w:p>
          <w:p w14:paraId="0EAD58FA" w14:textId="77777777" w:rsidR="001E659D" w:rsidRPr="004C041C" w:rsidRDefault="001E659D" w:rsidP="001E659D">
            <w:pPr>
              <w:pStyle w:val="Default"/>
              <w:spacing w:before="60" w:after="60"/>
              <w:rPr>
                <w:rFonts w:ascii="Calibri" w:hAnsi="Calibri"/>
                <w:sz w:val="26"/>
                <w:szCs w:val="26"/>
              </w:rPr>
            </w:pPr>
          </w:p>
          <w:p w14:paraId="2B3B2CDD" w14:textId="3C5AB38C" w:rsidR="001E659D" w:rsidRPr="004C041C" w:rsidRDefault="00351138" w:rsidP="001E659D">
            <w:pPr>
              <w:spacing w:after="160" w:line="259" w:lineRule="auto"/>
              <w:rPr>
                <w:rFonts w:cs="Calibri"/>
                <w:color w:val="000000" w:themeColor="accent6"/>
                <w:szCs w:val="26"/>
                <w:lang w:eastAsia="en-GB"/>
              </w:rPr>
            </w:pPr>
            <w:r w:rsidRPr="004C041C">
              <w:rPr>
                <w:rFonts w:cs="Calibri"/>
                <w:color w:val="000000" w:themeColor="accent6"/>
                <w:szCs w:val="26"/>
                <w:lang w:eastAsia="en-GB"/>
              </w:rPr>
              <w:t>TfW Rail</w:t>
            </w:r>
            <w:r w:rsidR="001E659D" w:rsidRPr="004C041C">
              <w:rPr>
                <w:rFonts w:cs="Calibri"/>
                <w:color w:val="000000" w:themeColor="accent6"/>
                <w:szCs w:val="26"/>
                <w:lang w:eastAsia="en-GB"/>
              </w:rPr>
              <w:t xml:space="preserve"> may not select you to tender if you do not have in place adequate vetting processes to check your </w:t>
            </w:r>
            <w:r w:rsidR="003F420F" w:rsidRPr="004C041C">
              <w:rPr>
                <w:rFonts w:cs="Calibri"/>
                <w:color w:val="000000" w:themeColor="accent6"/>
                <w:szCs w:val="26"/>
                <w:lang w:eastAsia="en-GB"/>
              </w:rPr>
              <w:t>sub-contractor and / or sub-supplier</w:t>
            </w:r>
            <w:r w:rsidR="001E659D" w:rsidRPr="004C041C">
              <w:rPr>
                <w:rFonts w:cs="Calibri"/>
                <w:color w:val="000000" w:themeColor="accent6"/>
                <w:szCs w:val="26"/>
                <w:lang w:eastAsia="en-GB"/>
              </w:rPr>
              <w:t xml:space="preserve">s’ record and compliance with Health and Safety legislation. </w:t>
            </w:r>
          </w:p>
          <w:p w14:paraId="1834DD0D" w14:textId="77777777" w:rsidR="001E659D" w:rsidRPr="004C041C" w:rsidRDefault="001E659D" w:rsidP="001E659D">
            <w:pPr>
              <w:spacing w:after="160" w:line="259" w:lineRule="auto"/>
              <w:rPr>
                <w:rFonts w:cs="Calibri"/>
                <w:color w:val="000000" w:themeColor="accent6"/>
                <w:szCs w:val="26"/>
                <w:lang w:eastAsia="en-GB"/>
              </w:rPr>
            </w:pPr>
            <w:r w:rsidRPr="004C041C">
              <w:rPr>
                <w:rFonts w:cs="Calibri"/>
                <w:color w:val="000000" w:themeColor="accent6"/>
                <w:szCs w:val="26"/>
                <w:lang w:eastAsia="en-GB"/>
              </w:rPr>
              <w:t xml:space="preserve">If you are bidding on behalf of a consortium please include data from all consortium members. </w:t>
            </w:r>
          </w:p>
          <w:p w14:paraId="06CC73AE" w14:textId="18D3C027" w:rsidR="001E659D" w:rsidRPr="009D23EC" w:rsidRDefault="001E659D">
            <w:pPr>
              <w:spacing w:after="160" w:line="259" w:lineRule="auto"/>
              <w:rPr>
                <w:rFonts w:cs="Calibri"/>
                <w:color w:val="000000" w:themeColor="accent6"/>
                <w:szCs w:val="26"/>
                <w:lang w:eastAsia="en-GB"/>
              </w:rPr>
            </w:pPr>
            <w:r w:rsidRPr="004C041C">
              <w:rPr>
                <w:rFonts w:cs="Calibri"/>
                <w:color w:val="000000" w:themeColor="accent6"/>
                <w:szCs w:val="26"/>
                <w:lang w:eastAsia="en-GB"/>
              </w:rPr>
              <w:lastRenderedPageBreak/>
              <w:t>Evidence used to support your answer should include any questionnaires used, and details of communication and monitoring methods.</w:t>
            </w:r>
            <w:r w:rsidRPr="009D23EC">
              <w:rPr>
                <w:rFonts w:cs="Calibri"/>
                <w:color w:val="000000" w:themeColor="accent6"/>
                <w:szCs w:val="26"/>
                <w:lang w:eastAsia="en-GB"/>
              </w:rPr>
              <w:t xml:space="preserve"> </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14:paraId="6C7E81C5" w14:textId="77777777" w:rsidR="001E659D" w:rsidRPr="006F6F05" w:rsidRDefault="001E659D" w:rsidP="001E659D">
            <w:pPr>
              <w:jc w:val="center"/>
              <w:rPr>
                <w:szCs w:val="26"/>
              </w:rPr>
            </w:pPr>
            <w:r w:rsidRPr="006F6F05">
              <w:rPr>
                <w:szCs w:val="26"/>
              </w:rPr>
              <w:lastRenderedPageBreak/>
              <w:t>YES   /  NO</w:t>
            </w:r>
          </w:p>
        </w:tc>
      </w:tr>
    </w:tbl>
    <w:p w14:paraId="1803B503" w14:textId="113336B1" w:rsidR="001E659D" w:rsidRDefault="001E659D" w:rsidP="00E6141D">
      <w:pPr>
        <w:rPr>
          <w:rFonts w:cs="Calibri"/>
          <w:szCs w:val="26"/>
        </w:rPr>
      </w:pPr>
    </w:p>
    <w:p w14:paraId="74C5EE7A" w14:textId="33310A68" w:rsidR="00343CFA" w:rsidRDefault="00343CFA" w:rsidP="00E6141D">
      <w:pPr>
        <w:rPr>
          <w:rFonts w:cs="Calibri"/>
          <w:szCs w:val="26"/>
        </w:rPr>
      </w:pPr>
    </w:p>
    <w:p w14:paraId="7B69069A" w14:textId="3FAF4BCD" w:rsidR="00343CFA" w:rsidRDefault="00343CFA" w:rsidP="00E6141D">
      <w:pPr>
        <w:rPr>
          <w:rFonts w:cs="Calibri"/>
          <w:szCs w:val="26"/>
        </w:rPr>
      </w:pPr>
    </w:p>
    <w:p w14:paraId="42FBCFBD" w14:textId="577276AE" w:rsidR="00343CFA" w:rsidRDefault="00343CFA" w:rsidP="00E6141D">
      <w:pPr>
        <w:rPr>
          <w:rFonts w:cs="Calibri"/>
          <w:szCs w:val="26"/>
        </w:rPr>
      </w:pPr>
    </w:p>
    <w:p w14:paraId="5D3FC5F4" w14:textId="77D81E94" w:rsidR="00343CFA" w:rsidRDefault="00343CFA" w:rsidP="00E6141D">
      <w:pPr>
        <w:rPr>
          <w:rFonts w:cs="Calibri"/>
          <w:szCs w:val="26"/>
        </w:rPr>
      </w:pPr>
    </w:p>
    <w:p w14:paraId="391A09EE" w14:textId="0A7A8287" w:rsidR="00343CFA" w:rsidRDefault="00343CFA" w:rsidP="00E6141D">
      <w:pPr>
        <w:rPr>
          <w:rFonts w:cs="Calibri"/>
          <w:szCs w:val="26"/>
        </w:rPr>
      </w:pPr>
    </w:p>
    <w:p w14:paraId="18EE2DD7" w14:textId="7609B177" w:rsidR="00343CFA" w:rsidRDefault="00343CFA" w:rsidP="00E6141D">
      <w:pPr>
        <w:rPr>
          <w:rFonts w:cs="Calibri"/>
          <w:szCs w:val="26"/>
        </w:rPr>
      </w:pPr>
    </w:p>
    <w:p w14:paraId="6CEA188A" w14:textId="77777777" w:rsidR="00343CFA" w:rsidRPr="001E659D" w:rsidRDefault="00343CFA" w:rsidP="00E6141D">
      <w:pPr>
        <w:rPr>
          <w:rFonts w:cs="Calibri"/>
          <w:szCs w:val="26"/>
        </w:rPr>
      </w:pPr>
    </w:p>
    <w:p w14:paraId="2CB43EC8" w14:textId="6143E850" w:rsidR="006F6F05" w:rsidRPr="006F6F05" w:rsidRDefault="006F6F05" w:rsidP="00E6141D">
      <w:pPr>
        <w:tabs>
          <w:tab w:val="left" w:pos="3510"/>
        </w:tabs>
        <w:spacing w:before="0" w:after="0"/>
        <w:rPr>
          <w:rFonts w:cs="Calibri"/>
          <w:b/>
          <w:bCs/>
          <w:szCs w:val="26"/>
        </w:rPr>
      </w:pPr>
      <w:r w:rsidRPr="001E659D">
        <w:rPr>
          <w:rFonts w:cs="Calibri"/>
          <w:szCs w:val="26"/>
        </w:rPr>
        <w:br w:type="page"/>
      </w:r>
      <w:r w:rsidR="001E659D">
        <w:rPr>
          <w:rFonts w:cs="Calibri"/>
          <w:szCs w:val="26"/>
        </w:rPr>
        <w:lastRenderedPageBreak/>
        <w:tab/>
      </w:r>
    </w:p>
    <w:p w14:paraId="427FBF46" w14:textId="77777777" w:rsidR="006F6F05" w:rsidRPr="006F6F05" w:rsidRDefault="006F6F05" w:rsidP="006F6F05">
      <w:pPr>
        <w:pStyle w:val="Level1"/>
        <w:rPr>
          <w:lang w:eastAsia="en-GB"/>
        </w:rPr>
      </w:pPr>
      <w:bookmarkStart w:id="16" w:name="_Toc505003769"/>
      <w:bookmarkStart w:id="17" w:name="_Toc20129555"/>
      <w:r w:rsidRPr="006F6F05">
        <w:t>PART E: ECONOMIC AND FINANCIAL STANDING</w:t>
      </w:r>
      <w:bookmarkEnd w:id="16"/>
      <w:bookmarkEnd w:id="17"/>
      <w:r w:rsidRPr="006F6F05">
        <w:t xml:space="preserve"> </w:t>
      </w:r>
      <w:bookmarkEnd w:id="13"/>
    </w:p>
    <w:p w14:paraId="39D9A61D" w14:textId="77777777" w:rsidR="006F6F05" w:rsidRPr="006F6F05" w:rsidRDefault="006F6F05" w:rsidP="006F6F05">
      <w:pPr>
        <w:pStyle w:val="NP1"/>
        <w:rPr>
          <w:rFonts w:ascii="Calibri" w:hAnsi="Calibri" w:cs="Calibri"/>
          <w:sz w:val="26"/>
          <w:szCs w:val="26"/>
        </w:rPr>
      </w:pPr>
      <w:r w:rsidRPr="006F6F05">
        <w:rPr>
          <w:rFonts w:ascii="Calibri" w:hAnsi="Calibri" w:cs="Calibri"/>
          <w:sz w:val="26"/>
          <w:szCs w:val="26"/>
        </w:rPr>
        <w:t>Responses to Part E will be used to undertake an assessment of your economic and financial standing to deliver the Contract.</w:t>
      </w:r>
    </w:p>
    <w:tbl>
      <w:tblPr>
        <w:tblW w:w="96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7357"/>
        <w:gridCol w:w="1473"/>
      </w:tblGrid>
      <w:tr w:rsidR="006F6F05" w:rsidRPr="006F6F05" w14:paraId="5CA28067" w14:textId="77777777" w:rsidTr="00F568BE">
        <w:tc>
          <w:tcPr>
            <w:tcW w:w="821" w:type="dxa"/>
            <w:shd w:val="clear" w:color="auto" w:fill="C00000"/>
          </w:tcPr>
          <w:p w14:paraId="6DC67D86" w14:textId="77777777" w:rsidR="006F6F05" w:rsidRPr="006F6F05" w:rsidRDefault="006F6F05" w:rsidP="006F6F05">
            <w:pPr>
              <w:rPr>
                <w:rFonts w:cs="Calibri"/>
                <w:b/>
                <w:bCs/>
                <w:szCs w:val="26"/>
              </w:rPr>
            </w:pPr>
            <w:r w:rsidRPr="006F6F05">
              <w:rPr>
                <w:rFonts w:cs="Calibri"/>
                <w:b/>
                <w:bCs/>
                <w:szCs w:val="26"/>
              </w:rPr>
              <w:t>E1.</w:t>
            </w:r>
          </w:p>
        </w:tc>
        <w:tc>
          <w:tcPr>
            <w:tcW w:w="8830" w:type="dxa"/>
            <w:gridSpan w:val="2"/>
            <w:shd w:val="clear" w:color="auto" w:fill="C00000"/>
          </w:tcPr>
          <w:p w14:paraId="72CA7975" w14:textId="77777777" w:rsidR="006F6F05" w:rsidRPr="006F6F05" w:rsidRDefault="006F6F05" w:rsidP="006F6F05">
            <w:pPr>
              <w:rPr>
                <w:rFonts w:cs="Calibri"/>
                <w:b/>
                <w:bCs/>
                <w:szCs w:val="26"/>
              </w:rPr>
            </w:pPr>
            <w:r w:rsidRPr="006F6F05">
              <w:rPr>
                <w:rFonts w:cs="Calibri"/>
                <w:b/>
                <w:bCs/>
                <w:szCs w:val="26"/>
              </w:rPr>
              <w:t>FINANCIAL INFORMATION</w:t>
            </w:r>
          </w:p>
        </w:tc>
      </w:tr>
      <w:tr w:rsidR="006F6F05" w:rsidRPr="006F6F05" w14:paraId="4A8BB2E1" w14:textId="77777777" w:rsidTr="000264CB">
        <w:tc>
          <w:tcPr>
            <w:tcW w:w="821" w:type="dxa"/>
            <w:shd w:val="clear" w:color="auto" w:fill="auto"/>
            <w:vAlign w:val="center"/>
          </w:tcPr>
          <w:p w14:paraId="4AB59A33" w14:textId="31AB74D2" w:rsidR="006F6F05" w:rsidRPr="006F6F05" w:rsidRDefault="002F634A" w:rsidP="006F6F05">
            <w:pPr>
              <w:rPr>
                <w:rFonts w:cs="Calibri"/>
                <w:szCs w:val="26"/>
              </w:rPr>
            </w:pPr>
            <w:r>
              <w:rPr>
                <w:rFonts w:cs="Calibri"/>
                <w:szCs w:val="26"/>
              </w:rPr>
              <w:t>E1.1</w:t>
            </w:r>
          </w:p>
        </w:tc>
        <w:tc>
          <w:tcPr>
            <w:tcW w:w="7357" w:type="dxa"/>
            <w:shd w:val="clear" w:color="auto" w:fill="auto"/>
          </w:tcPr>
          <w:p w14:paraId="3B166E23" w14:textId="77777777" w:rsidR="006F6F05" w:rsidRPr="00995A0D" w:rsidRDefault="000878B1" w:rsidP="002A6D03">
            <w:pPr>
              <w:rPr>
                <w:rFonts w:cs="Calibri"/>
                <w:szCs w:val="26"/>
              </w:rPr>
            </w:pPr>
            <w:r w:rsidRPr="00995A0D">
              <w:rPr>
                <w:rFonts w:cs="Calibri"/>
                <w:szCs w:val="26"/>
              </w:rPr>
              <w:t>Credit Safe Check:</w:t>
            </w:r>
          </w:p>
          <w:p w14:paraId="2630CA6E" w14:textId="532E7037" w:rsidR="000878B1" w:rsidRPr="00995A0D" w:rsidRDefault="00351138" w:rsidP="002A6D03">
            <w:pPr>
              <w:rPr>
                <w:rFonts w:cs="Calibri"/>
                <w:i/>
                <w:iCs/>
                <w:szCs w:val="26"/>
              </w:rPr>
            </w:pPr>
            <w:r w:rsidRPr="00995A0D">
              <w:rPr>
                <w:rFonts w:cs="Calibri"/>
                <w:i/>
                <w:iCs/>
                <w:szCs w:val="26"/>
              </w:rPr>
              <w:t>TfW Rail</w:t>
            </w:r>
            <w:r w:rsidR="000878B1" w:rsidRPr="00995A0D">
              <w:rPr>
                <w:rFonts w:cs="Calibri"/>
                <w:i/>
                <w:iCs/>
                <w:szCs w:val="26"/>
              </w:rPr>
              <w:t xml:space="preserve"> will under a Credit reference check using </w:t>
            </w:r>
            <w:proofErr w:type="spellStart"/>
            <w:r w:rsidR="000878B1" w:rsidRPr="00995A0D">
              <w:rPr>
                <w:rFonts w:cs="Calibri"/>
                <w:i/>
                <w:iCs/>
                <w:szCs w:val="26"/>
              </w:rPr>
              <w:t>Creditsafe</w:t>
            </w:r>
            <w:proofErr w:type="spellEnd"/>
            <w:r w:rsidR="00E550EA" w:rsidRPr="00995A0D">
              <w:rPr>
                <w:rFonts w:cs="Calibri"/>
                <w:i/>
                <w:iCs/>
                <w:szCs w:val="26"/>
              </w:rPr>
              <w:t>.</w:t>
            </w:r>
          </w:p>
          <w:p w14:paraId="44997F00" w14:textId="47FF2E26" w:rsidR="00E550EA" w:rsidRPr="00995A0D" w:rsidRDefault="00E550EA" w:rsidP="002A6D03">
            <w:pPr>
              <w:rPr>
                <w:rFonts w:cs="Calibri"/>
                <w:i/>
                <w:iCs/>
                <w:szCs w:val="26"/>
              </w:rPr>
            </w:pPr>
            <w:r w:rsidRPr="00995A0D">
              <w:rPr>
                <w:rFonts w:cs="Calibri"/>
                <w:i/>
                <w:iCs/>
                <w:szCs w:val="26"/>
              </w:rPr>
              <w:t>No information from the tenderer is required</w:t>
            </w:r>
          </w:p>
          <w:p w14:paraId="4DB7DDB1" w14:textId="27920832" w:rsidR="00E550EA" w:rsidRPr="00995A0D" w:rsidRDefault="00D30D46" w:rsidP="002A6D03">
            <w:pPr>
              <w:rPr>
                <w:rFonts w:cs="Calibri"/>
                <w:i/>
                <w:iCs/>
                <w:szCs w:val="26"/>
              </w:rPr>
            </w:pPr>
            <w:r w:rsidRPr="00995A0D">
              <w:rPr>
                <w:rFonts w:cs="Calibri"/>
                <w:i/>
                <w:iCs/>
                <w:szCs w:val="26"/>
              </w:rPr>
              <w:t xml:space="preserve">(PASS/FAIL – minimum </w:t>
            </w:r>
            <w:r w:rsidR="00D0796E" w:rsidRPr="00995A0D">
              <w:rPr>
                <w:rFonts w:cs="Calibri"/>
                <w:i/>
                <w:iCs/>
                <w:szCs w:val="26"/>
              </w:rPr>
              <w:t xml:space="preserve">required credit </w:t>
            </w:r>
            <w:r w:rsidRPr="00995A0D">
              <w:rPr>
                <w:rFonts w:cs="Calibri"/>
                <w:i/>
                <w:iCs/>
                <w:szCs w:val="26"/>
              </w:rPr>
              <w:t>score</w:t>
            </w:r>
            <w:r w:rsidR="002E307C" w:rsidRPr="00995A0D">
              <w:rPr>
                <w:rFonts w:cs="Calibri"/>
                <w:i/>
                <w:iCs/>
                <w:szCs w:val="26"/>
              </w:rPr>
              <w:t xml:space="preserve"> 4</w:t>
            </w:r>
            <w:r w:rsidR="00EB616D" w:rsidRPr="00995A0D">
              <w:rPr>
                <w:rFonts w:cs="Calibri"/>
                <w:i/>
                <w:iCs/>
                <w:szCs w:val="26"/>
              </w:rPr>
              <w:t>0</w:t>
            </w:r>
            <w:r w:rsidR="00D0796E" w:rsidRPr="00995A0D">
              <w:rPr>
                <w:rFonts w:cs="Calibri"/>
                <w:i/>
                <w:iCs/>
                <w:szCs w:val="26"/>
              </w:rPr>
              <w:t>/100)</w:t>
            </w:r>
          </w:p>
          <w:p w14:paraId="4D9827ED" w14:textId="77777777" w:rsidR="002E307C" w:rsidRPr="00995A0D" w:rsidRDefault="002E307C" w:rsidP="002E307C"/>
          <w:p w14:paraId="7DE1BC0C" w14:textId="77777777" w:rsidR="0083619B" w:rsidRPr="00481D1D" w:rsidRDefault="0083619B" w:rsidP="0083619B">
            <w:r w:rsidRPr="00481D1D">
              <w:t xml:space="preserve">A score of less than 40 may not be acceptable to </w:t>
            </w:r>
            <w:proofErr w:type="spellStart"/>
            <w:r w:rsidRPr="00481D1D">
              <w:t>TfWRL</w:t>
            </w:r>
            <w:proofErr w:type="spellEnd"/>
            <w:r w:rsidRPr="00481D1D">
              <w:t xml:space="preserve"> and further discussion and / or provision of information by the tenderer may be required for review by </w:t>
            </w:r>
            <w:proofErr w:type="spellStart"/>
            <w:r w:rsidRPr="00481D1D">
              <w:t>TfWRL</w:t>
            </w:r>
            <w:proofErr w:type="spellEnd"/>
            <w:r w:rsidRPr="00481D1D">
              <w:t>. Information may include company accounts, references and the like.</w:t>
            </w:r>
          </w:p>
          <w:p w14:paraId="406B85EA" w14:textId="435FC2C8" w:rsidR="002E307C" w:rsidRPr="00995A0D" w:rsidRDefault="0083619B" w:rsidP="0083619B">
            <w:pPr>
              <w:rPr>
                <w:rFonts w:cs="Calibri"/>
                <w:i/>
                <w:iCs/>
                <w:szCs w:val="26"/>
              </w:rPr>
            </w:pPr>
            <w:r w:rsidRPr="00481D1D">
              <w:t xml:space="preserve">Following any discussions and provision of information </w:t>
            </w:r>
            <w:proofErr w:type="spellStart"/>
            <w:r w:rsidRPr="00481D1D">
              <w:t>TfWRL</w:t>
            </w:r>
            <w:proofErr w:type="spellEnd"/>
            <w:r w:rsidRPr="00481D1D">
              <w:t xml:space="preserve"> will advise the outcome of the review and whether the tenderer can become party to the </w:t>
            </w:r>
            <w:r>
              <w:t>contract</w:t>
            </w:r>
            <w:r w:rsidRPr="00481D1D">
              <w:t xml:space="preserve">. </w:t>
            </w:r>
            <w:proofErr w:type="spellStart"/>
            <w:r w:rsidRPr="00481D1D">
              <w:t>TfWRL</w:t>
            </w:r>
            <w:proofErr w:type="spellEnd"/>
            <w:r w:rsidRPr="00481D1D">
              <w:t xml:space="preserve"> will also advise if a Parent Company Guarantee, or similar, is required.</w:t>
            </w:r>
          </w:p>
        </w:tc>
        <w:tc>
          <w:tcPr>
            <w:tcW w:w="1473" w:type="dxa"/>
            <w:shd w:val="clear" w:color="auto" w:fill="auto"/>
            <w:vAlign w:val="center"/>
          </w:tcPr>
          <w:p w14:paraId="77FD46A2" w14:textId="77777777" w:rsidR="006F6F05" w:rsidRPr="006F6F05" w:rsidRDefault="006F6F05" w:rsidP="006F6F05">
            <w:pPr>
              <w:jc w:val="center"/>
              <w:rPr>
                <w:rFonts w:cs="Calibri"/>
                <w:color w:val="000000" w:themeColor="accent6"/>
                <w:szCs w:val="26"/>
              </w:rPr>
            </w:pPr>
            <w:r w:rsidRPr="006F6F05">
              <w:rPr>
                <w:rFonts w:cs="Calibri"/>
                <w:szCs w:val="26"/>
              </w:rPr>
              <w:t>YES   /  NO</w:t>
            </w:r>
          </w:p>
        </w:tc>
      </w:tr>
      <w:tr w:rsidR="006F6F05" w:rsidRPr="006F6F05" w14:paraId="22F472B1" w14:textId="77777777" w:rsidTr="000264CB">
        <w:tc>
          <w:tcPr>
            <w:tcW w:w="821" w:type="dxa"/>
            <w:shd w:val="clear" w:color="auto" w:fill="auto"/>
            <w:vAlign w:val="center"/>
          </w:tcPr>
          <w:p w14:paraId="54E4786D" w14:textId="3807C072" w:rsidR="006F6F05" w:rsidRPr="006F6F05" w:rsidRDefault="002F634A" w:rsidP="006F6F05">
            <w:pPr>
              <w:rPr>
                <w:rFonts w:cs="Calibri"/>
                <w:szCs w:val="26"/>
              </w:rPr>
            </w:pPr>
            <w:r>
              <w:rPr>
                <w:rFonts w:cs="Calibri"/>
                <w:szCs w:val="26"/>
              </w:rPr>
              <w:t>E1.2</w:t>
            </w:r>
          </w:p>
        </w:tc>
        <w:tc>
          <w:tcPr>
            <w:tcW w:w="7357" w:type="dxa"/>
            <w:shd w:val="clear" w:color="auto" w:fill="auto"/>
          </w:tcPr>
          <w:p w14:paraId="18026DEE" w14:textId="3B59FCA9" w:rsidR="00307818" w:rsidRPr="00995A0D" w:rsidRDefault="002E307C" w:rsidP="00307818">
            <w:pPr>
              <w:rPr>
                <w:rFonts w:cs="Calibri"/>
                <w:iCs/>
                <w:szCs w:val="26"/>
              </w:rPr>
            </w:pPr>
            <w:r w:rsidRPr="00995A0D">
              <w:rPr>
                <w:rFonts w:cs="Calibri"/>
                <w:iCs/>
                <w:szCs w:val="26"/>
              </w:rPr>
              <w:t xml:space="preserve">A - </w:t>
            </w:r>
            <w:r w:rsidR="00307818" w:rsidRPr="00995A0D">
              <w:rPr>
                <w:rFonts w:cs="Calibri"/>
                <w:iCs/>
                <w:szCs w:val="26"/>
              </w:rPr>
              <w:t>Has your organisation been *profitable in each of the last two financial years?</w:t>
            </w:r>
          </w:p>
          <w:p w14:paraId="303FFEBB" w14:textId="77777777" w:rsidR="00307818" w:rsidRPr="00995A0D" w:rsidRDefault="00307818" w:rsidP="00307818">
            <w:pPr>
              <w:rPr>
                <w:rFonts w:cs="Calibri"/>
                <w:i/>
                <w:szCs w:val="26"/>
              </w:rPr>
            </w:pPr>
            <w:r w:rsidRPr="00995A0D">
              <w:rPr>
                <w:rFonts w:cs="Calibri"/>
                <w:i/>
                <w:szCs w:val="26"/>
              </w:rPr>
              <w:t>* Your profitability is defined as Earnings Before Interest and Tax (EBIT).</w:t>
            </w:r>
          </w:p>
          <w:p w14:paraId="70F7C455" w14:textId="77777777" w:rsidR="00F40890" w:rsidRPr="00995A0D" w:rsidRDefault="00307818" w:rsidP="00307818">
            <w:pPr>
              <w:rPr>
                <w:rFonts w:cs="Calibri"/>
                <w:iCs/>
                <w:szCs w:val="26"/>
              </w:rPr>
            </w:pPr>
            <w:r w:rsidRPr="00995A0D">
              <w:rPr>
                <w:rFonts w:cs="Calibri"/>
                <w:iCs/>
                <w:szCs w:val="26"/>
              </w:rPr>
              <w:t xml:space="preserve">Please note. If you are </w:t>
            </w:r>
            <w:proofErr w:type="gramStart"/>
            <w:r w:rsidRPr="00995A0D">
              <w:rPr>
                <w:rFonts w:cs="Calibri"/>
                <w:iCs/>
                <w:szCs w:val="26"/>
              </w:rPr>
              <w:t>successful</w:t>
            </w:r>
            <w:proofErr w:type="gramEnd"/>
            <w:r w:rsidRPr="00995A0D">
              <w:rPr>
                <w:rFonts w:cs="Calibri"/>
                <w:iCs/>
                <w:szCs w:val="26"/>
              </w:rPr>
              <w:t xml:space="preserve"> you must be </w:t>
            </w:r>
            <w:proofErr w:type="gramStart"/>
            <w:r w:rsidRPr="00995A0D">
              <w:rPr>
                <w:rFonts w:cs="Calibri"/>
                <w:iCs/>
                <w:szCs w:val="26"/>
              </w:rPr>
              <w:t>in a position</w:t>
            </w:r>
            <w:proofErr w:type="gramEnd"/>
            <w:r w:rsidRPr="00995A0D">
              <w:rPr>
                <w:rFonts w:cs="Calibri"/>
                <w:iCs/>
                <w:szCs w:val="26"/>
              </w:rPr>
              <w:t xml:space="preserve"> to provide evidence if required, without delay, to confirm this prior to contract award. </w:t>
            </w:r>
          </w:p>
          <w:p w14:paraId="67179D4B" w14:textId="77777777" w:rsidR="006F6F05" w:rsidRPr="00995A0D" w:rsidRDefault="00307818" w:rsidP="00307818">
            <w:pPr>
              <w:rPr>
                <w:rFonts w:cs="Calibri"/>
                <w:iCs/>
                <w:szCs w:val="26"/>
              </w:rPr>
            </w:pPr>
            <w:r w:rsidRPr="00995A0D">
              <w:rPr>
                <w:rFonts w:cs="Calibri"/>
                <w:iCs/>
                <w:szCs w:val="26"/>
              </w:rPr>
              <w:t>If you are bidding as, or on behalf of a consortium your profitability should take account of all consortium members and if successful you will be required to explain how you have arrived at your answer.</w:t>
            </w:r>
          </w:p>
          <w:p w14:paraId="4E201569" w14:textId="77777777" w:rsidR="00C71B7F" w:rsidRPr="00995A0D" w:rsidRDefault="00C71B7F" w:rsidP="00307818">
            <w:pPr>
              <w:rPr>
                <w:rFonts w:cs="Calibri"/>
                <w:i/>
                <w:iCs/>
                <w:sz w:val="22"/>
                <w:szCs w:val="22"/>
              </w:rPr>
            </w:pPr>
            <w:r w:rsidRPr="00995A0D">
              <w:rPr>
                <w:rFonts w:cs="Calibri"/>
                <w:i/>
                <w:iCs/>
                <w:sz w:val="22"/>
                <w:szCs w:val="22"/>
              </w:rPr>
              <w:t>(PASS/FAIL)</w:t>
            </w:r>
          </w:p>
          <w:p w14:paraId="3AF22EEC" w14:textId="77777777" w:rsidR="002E307C" w:rsidRPr="00995A0D" w:rsidRDefault="002E307C" w:rsidP="00307818">
            <w:pPr>
              <w:rPr>
                <w:rFonts w:cs="Calibri"/>
                <w:i/>
                <w:iCs/>
                <w:sz w:val="22"/>
                <w:szCs w:val="22"/>
              </w:rPr>
            </w:pPr>
          </w:p>
          <w:p w14:paraId="762D15F3" w14:textId="3B32325A" w:rsidR="002E307C" w:rsidRPr="00995A0D" w:rsidRDefault="002E307C" w:rsidP="002E307C">
            <w:pPr>
              <w:rPr>
                <w:rFonts w:cs="Calibri"/>
                <w:szCs w:val="26"/>
              </w:rPr>
            </w:pPr>
            <w:r w:rsidRPr="00995A0D">
              <w:rPr>
                <w:rFonts w:cs="Calibri"/>
                <w:szCs w:val="26"/>
              </w:rPr>
              <w:t xml:space="preserve">B - If your organisation was not profitable in either of the last two financial years (i.e. reported a negative EBIT) please explain </w:t>
            </w:r>
            <w:proofErr w:type="gramStart"/>
            <w:r w:rsidRPr="00995A0D">
              <w:rPr>
                <w:rFonts w:cs="Calibri"/>
                <w:szCs w:val="26"/>
              </w:rPr>
              <w:t xml:space="preserve">why, </w:t>
            </w:r>
            <w:r w:rsidRPr="00995A0D">
              <w:rPr>
                <w:rFonts w:cs="Calibri"/>
                <w:szCs w:val="26"/>
              </w:rPr>
              <w:lastRenderedPageBreak/>
              <w:t>and</w:t>
            </w:r>
            <w:proofErr w:type="gramEnd"/>
            <w:r w:rsidRPr="00995A0D">
              <w:rPr>
                <w:rFonts w:cs="Calibri"/>
                <w:szCs w:val="26"/>
              </w:rPr>
              <w:t xml:space="preserve"> provide evidence of how your organisation will be able to continue trading.</w:t>
            </w:r>
          </w:p>
          <w:p w14:paraId="3AAFFD78" w14:textId="77777777" w:rsidR="002E307C" w:rsidRPr="00995A0D" w:rsidRDefault="002E307C" w:rsidP="002E307C">
            <w:pPr>
              <w:rPr>
                <w:rFonts w:cs="Calibri"/>
                <w:szCs w:val="26"/>
              </w:rPr>
            </w:pPr>
            <w:r w:rsidRPr="00995A0D">
              <w:rPr>
                <w:rFonts w:cs="Calibri"/>
                <w:szCs w:val="26"/>
              </w:rPr>
              <w:t>Details you may like to provide include:</w:t>
            </w:r>
          </w:p>
          <w:p w14:paraId="0C9BB78B" w14:textId="77777777" w:rsidR="002E307C" w:rsidRPr="00995A0D" w:rsidRDefault="002E307C" w:rsidP="002E307C">
            <w:pPr>
              <w:rPr>
                <w:rFonts w:cs="Calibri"/>
                <w:szCs w:val="26"/>
              </w:rPr>
            </w:pPr>
            <w:r w:rsidRPr="00995A0D">
              <w:rPr>
                <w:rFonts w:cs="Calibri"/>
                <w:szCs w:val="26"/>
              </w:rPr>
              <w:t>• Explanation of why the reported EBIT is affected by exceptional items e.g. changes to accounting practice</w:t>
            </w:r>
          </w:p>
          <w:p w14:paraId="4CDD05E5" w14:textId="77777777" w:rsidR="002E307C" w:rsidRPr="00995A0D" w:rsidRDefault="002E307C" w:rsidP="002E307C">
            <w:pPr>
              <w:rPr>
                <w:rFonts w:cs="Calibri"/>
                <w:szCs w:val="26"/>
              </w:rPr>
            </w:pPr>
            <w:r w:rsidRPr="00995A0D">
              <w:rPr>
                <w:rFonts w:cs="Calibri"/>
                <w:szCs w:val="26"/>
              </w:rPr>
              <w:t>• Projected profit / loss</w:t>
            </w:r>
          </w:p>
          <w:p w14:paraId="5637F716" w14:textId="77777777" w:rsidR="002E307C" w:rsidRPr="00995A0D" w:rsidRDefault="002E307C" w:rsidP="002E307C">
            <w:pPr>
              <w:rPr>
                <w:rFonts w:cs="Calibri"/>
                <w:szCs w:val="26"/>
              </w:rPr>
            </w:pPr>
            <w:r w:rsidRPr="00995A0D">
              <w:rPr>
                <w:rFonts w:cs="Calibri"/>
                <w:szCs w:val="26"/>
              </w:rPr>
              <w:t>• Availability of assets to meet continued loss</w:t>
            </w:r>
          </w:p>
          <w:p w14:paraId="3C0ED91D" w14:textId="69A077EB" w:rsidR="002E307C" w:rsidRPr="00995A0D" w:rsidRDefault="002E307C" w:rsidP="002E307C">
            <w:pPr>
              <w:rPr>
                <w:rFonts w:cs="Calibri"/>
                <w:szCs w:val="26"/>
              </w:rPr>
            </w:pPr>
            <w:r w:rsidRPr="00995A0D">
              <w:rPr>
                <w:rFonts w:cs="Calibri"/>
                <w:szCs w:val="26"/>
              </w:rPr>
              <w:t>• Projected cash flow</w:t>
            </w:r>
          </w:p>
          <w:p w14:paraId="4C2563D0" w14:textId="248D0DD1" w:rsidR="002E307C" w:rsidRPr="00995A0D" w:rsidRDefault="002E307C" w:rsidP="002E307C">
            <w:pPr>
              <w:rPr>
                <w:rFonts w:cs="Calibri"/>
                <w:szCs w:val="26"/>
              </w:rPr>
            </w:pPr>
          </w:p>
          <w:p w14:paraId="5257C9B7" w14:textId="3D2320EA" w:rsidR="002E307C" w:rsidRPr="00995A0D" w:rsidRDefault="002E307C" w:rsidP="002E307C">
            <w:pPr>
              <w:rPr>
                <w:rFonts w:cs="Calibri"/>
                <w:i/>
                <w:szCs w:val="26"/>
              </w:rPr>
            </w:pPr>
            <w:r w:rsidRPr="00995A0D">
              <w:rPr>
                <w:rFonts w:cs="Calibri"/>
                <w:i/>
                <w:szCs w:val="26"/>
              </w:rPr>
              <w:t xml:space="preserve">You answer to section B of this question, if required, will need to be to the satisfaction of the </w:t>
            </w:r>
            <w:r w:rsidR="00351138" w:rsidRPr="00995A0D">
              <w:rPr>
                <w:rFonts w:cs="Calibri"/>
                <w:i/>
                <w:szCs w:val="26"/>
              </w:rPr>
              <w:t>TfW Rail</w:t>
            </w:r>
            <w:r w:rsidRPr="00995A0D">
              <w:rPr>
                <w:rFonts w:cs="Calibri"/>
                <w:i/>
                <w:szCs w:val="26"/>
              </w:rPr>
              <w:t xml:space="preserve"> assessment team </w:t>
            </w:r>
            <w:proofErr w:type="gramStart"/>
            <w:r w:rsidRPr="00995A0D">
              <w:rPr>
                <w:rFonts w:cs="Calibri"/>
                <w:i/>
                <w:szCs w:val="26"/>
              </w:rPr>
              <w:t>in order to</w:t>
            </w:r>
            <w:proofErr w:type="gramEnd"/>
            <w:r w:rsidRPr="00995A0D">
              <w:rPr>
                <w:rFonts w:cs="Calibri"/>
                <w:i/>
                <w:szCs w:val="26"/>
              </w:rPr>
              <w:t xml:space="preserve"> be awarded a “</w:t>
            </w:r>
            <w:r w:rsidR="00061E60" w:rsidRPr="00995A0D">
              <w:rPr>
                <w:rFonts w:cs="Calibri"/>
                <w:i/>
                <w:szCs w:val="26"/>
              </w:rPr>
              <w:t>PASS</w:t>
            </w:r>
            <w:r w:rsidRPr="00995A0D">
              <w:rPr>
                <w:rFonts w:cs="Calibri"/>
                <w:i/>
                <w:szCs w:val="26"/>
              </w:rPr>
              <w:t>” for your response to this question.</w:t>
            </w:r>
          </w:p>
          <w:p w14:paraId="52397ED5" w14:textId="323BCB47" w:rsidR="002E307C" w:rsidRPr="00995A0D" w:rsidRDefault="002E307C" w:rsidP="00307818">
            <w:pPr>
              <w:rPr>
                <w:rFonts w:cs="Calibri"/>
                <w:iCs/>
                <w:szCs w:val="26"/>
              </w:rPr>
            </w:pPr>
          </w:p>
        </w:tc>
        <w:tc>
          <w:tcPr>
            <w:tcW w:w="1473" w:type="dxa"/>
            <w:shd w:val="clear" w:color="auto" w:fill="auto"/>
            <w:vAlign w:val="center"/>
          </w:tcPr>
          <w:p w14:paraId="02C38C92" w14:textId="77777777" w:rsidR="006F6F05" w:rsidRPr="006F6F05" w:rsidRDefault="006F6F05" w:rsidP="0007658C">
            <w:pPr>
              <w:jc w:val="center"/>
              <w:rPr>
                <w:rFonts w:cs="Calibri"/>
                <w:color w:val="000000" w:themeColor="accent6"/>
                <w:szCs w:val="26"/>
              </w:rPr>
            </w:pPr>
            <w:r w:rsidRPr="006F6F05">
              <w:rPr>
                <w:rFonts w:cs="Calibri"/>
                <w:szCs w:val="26"/>
              </w:rPr>
              <w:lastRenderedPageBreak/>
              <w:t>YES   /  NO</w:t>
            </w:r>
          </w:p>
        </w:tc>
      </w:tr>
      <w:tr w:rsidR="00C60BBA" w:rsidRPr="006F6F05" w14:paraId="27A83362" w14:textId="77777777" w:rsidTr="00C60BBA">
        <w:tc>
          <w:tcPr>
            <w:tcW w:w="9651" w:type="dxa"/>
            <w:gridSpan w:val="3"/>
            <w:shd w:val="clear" w:color="auto" w:fill="auto"/>
            <w:vAlign w:val="center"/>
          </w:tcPr>
          <w:p w14:paraId="5C171B8B" w14:textId="77777777" w:rsidR="00C60BBA" w:rsidRDefault="00C60BBA" w:rsidP="00C60BBA">
            <w:pPr>
              <w:rPr>
                <w:rFonts w:cs="Calibri"/>
                <w:b/>
                <w:bCs/>
                <w:szCs w:val="26"/>
              </w:rPr>
            </w:pPr>
            <w:r w:rsidRPr="00B26241">
              <w:rPr>
                <w:rFonts w:cs="Calibri"/>
                <w:i/>
                <w:iCs/>
                <w:szCs w:val="26"/>
              </w:rPr>
              <w:t>[insert response here – maximum 2 pages]</w:t>
            </w:r>
            <w:r w:rsidRPr="006F6F05">
              <w:rPr>
                <w:rFonts w:cs="Calibri"/>
                <w:b/>
                <w:bCs/>
                <w:szCs w:val="26"/>
              </w:rPr>
              <w:t xml:space="preserve"> </w:t>
            </w:r>
          </w:p>
          <w:p w14:paraId="793A1288" w14:textId="77777777" w:rsidR="00C60BBA" w:rsidRDefault="00C60BBA" w:rsidP="0007658C">
            <w:pPr>
              <w:jc w:val="center"/>
              <w:rPr>
                <w:rFonts w:cs="Calibri"/>
                <w:szCs w:val="26"/>
              </w:rPr>
            </w:pPr>
          </w:p>
          <w:p w14:paraId="4F6D1AC1" w14:textId="7D8883ED" w:rsidR="00C60BBA" w:rsidRPr="006F6F05" w:rsidRDefault="00C60BBA" w:rsidP="0007658C">
            <w:pPr>
              <w:jc w:val="center"/>
              <w:rPr>
                <w:rFonts w:cs="Calibri"/>
                <w:szCs w:val="26"/>
              </w:rPr>
            </w:pPr>
          </w:p>
        </w:tc>
      </w:tr>
    </w:tbl>
    <w:p w14:paraId="3FE7C9B2" w14:textId="5A801FF6" w:rsidR="002572A7" w:rsidRDefault="002572A7" w:rsidP="000264CB">
      <w:pPr>
        <w:rPr>
          <w:rFonts w:cs="Calibri"/>
          <w:i/>
          <w:iCs/>
          <w:szCs w:val="26"/>
        </w:rPr>
      </w:pPr>
      <w:bookmarkStart w:id="18" w:name="_Toc358115784"/>
    </w:p>
    <w:tbl>
      <w:tblPr>
        <w:tblW w:w="96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7357"/>
        <w:gridCol w:w="1473"/>
      </w:tblGrid>
      <w:tr w:rsidR="002572A7" w:rsidRPr="006F6F05" w14:paraId="2C35062F" w14:textId="77777777" w:rsidTr="0010546B">
        <w:tc>
          <w:tcPr>
            <w:tcW w:w="821" w:type="dxa"/>
            <w:shd w:val="clear" w:color="auto" w:fill="auto"/>
            <w:vAlign w:val="center"/>
          </w:tcPr>
          <w:p w14:paraId="22E95F04" w14:textId="1383C0C0" w:rsidR="002572A7" w:rsidRPr="006F6F05" w:rsidRDefault="002572A7" w:rsidP="002F634A">
            <w:pPr>
              <w:rPr>
                <w:rFonts w:cs="Calibri"/>
                <w:szCs w:val="26"/>
              </w:rPr>
            </w:pPr>
            <w:r>
              <w:rPr>
                <w:rFonts w:cs="Calibri"/>
                <w:szCs w:val="26"/>
              </w:rPr>
              <w:t>E1.</w:t>
            </w:r>
            <w:r w:rsidR="002F634A">
              <w:rPr>
                <w:rFonts w:cs="Calibri"/>
                <w:szCs w:val="26"/>
              </w:rPr>
              <w:t>3</w:t>
            </w:r>
          </w:p>
        </w:tc>
        <w:tc>
          <w:tcPr>
            <w:tcW w:w="7357" w:type="dxa"/>
            <w:shd w:val="clear" w:color="auto" w:fill="auto"/>
          </w:tcPr>
          <w:p w14:paraId="14CD46C0" w14:textId="77777777" w:rsidR="002572A7" w:rsidRPr="00995A0D" w:rsidRDefault="002572A7" w:rsidP="002572A7">
            <w:pPr>
              <w:rPr>
                <w:rFonts w:cs="Calibri"/>
                <w:szCs w:val="26"/>
              </w:rPr>
            </w:pPr>
            <w:r w:rsidRPr="00995A0D">
              <w:rPr>
                <w:rFonts w:cs="Calibri"/>
                <w:szCs w:val="26"/>
              </w:rPr>
              <w:t>If analysis of your financial position shows that further measures are necessary to provide adequate assurance of your financial strength, could you provide at least one of the following?</w:t>
            </w:r>
          </w:p>
          <w:p w14:paraId="221FE654" w14:textId="77777777" w:rsidR="002572A7" w:rsidRPr="00995A0D" w:rsidRDefault="002572A7" w:rsidP="002572A7">
            <w:pPr>
              <w:rPr>
                <w:rFonts w:cs="Calibri"/>
                <w:szCs w:val="26"/>
              </w:rPr>
            </w:pPr>
            <w:r w:rsidRPr="00995A0D">
              <w:rPr>
                <w:rFonts w:cs="Calibri"/>
                <w:szCs w:val="26"/>
              </w:rPr>
              <w:t>• A parent company guarantee</w:t>
            </w:r>
          </w:p>
          <w:p w14:paraId="3CD3EF4B" w14:textId="77777777" w:rsidR="002572A7" w:rsidRPr="00995A0D" w:rsidRDefault="002572A7" w:rsidP="002572A7">
            <w:pPr>
              <w:rPr>
                <w:rFonts w:cs="Calibri"/>
                <w:szCs w:val="26"/>
              </w:rPr>
            </w:pPr>
            <w:r w:rsidRPr="00995A0D">
              <w:rPr>
                <w:rFonts w:cs="Calibri"/>
                <w:szCs w:val="26"/>
              </w:rPr>
              <w:t>• A performance guarantee bond</w:t>
            </w:r>
          </w:p>
          <w:p w14:paraId="298FF4BA" w14:textId="77777777" w:rsidR="002572A7" w:rsidRPr="00995A0D" w:rsidRDefault="002572A7" w:rsidP="002572A7">
            <w:pPr>
              <w:rPr>
                <w:rFonts w:cs="Calibri"/>
                <w:szCs w:val="26"/>
              </w:rPr>
            </w:pPr>
            <w:r w:rsidRPr="00995A0D">
              <w:rPr>
                <w:rFonts w:cs="Calibri"/>
                <w:szCs w:val="26"/>
              </w:rPr>
              <w:t xml:space="preserve">• Bank guarantee </w:t>
            </w:r>
          </w:p>
          <w:p w14:paraId="29FA12FA" w14:textId="77777777" w:rsidR="002572A7" w:rsidRPr="00995A0D" w:rsidRDefault="002572A7" w:rsidP="002572A7">
            <w:pPr>
              <w:rPr>
                <w:rFonts w:cs="Calibri"/>
                <w:szCs w:val="26"/>
              </w:rPr>
            </w:pPr>
            <w:r w:rsidRPr="00995A0D">
              <w:rPr>
                <w:rFonts w:cs="Calibri"/>
                <w:szCs w:val="26"/>
              </w:rPr>
              <w:t>• Advance payment bond</w:t>
            </w:r>
          </w:p>
          <w:p w14:paraId="747F9321" w14:textId="77777777" w:rsidR="00DC632D" w:rsidRPr="00995A0D" w:rsidRDefault="00DC632D" w:rsidP="002572A7">
            <w:pPr>
              <w:rPr>
                <w:rFonts w:cs="Calibri"/>
                <w:i/>
                <w:iCs/>
                <w:szCs w:val="26"/>
              </w:rPr>
            </w:pPr>
          </w:p>
          <w:p w14:paraId="5E82EFE5" w14:textId="0C025557" w:rsidR="00DC632D" w:rsidRPr="00DC632D" w:rsidRDefault="00DC632D" w:rsidP="002572A7">
            <w:pPr>
              <w:rPr>
                <w:rFonts w:cs="Calibri"/>
                <w:szCs w:val="26"/>
              </w:rPr>
            </w:pPr>
            <w:r w:rsidRPr="00995A0D">
              <w:rPr>
                <w:rFonts w:cs="Calibri"/>
                <w:szCs w:val="26"/>
              </w:rPr>
              <w:t xml:space="preserve">If you answer "no" to this question and it is determined that your financial strength is not adequate you may not qualify to tender. If you answer "yes" </w:t>
            </w:r>
            <w:r w:rsidR="00351138" w:rsidRPr="00995A0D">
              <w:rPr>
                <w:rFonts w:cs="Calibri"/>
                <w:szCs w:val="26"/>
              </w:rPr>
              <w:t>TfW Rail</w:t>
            </w:r>
            <w:r w:rsidRPr="00995A0D">
              <w:rPr>
                <w:rFonts w:cs="Calibri"/>
                <w:szCs w:val="26"/>
              </w:rPr>
              <w:t xml:space="preserve"> may need to explore these options with you before determining whether you will qualify to tender.</w:t>
            </w:r>
          </w:p>
        </w:tc>
        <w:tc>
          <w:tcPr>
            <w:tcW w:w="1473" w:type="dxa"/>
            <w:shd w:val="clear" w:color="auto" w:fill="auto"/>
            <w:vAlign w:val="center"/>
          </w:tcPr>
          <w:p w14:paraId="603A0094" w14:textId="77777777" w:rsidR="002572A7" w:rsidRPr="006F6F05" w:rsidRDefault="002572A7" w:rsidP="0010546B">
            <w:pPr>
              <w:jc w:val="center"/>
              <w:rPr>
                <w:rFonts w:cs="Calibri"/>
                <w:color w:val="000000" w:themeColor="accent6"/>
                <w:szCs w:val="26"/>
              </w:rPr>
            </w:pPr>
            <w:r w:rsidRPr="006F6F05">
              <w:rPr>
                <w:rFonts w:cs="Calibri"/>
                <w:szCs w:val="26"/>
              </w:rPr>
              <w:t>YES   /  NO</w:t>
            </w:r>
          </w:p>
        </w:tc>
      </w:tr>
      <w:tr w:rsidR="00034B3F" w:rsidRPr="006F6F05" w14:paraId="33754CDF" w14:textId="77777777" w:rsidTr="001B3CAB">
        <w:tc>
          <w:tcPr>
            <w:tcW w:w="9651" w:type="dxa"/>
            <w:gridSpan w:val="3"/>
            <w:shd w:val="clear" w:color="auto" w:fill="auto"/>
            <w:vAlign w:val="center"/>
          </w:tcPr>
          <w:p w14:paraId="6FFEF370" w14:textId="77777777" w:rsidR="00034B3F" w:rsidRPr="00B26241" w:rsidRDefault="00034B3F" w:rsidP="00034B3F">
            <w:pPr>
              <w:rPr>
                <w:rFonts w:cs="Calibri"/>
                <w:i/>
                <w:iCs/>
                <w:szCs w:val="26"/>
              </w:rPr>
            </w:pPr>
            <w:r w:rsidRPr="00B26241">
              <w:rPr>
                <w:rFonts w:cs="Calibri"/>
                <w:i/>
                <w:iCs/>
                <w:szCs w:val="26"/>
              </w:rPr>
              <w:t xml:space="preserve">[insert response here – maximum 2 pages] </w:t>
            </w:r>
          </w:p>
          <w:p w14:paraId="5236BE56" w14:textId="77777777" w:rsidR="00034B3F" w:rsidRDefault="00034B3F" w:rsidP="0010546B">
            <w:pPr>
              <w:jc w:val="center"/>
              <w:rPr>
                <w:rFonts w:cs="Calibri"/>
                <w:szCs w:val="26"/>
              </w:rPr>
            </w:pPr>
          </w:p>
          <w:p w14:paraId="47661D0D" w14:textId="22CDF4D8" w:rsidR="00034B3F" w:rsidRPr="006F6F05" w:rsidRDefault="00034B3F" w:rsidP="0010546B">
            <w:pPr>
              <w:jc w:val="center"/>
              <w:rPr>
                <w:rFonts w:cs="Calibri"/>
                <w:szCs w:val="26"/>
              </w:rPr>
            </w:pPr>
          </w:p>
        </w:tc>
      </w:tr>
    </w:tbl>
    <w:p w14:paraId="37295BAB" w14:textId="42825588" w:rsidR="000264CB" w:rsidRDefault="000264CB" w:rsidP="000264CB">
      <w:pPr>
        <w:rPr>
          <w:rFonts w:cs="Calibri"/>
          <w:szCs w:val="26"/>
          <w:highlight w:val="yellow"/>
        </w:rPr>
      </w:pPr>
    </w:p>
    <w:p w14:paraId="2B204EDA" w14:textId="77777777" w:rsidR="005163B6" w:rsidRDefault="005163B6">
      <w:r>
        <w:br w:type="page"/>
      </w:r>
    </w:p>
    <w:tbl>
      <w:tblPr>
        <w:tblW w:w="96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7357"/>
        <w:gridCol w:w="1473"/>
      </w:tblGrid>
      <w:tr w:rsidR="005226F9" w:rsidRPr="006F6F05" w14:paraId="7F1AB10D" w14:textId="77777777" w:rsidTr="7C75B651">
        <w:tc>
          <w:tcPr>
            <w:tcW w:w="821" w:type="dxa"/>
            <w:shd w:val="clear" w:color="auto" w:fill="C00000"/>
            <w:vAlign w:val="center"/>
          </w:tcPr>
          <w:p w14:paraId="38678A2E" w14:textId="7821289F" w:rsidR="005226F9" w:rsidRPr="005226F9" w:rsidRDefault="005226F9" w:rsidP="000C2A9A">
            <w:pPr>
              <w:rPr>
                <w:rFonts w:cs="Calibri"/>
                <w:b/>
                <w:bCs/>
                <w:szCs w:val="26"/>
              </w:rPr>
            </w:pPr>
            <w:r w:rsidRPr="005226F9">
              <w:rPr>
                <w:rFonts w:cs="Calibri"/>
                <w:b/>
                <w:bCs/>
                <w:szCs w:val="26"/>
              </w:rPr>
              <w:lastRenderedPageBreak/>
              <w:t>E2</w:t>
            </w:r>
          </w:p>
        </w:tc>
        <w:tc>
          <w:tcPr>
            <w:tcW w:w="8830" w:type="dxa"/>
            <w:gridSpan w:val="2"/>
            <w:shd w:val="clear" w:color="auto" w:fill="C00000"/>
            <w:vAlign w:val="center"/>
          </w:tcPr>
          <w:p w14:paraId="11478089" w14:textId="02CA9B1C" w:rsidR="005226F9" w:rsidRPr="005226F9" w:rsidRDefault="005226F9" w:rsidP="005226F9">
            <w:pPr>
              <w:rPr>
                <w:rFonts w:cs="Calibri"/>
                <w:b/>
                <w:bCs/>
                <w:szCs w:val="26"/>
              </w:rPr>
            </w:pPr>
            <w:r w:rsidRPr="005226F9">
              <w:rPr>
                <w:rFonts w:cs="Calibri"/>
                <w:b/>
                <w:bCs/>
                <w:szCs w:val="26"/>
              </w:rPr>
              <w:t>INSURANCES</w:t>
            </w:r>
          </w:p>
        </w:tc>
      </w:tr>
      <w:tr w:rsidR="000264CB" w:rsidRPr="006F6F05" w14:paraId="32F6D1A1" w14:textId="77777777" w:rsidTr="7C75B651">
        <w:tc>
          <w:tcPr>
            <w:tcW w:w="821" w:type="dxa"/>
            <w:shd w:val="clear" w:color="auto" w:fill="auto"/>
            <w:vAlign w:val="center"/>
          </w:tcPr>
          <w:p w14:paraId="3ECD07E8" w14:textId="464FD0F9" w:rsidR="000264CB" w:rsidRPr="006F6F05" w:rsidRDefault="005226F9" w:rsidP="000C2A9A">
            <w:pPr>
              <w:rPr>
                <w:rFonts w:cs="Calibri"/>
                <w:szCs w:val="26"/>
              </w:rPr>
            </w:pPr>
            <w:r>
              <w:rPr>
                <w:rFonts w:cs="Calibri"/>
                <w:szCs w:val="26"/>
              </w:rPr>
              <w:t>E2.1</w:t>
            </w:r>
          </w:p>
        </w:tc>
        <w:tc>
          <w:tcPr>
            <w:tcW w:w="7357" w:type="dxa"/>
            <w:shd w:val="clear" w:color="auto" w:fill="auto"/>
          </w:tcPr>
          <w:p w14:paraId="46C11BE8" w14:textId="34F5C5A9" w:rsidR="00E338F3" w:rsidRPr="00861524" w:rsidRDefault="00E338F3" w:rsidP="00E338F3">
            <w:pPr>
              <w:rPr>
                <w:rFonts w:cs="Calibri"/>
                <w:szCs w:val="26"/>
              </w:rPr>
            </w:pPr>
            <w:r w:rsidRPr="00861524">
              <w:rPr>
                <w:rFonts w:cs="Calibri"/>
                <w:szCs w:val="26"/>
              </w:rPr>
              <w:t xml:space="preserve">Please confirm whether you already have, or can commit to obtain, prior to the commencement of the contract, the </w:t>
            </w:r>
            <w:r w:rsidR="00333E63" w:rsidRPr="00861524">
              <w:rPr>
                <w:rFonts w:cs="Calibri"/>
                <w:szCs w:val="26"/>
              </w:rPr>
              <w:t xml:space="preserve">following </w:t>
            </w:r>
            <w:r w:rsidRPr="00861524">
              <w:rPr>
                <w:rFonts w:cs="Calibri"/>
                <w:szCs w:val="26"/>
              </w:rPr>
              <w:t xml:space="preserve">levels of insurance cover indicated </w:t>
            </w:r>
            <w:proofErr w:type="gramStart"/>
            <w:r w:rsidR="00A95E73" w:rsidRPr="00861524">
              <w:rPr>
                <w:rFonts w:cs="Calibri"/>
                <w:szCs w:val="26"/>
              </w:rPr>
              <w:t>below;</w:t>
            </w:r>
            <w:proofErr w:type="gramEnd"/>
            <w:r w:rsidRPr="00861524">
              <w:rPr>
                <w:rFonts w:cs="Calibri"/>
                <w:szCs w:val="26"/>
              </w:rPr>
              <w:t xml:space="preserve"> </w:t>
            </w:r>
          </w:p>
          <w:p w14:paraId="49F724EC" w14:textId="0E51E371" w:rsidR="00DC632D" w:rsidRPr="00861524" w:rsidRDefault="00E338F3" w:rsidP="00E338F3">
            <w:pPr>
              <w:rPr>
                <w:rFonts w:cs="Calibri"/>
                <w:szCs w:val="26"/>
              </w:rPr>
            </w:pPr>
            <w:r w:rsidRPr="00861524">
              <w:rPr>
                <w:rFonts w:cs="Calibri"/>
                <w:szCs w:val="26"/>
              </w:rPr>
              <w:t xml:space="preserve">Select "yes" to confirm this. If you are </w:t>
            </w:r>
            <w:proofErr w:type="gramStart"/>
            <w:r w:rsidRPr="00861524">
              <w:rPr>
                <w:rFonts w:cs="Calibri"/>
                <w:szCs w:val="26"/>
              </w:rPr>
              <w:t>successful</w:t>
            </w:r>
            <w:proofErr w:type="gramEnd"/>
            <w:r w:rsidRPr="00861524">
              <w:rPr>
                <w:rFonts w:cs="Calibri"/>
                <w:szCs w:val="26"/>
              </w:rPr>
              <w:t xml:space="preserve"> you must be </w:t>
            </w:r>
            <w:proofErr w:type="gramStart"/>
            <w:r w:rsidRPr="00861524">
              <w:rPr>
                <w:rFonts w:cs="Calibri"/>
                <w:szCs w:val="26"/>
              </w:rPr>
              <w:t>in a position</w:t>
            </w:r>
            <w:proofErr w:type="gramEnd"/>
            <w:r w:rsidRPr="00861524">
              <w:rPr>
                <w:rFonts w:cs="Calibri"/>
                <w:szCs w:val="26"/>
              </w:rPr>
              <w:t xml:space="preserve"> to provide insurance certificates, if required, without delay, to confirm this prior to contract award.</w:t>
            </w:r>
          </w:p>
          <w:p w14:paraId="4D0DD8D4" w14:textId="77777777" w:rsidR="0010546B" w:rsidRPr="00861524" w:rsidRDefault="0010546B" w:rsidP="00E338F3">
            <w:pPr>
              <w:rPr>
                <w:rFonts w:cs="Calibri"/>
                <w:szCs w:val="26"/>
              </w:rPr>
            </w:pPr>
          </w:p>
          <w:p w14:paraId="14972EB5" w14:textId="225614A3" w:rsidR="002F634A" w:rsidRPr="00CE5AF5" w:rsidRDefault="00FC14AC" w:rsidP="00946BCF">
            <w:pPr>
              <w:pStyle w:val="Level6"/>
              <w:ind w:left="631" w:hanging="567"/>
            </w:pPr>
            <w:r w:rsidRPr="00CE5AF5">
              <w:t>Public Liability Insurance - £10,000,000</w:t>
            </w:r>
            <w:r w:rsidR="0010546B" w:rsidRPr="00CE5AF5">
              <w:t xml:space="preserve"> </w:t>
            </w:r>
          </w:p>
          <w:p w14:paraId="44502732" w14:textId="57F84423" w:rsidR="00FC14AC" w:rsidRPr="00CE5AF5" w:rsidRDefault="00FC14AC" w:rsidP="00C26559">
            <w:pPr>
              <w:pStyle w:val="Level6"/>
              <w:ind w:left="631" w:hanging="567"/>
            </w:pPr>
            <w:r w:rsidRPr="00CE5AF5">
              <w:t>Employer’s Liability - £</w:t>
            </w:r>
            <w:r w:rsidR="006175E6">
              <w:t>5</w:t>
            </w:r>
            <w:r w:rsidRPr="00CE5AF5">
              <w:t>,000,000</w:t>
            </w:r>
          </w:p>
          <w:p w14:paraId="4486E5A6" w14:textId="6A5AD35F" w:rsidR="00333E63" w:rsidRPr="00CE5AF5" w:rsidRDefault="00FC14AC" w:rsidP="00C26559">
            <w:pPr>
              <w:pStyle w:val="Level6"/>
              <w:ind w:left="631" w:hanging="567"/>
            </w:pPr>
            <w:r>
              <w:t xml:space="preserve">Contractor’s All Risk - </w:t>
            </w:r>
            <w:r w:rsidRPr="7C75B651">
              <w:rPr>
                <w:highlight w:val="yellow"/>
              </w:rPr>
              <w:t>£</w:t>
            </w:r>
            <w:r w:rsidR="00551E2F" w:rsidRPr="7C75B651">
              <w:rPr>
                <w:highlight w:val="yellow"/>
              </w:rPr>
              <w:t>1</w:t>
            </w:r>
            <w:r w:rsidRPr="7C75B651">
              <w:rPr>
                <w:highlight w:val="yellow"/>
              </w:rPr>
              <w:t>,000,000</w:t>
            </w:r>
          </w:p>
          <w:p w14:paraId="1F761ACA" w14:textId="77777777" w:rsidR="00685C94" w:rsidRPr="00861524" w:rsidRDefault="00685C94" w:rsidP="00685C94">
            <w:pPr>
              <w:rPr>
                <w:rFonts w:cs="Calibri"/>
                <w:szCs w:val="26"/>
              </w:rPr>
            </w:pPr>
            <w:r w:rsidRPr="00861524">
              <w:rPr>
                <w:rFonts w:cs="Calibri"/>
                <w:szCs w:val="26"/>
              </w:rPr>
              <w:t xml:space="preserve">Failure to evidence that these insurances are in place at the point of award will result in the immediate termination of the contract.  </w:t>
            </w:r>
          </w:p>
          <w:p w14:paraId="51BC97D8" w14:textId="10EE7A5F" w:rsidR="00333E63" w:rsidRPr="00861524" w:rsidRDefault="00685C94" w:rsidP="00685C94">
            <w:pPr>
              <w:rPr>
                <w:rFonts w:cs="Calibri"/>
                <w:szCs w:val="26"/>
              </w:rPr>
            </w:pPr>
            <w:r w:rsidRPr="00861524">
              <w:rPr>
                <w:rFonts w:cs="Calibri"/>
                <w:szCs w:val="26"/>
              </w:rPr>
              <w:t>Failure to maintain the required insurance through the life of the contract will also result in immediate termination of the contract.</w:t>
            </w:r>
          </w:p>
          <w:p w14:paraId="677B1786" w14:textId="77777777" w:rsidR="00583E98" w:rsidRPr="00861524" w:rsidRDefault="009605F3" w:rsidP="00685C94">
            <w:pPr>
              <w:rPr>
                <w:rFonts w:cs="Calibri"/>
                <w:szCs w:val="26"/>
              </w:rPr>
            </w:pPr>
            <w:r w:rsidRPr="00861524">
              <w:rPr>
                <w:rFonts w:cs="Calibri"/>
                <w:szCs w:val="26"/>
              </w:rPr>
              <w:t>Should you wish to, p</w:t>
            </w:r>
            <w:r w:rsidR="00E338F3" w:rsidRPr="00861524">
              <w:rPr>
                <w:rFonts w:cs="Calibri"/>
                <w:szCs w:val="26"/>
              </w:rPr>
              <w:t xml:space="preserve">lease attach </w:t>
            </w:r>
            <w:r w:rsidRPr="00861524">
              <w:rPr>
                <w:rFonts w:cs="Calibri"/>
                <w:szCs w:val="26"/>
              </w:rPr>
              <w:t xml:space="preserve">the </w:t>
            </w:r>
            <w:r w:rsidR="00685C94" w:rsidRPr="00861524">
              <w:rPr>
                <w:rFonts w:cs="Calibri"/>
                <w:szCs w:val="26"/>
              </w:rPr>
              <w:t>c</w:t>
            </w:r>
            <w:r w:rsidRPr="00861524">
              <w:rPr>
                <w:rFonts w:cs="Calibri"/>
                <w:szCs w:val="26"/>
              </w:rPr>
              <w:t>ertificates in Appendix E</w:t>
            </w:r>
            <w:r w:rsidR="00685C94" w:rsidRPr="00861524">
              <w:rPr>
                <w:rFonts w:cs="Calibri"/>
                <w:szCs w:val="26"/>
              </w:rPr>
              <w:t>.</w:t>
            </w:r>
          </w:p>
          <w:p w14:paraId="5A67F489" w14:textId="1F5756EC" w:rsidR="00685C94" w:rsidRPr="00861524" w:rsidRDefault="0005617C" w:rsidP="00685C94">
            <w:pPr>
              <w:rPr>
                <w:rFonts w:cs="Calibri"/>
                <w:szCs w:val="26"/>
              </w:rPr>
            </w:pPr>
            <w:r w:rsidRPr="00861524">
              <w:rPr>
                <w:rFonts w:cs="Calibri"/>
                <w:i/>
                <w:iCs/>
                <w:sz w:val="22"/>
                <w:szCs w:val="22"/>
              </w:rPr>
              <w:t>(PASS/FAIL)</w:t>
            </w:r>
          </w:p>
        </w:tc>
        <w:tc>
          <w:tcPr>
            <w:tcW w:w="1473" w:type="dxa"/>
            <w:shd w:val="clear" w:color="auto" w:fill="auto"/>
          </w:tcPr>
          <w:p w14:paraId="04786772" w14:textId="77777777" w:rsidR="00685C94" w:rsidRDefault="00685C94" w:rsidP="00685C94">
            <w:pPr>
              <w:jc w:val="center"/>
              <w:rPr>
                <w:rFonts w:cs="Calibri"/>
                <w:szCs w:val="26"/>
              </w:rPr>
            </w:pPr>
          </w:p>
          <w:p w14:paraId="20A91EFA" w14:textId="77777777" w:rsidR="00685C94" w:rsidRDefault="00685C94" w:rsidP="00685C94">
            <w:pPr>
              <w:jc w:val="center"/>
              <w:rPr>
                <w:rFonts w:cs="Calibri"/>
                <w:szCs w:val="26"/>
              </w:rPr>
            </w:pPr>
          </w:p>
          <w:p w14:paraId="51CC5626" w14:textId="77777777" w:rsidR="00685C94" w:rsidRDefault="00685C94" w:rsidP="00685C94">
            <w:pPr>
              <w:jc w:val="center"/>
              <w:rPr>
                <w:rFonts w:cs="Calibri"/>
                <w:szCs w:val="26"/>
              </w:rPr>
            </w:pPr>
          </w:p>
          <w:p w14:paraId="72DB94CE" w14:textId="77777777" w:rsidR="00685C94" w:rsidRDefault="00685C94" w:rsidP="00685C94">
            <w:pPr>
              <w:jc w:val="center"/>
              <w:rPr>
                <w:rFonts w:cs="Calibri"/>
                <w:szCs w:val="26"/>
              </w:rPr>
            </w:pPr>
          </w:p>
          <w:p w14:paraId="634EE444" w14:textId="6DB3184F" w:rsidR="00DC632D" w:rsidRDefault="00DC632D" w:rsidP="002F634A">
            <w:pPr>
              <w:rPr>
                <w:rFonts w:cs="Calibri"/>
                <w:szCs w:val="26"/>
              </w:rPr>
            </w:pPr>
          </w:p>
          <w:p w14:paraId="328EBD2B" w14:textId="77777777" w:rsidR="00DC632D" w:rsidRDefault="00DC632D" w:rsidP="00685C94">
            <w:pPr>
              <w:jc w:val="center"/>
              <w:rPr>
                <w:rFonts w:cs="Calibri"/>
                <w:szCs w:val="26"/>
              </w:rPr>
            </w:pPr>
          </w:p>
          <w:p w14:paraId="7BD29474" w14:textId="5C5784E5" w:rsidR="000264CB" w:rsidRDefault="000264CB" w:rsidP="00685C94">
            <w:pPr>
              <w:spacing w:before="160" w:line="259" w:lineRule="auto"/>
              <w:jc w:val="center"/>
              <w:rPr>
                <w:rFonts w:cs="Calibri"/>
                <w:szCs w:val="26"/>
              </w:rPr>
            </w:pPr>
            <w:r w:rsidRPr="006F6F05">
              <w:rPr>
                <w:rFonts w:cs="Calibri"/>
                <w:szCs w:val="26"/>
              </w:rPr>
              <w:t>YES   /  NO</w:t>
            </w:r>
          </w:p>
          <w:p w14:paraId="298F0AF3" w14:textId="1B57E816" w:rsidR="00D52921" w:rsidRDefault="00685C94" w:rsidP="002F634A">
            <w:pPr>
              <w:spacing w:before="160" w:line="259" w:lineRule="auto"/>
              <w:rPr>
                <w:rFonts w:cs="Calibri"/>
                <w:szCs w:val="26"/>
              </w:rPr>
            </w:pPr>
            <w:r w:rsidRPr="006F6F05">
              <w:rPr>
                <w:rFonts w:cs="Calibri"/>
                <w:szCs w:val="26"/>
              </w:rPr>
              <w:t>YES   /  NO</w:t>
            </w:r>
          </w:p>
          <w:p w14:paraId="56F5D02C" w14:textId="077EE11F" w:rsidR="002F634A" w:rsidRDefault="002F634A" w:rsidP="002F634A">
            <w:pPr>
              <w:spacing w:before="160" w:line="259" w:lineRule="auto"/>
              <w:rPr>
                <w:rFonts w:cs="Calibri"/>
                <w:szCs w:val="26"/>
              </w:rPr>
            </w:pPr>
            <w:r>
              <w:rPr>
                <w:rFonts w:cs="Calibri"/>
                <w:szCs w:val="26"/>
              </w:rPr>
              <w:t>YES   /   NO</w:t>
            </w:r>
          </w:p>
          <w:p w14:paraId="611D0FDF" w14:textId="166F4A8B" w:rsidR="00685C94" w:rsidRPr="006F6F05" w:rsidRDefault="00685C94" w:rsidP="00685C94">
            <w:pPr>
              <w:spacing w:before="160" w:line="259" w:lineRule="auto"/>
              <w:jc w:val="center"/>
              <w:rPr>
                <w:rFonts w:cs="Calibri"/>
                <w:szCs w:val="26"/>
              </w:rPr>
            </w:pPr>
          </w:p>
        </w:tc>
      </w:tr>
    </w:tbl>
    <w:p w14:paraId="5F18722C" w14:textId="77777777" w:rsidR="0005617C" w:rsidRDefault="0005617C">
      <w:r>
        <w:br w:type="page"/>
      </w:r>
    </w:p>
    <w:p w14:paraId="1F015EFF" w14:textId="53CCF4AC" w:rsidR="006F6F05" w:rsidRPr="006F6F05" w:rsidRDefault="006F6F05" w:rsidP="006F6F05">
      <w:pPr>
        <w:pStyle w:val="Level1"/>
      </w:pPr>
      <w:bookmarkStart w:id="19" w:name="_Toc505003770"/>
      <w:bookmarkStart w:id="20" w:name="_Toc20129556"/>
      <w:r w:rsidRPr="006F6F05">
        <w:lastRenderedPageBreak/>
        <w:t xml:space="preserve">PART F: </w:t>
      </w:r>
      <w:bookmarkEnd w:id="19"/>
      <w:r w:rsidR="001257FC">
        <w:t>CAPACITY AND CAPABILTY</w:t>
      </w:r>
      <w:bookmarkEnd w:id="20"/>
      <w:r w:rsidRPr="006F6F05">
        <w:t xml:space="preserve"> </w:t>
      </w:r>
    </w:p>
    <w:p w14:paraId="12A62E50" w14:textId="6C329C99" w:rsidR="006F6F05" w:rsidRPr="006F6F05" w:rsidRDefault="006F6F05" w:rsidP="006F6F05">
      <w:pPr>
        <w:pStyle w:val="NP1"/>
        <w:rPr>
          <w:rFonts w:ascii="Calibri" w:hAnsi="Calibri" w:cs="Calibri"/>
          <w:sz w:val="26"/>
          <w:szCs w:val="26"/>
        </w:rPr>
      </w:pPr>
      <w:r w:rsidRPr="006F6F05">
        <w:rPr>
          <w:rFonts w:ascii="Calibri" w:hAnsi="Calibri" w:cs="Calibri"/>
          <w:sz w:val="26"/>
          <w:szCs w:val="26"/>
        </w:rPr>
        <w:t xml:space="preserve">Responses to Part F will be used to undertake an assessment of the Tenderer’s </w:t>
      </w:r>
      <w:r w:rsidR="0069183E">
        <w:rPr>
          <w:rFonts w:ascii="Calibri" w:hAnsi="Calibri" w:cs="Calibri"/>
          <w:sz w:val="26"/>
          <w:szCs w:val="26"/>
        </w:rPr>
        <w:t>capacity and capability</w:t>
      </w:r>
      <w:r w:rsidRPr="006F6F05">
        <w:rPr>
          <w:rFonts w:ascii="Calibri" w:hAnsi="Calibri" w:cs="Calibri"/>
          <w:sz w:val="26"/>
          <w:szCs w:val="26"/>
        </w:rPr>
        <w:t xml:space="preserve"> to deliver </w:t>
      </w:r>
      <w:r w:rsidR="0069183E">
        <w:rPr>
          <w:rFonts w:ascii="Calibri" w:hAnsi="Calibri" w:cs="Calibri"/>
          <w:sz w:val="26"/>
          <w:szCs w:val="26"/>
        </w:rPr>
        <w:t xml:space="preserve">the </w:t>
      </w:r>
      <w:r w:rsidRPr="006F6F05">
        <w:rPr>
          <w:rFonts w:ascii="Calibri" w:hAnsi="Calibri" w:cs="Calibri"/>
          <w:sz w:val="26"/>
          <w:szCs w:val="26"/>
        </w:rPr>
        <w:t>Contract.</w:t>
      </w:r>
    </w:p>
    <w:p w14:paraId="0C4B6618" w14:textId="77777777" w:rsidR="006F6F05" w:rsidRPr="006F6F05" w:rsidRDefault="006F6F05" w:rsidP="006F6F05">
      <w:pPr>
        <w:pStyle w:val="NP1"/>
        <w:rPr>
          <w:rFonts w:ascii="Calibri" w:hAnsi="Calibri" w:cs="Calibri"/>
          <w:sz w:val="26"/>
          <w:szCs w:val="26"/>
        </w:rPr>
      </w:pPr>
      <w:r w:rsidRPr="006F6F05">
        <w:rPr>
          <w:rFonts w:ascii="Calibri" w:hAnsi="Calibri" w:cs="Calibri"/>
          <w:sz w:val="26"/>
          <w:szCs w:val="26"/>
        </w:rPr>
        <w:t xml:space="preserve">Please provide examples in relation to the following where they are being relied on for their experience and expertise </w:t>
      </w:r>
      <w:proofErr w:type="gramStart"/>
      <w:r w:rsidRPr="006F6F05">
        <w:rPr>
          <w:rFonts w:ascii="Calibri" w:hAnsi="Calibri" w:cs="Calibri"/>
          <w:sz w:val="26"/>
          <w:szCs w:val="26"/>
        </w:rPr>
        <w:t>in order to</w:t>
      </w:r>
      <w:proofErr w:type="gramEnd"/>
      <w:r w:rsidRPr="006F6F05">
        <w:rPr>
          <w:rFonts w:ascii="Calibri" w:hAnsi="Calibri" w:cs="Calibri"/>
          <w:sz w:val="26"/>
          <w:szCs w:val="26"/>
        </w:rPr>
        <w:t xml:space="preserve"> respond to the questions below: </w:t>
      </w:r>
    </w:p>
    <w:p w14:paraId="43984E95" w14:textId="71AD5D09" w:rsidR="006F6F05" w:rsidRPr="006F6F05" w:rsidRDefault="006F6F05" w:rsidP="00F9414F">
      <w:pPr>
        <w:numPr>
          <w:ilvl w:val="0"/>
          <w:numId w:val="25"/>
        </w:numPr>
        <w:tabs>
          <w:tab w:val="clear" w:pos="720"/>
        </w:tabs>
        <w:spacing w:before="0"/>
        <w:ind w:left="426" w:hanging="426"/>
        <w:rPr>
          <w:rFonts w:cs="Calibri"/>
          <w:szCs w:val="26"/>
        </w:rPr>
      </w:pPr>
      <w:r w:rsidRPr="006F6F05">
        <w:rPr>
          <w:rFonts w:cs="Calibri"/>
          <w:szCs w:val="26"/>
        </w:rPr>
        <w:t xml:space="preserve">the Tenderer (including, where the Tenderer is a joint venture or consortium, the members of that joint venture or consortium who will be involved in operating under the </w:t>
      </w:r>
      <w:r w:rsidR="00340DC9">
        <w:rPr>
          <w:rFonts w:cs="Calibri"/>
          <w:szCs w:val="26"/>
        </w:rPr>
        <w:t>contract</w:t>
      </w:r>
      <w:r w:rsidRPr="006F6F05">
        <w:rPr>
          <w:rFonts w:cs="Calibri"/>
          <w:szCs w:val="26"/>
        </w:rPr>
        <w:t>); and</w:t>
      </w:r>
    </w:p>
    <w:p w14:paraId="63B62B14" w14:textId="3FD4907D" w:rsidR="006F6F05" w:rsidRPr="006F6F05" w:rsidRDefault="006F6F05" w:rsidP="00F9414F">
      <w:pPr>
        <w:numPr>
          <w:ilvl w:val="0"/>
          <w:numId w:val="25"/>
        </w:numPr>
        <w:tabs>
          <w:tab w:val="clear" w:pos="720"/>
        </w:tabs>
        <w:ind w:left="426" w:hanging="426"/>
        <w:rPr>
          <w:rFonts w:cs="Calibri"/>
          <w:szCs w:val="26"/>
        </w:rPr>
      </w:pPr>
      <w:r w:rsidRPr="006F6F05">
        <w:rPr>
          <w:rFonts w:cs="Calibri"/>
          <w:szCs w:val="26"/>
        </w:rPr>
        <w:t xml:space="preserve">any key </w:t>
      </w:r>
      <w:r w:rsidR="00981141">
        <w:rPr>
          <w:rFonts w:cs="Calibri"/>
          <w:szCs w:val="26"/>
        </w:rPr>
        <w:t>sub-contractor and / or sub-supplier</w:t>
      </w:r>
      <w:r w:rsidRPr="006F6F05">
        <w:rPr>
          <w:rFonts w:cs="Calibri"/>
          <w:szCs w:val="26"/>
        </w:rPr>
        <w:t xml:space="preserve"> (</w:t>
      </w:r>
      <w:proofErr w:type="gramStart"/>
      <w:r w:rsidRPr="006F6F05">
        <w:rPr>
          <w:rFonts w:cs="Calibri"/>
          <w:szCs w:val="26"/>
        </w:rPr>
        <w:t>whether or not</w:t>
      </w:r>
      <w:proofErr w:type="gramEnd"/>
      <w:r w:rsidRPr="006F6F05">
        <w:rPr>
          <w:rFonts w:cs="Calibri"/>
          <w:szCs w:val="26"/>
        </w:rPr>
        <w:t xml:space="preserve"> an Affiliate of the Tenderer) whose resources (including, but not limited to, the provision of services, management, manpower, equipment and knowhow) the Tenderer will use to deliver Contracts under the </w:t>
      </w:r>
      <w:r w:rsidR="00340DC9">
        <w:rPr>
          <w:rFonts w:cs="Calibri"/>
          <w:szCs w:val="26"/>
        </w:rPr>
        <w:t>Contract</w:t>
      </w:r>
      <w:r w:rsidRPr="006F6F05">
        <w:rPr>
          <w:rFonts w:cs="Calibri"/>
          <w:szCs w:val="26"/>
        </w:rPr>
        <w:t>.</w:t>
      </w:r>
    </w:p>
    <w:p w14:paraId="27DDA953" w14:textId="49C0C7A8" w:rsidR="006F6F05" w:rsidRPr="006F6F05" w:rsidRDefault="006F6F05" w:rsidP="006F6F05">
      <w:pPr>
        <w:pStyle w:val="NP1"/>
        <w:rPr>
          <w:rFonts w:ascii="Calibri" w:hAnsi="Calibri" w:cs="Calibri"/>
          <w:sz w:val="26"/>
          <w:szCs w:val="26"/>
        </w:rPr>
      </w:pPr>
      <w:r w:rsidRPr="006F6F05">
        <w:rPr>
          <w:rFonts w:ascii="Calibri" w:hAnsi="Calibri" w:cs="Calibri"/>
          <w:sz w:val="26"/>
          <w:szCs w:val="26"/>
        </w:rPr>
        <w:t xml:space="preserve">A key </w:t>
      </w:r>
      <w:r w:rsidR="00981141">
        <w:rPr>
          <w:rFonts w:ascii="Calibri" w:hAnsi="Calibri" w:cs="Calibri"/>
          <w:sz w:val="26"/>
          <w:szCs w:val="26"/>
        </w:rPr>
        <w:t>sub-contractor and / or sub-supplier</w:t>
      </w:r>
      <w:r w:rsidRPr="006F6F05">
        <w:rPr>
          <w:rFonts w:ascii="Calibri" w:hAnsi="Calibri" w:cs="Calibri"/>
          <w:sz w:val="26"/>
          <w:szCs w:val="26"/>
        </w:rPr>
        <w:t xml:space="preserve"> for the purposes of </w:t>
      </w:r>
      <w:proofErr w:type="gramStart"/>
      <w:r w:rsidRPr="006F6F05">
        <w:rPr>
          <w:rFonts w:ascii="Calibri" w:hAnsi="Calibri" w:cs="Calibri"/>
          <w:sz w:val="26"/>
          <w:szCs w:val="26"/>
        </w:rPr>
        <w:t>this Part</w:t>
      </w:r>
      <w:proofErr w:type="gramEnd"/>
      <w:r w:rsidRPr="006F6F05">
        <w:rPr>
          <w:rFonts w:ascii="Calibri" w:hAnsi="Calibri" w:cs="Calibri"/>
          <w:sz w:val="26"/>
          <w:szCs w:val="26"/>
        </w:rPr>
        <w:t xml:space="preserve"> F is a </w:t>
      </w:r>
      <w:r w:rsidR="00981141">
        <w:rPr>
          <w:rFonts w:ascii="Calibri" w:hAnsi="Calibri" w:cs="Calibri"/>
          <w:sz w:val="26"/>
          <w:szCs w:val="26"/>
        </w:rPr>
        <w:t>sub-contractor and / or sub-supplier</w:t>
      </w:r>
      <w:r w:rsidRPr="006F6F05">
        <w:rPr>
          <w:rFonts w:ascii="Calibri" w:hAnsi="Calibri" w:cs="Calibri"/>
          <w:sz w:val="26"/>
          <w:szCs w:val="26"/>
        </w:rPr>
        <w:t xml:space="preserve"> who will be relied on by the Tenderer for their experience and expertise for the purpose of responding to the questions in Part F below.</w:t>
      </w:r>
    </w:p>
    <w:p w14:paraId="7ACFB189" w14:textId="77777777" w:rsidR="0007658C" w:rsidRPr="0007658C" w:rsidRDefault="0007658C" w:rsidP="006F6F05">
      <w:pPr>
        <w:rPr>
          <w:rFonts w:cs="Calibri"/>
          <w:i/>
          <w:iCs/>
          <w:sz w:val="22"/>
          <w:szCs w:val="26"/>
        </w:rPr>
      </w:pPr>
    </w:p>
    <w:p w14:paraId="0AB3F4B4" w14:textId="77777777" w:rsidR="005A77F6" w:rsidRDefault="005A77F6">
      <w:r>
        <w:br w:type="page"/>
      </w:r>
    </w:p>
    <w:p w14:paraId="7566A70C" w14:textId="77777777" w:rsidR="00AD6450" w:rsidRPr="00AD6450" w:rsidRDefault="00AD6450" w:rsidP="006F6F05">
      <w:pPr>
        <w:rPr>
          <w:rFonts w:cs="Calibri"/>
          <w:szCs w:val="26"/>
          <w:highlight w:val="yellow"/>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7356"/>
        <w:gridCol w:w="1603"/>
      </w:tblGrid>
      <w:tr w:rsidR="00AD6450" w:rsidRPr="006F6F05" w14:paraId="12459240" w14:textId="77777777" w:rsidTr="002F634A">
        <w:trPr>
          <w:trHeight w:val="397"/>
        </w:trPr>
        <w:tc>
          <w:tcPr>
            <w:tcW w:w="822" w:type="dxa"/>
            <w:shd w:val="clear" w:color="auto" w:fill="C00000"/>
          </w:tcPr>
          <w:p w14:paraId="2D3DF54B" w14:textId="277A81D0" w:rsidR="00AD6450" w:rsidRPr="006F6F05" w:rsidRDefault="009159C6" w:rsidP="000C2A9A">
            <w:pPr>
              <w:rPr>
                <w:rFonts w:cs="Calibri"/>
                <w:b/>
                <w:bCs/>
                <w:szCs w:val="26"/>
              </w:rPr>
            </w:pPr>
            <w:r>
              <w:rPr>
                <w:rFonts w:cs="Calibri"/>
                <w:b/>
                <w:bCs/>
                <w:szCs w:val="26"/>
              </w:rPr>
              <w:t>F1</w:t>
            </w:r>
            <w:r w:rsidR="00AD6450" w:rsidRPr="006F6F05">
              <w:rPr>
                <w:rFonts w:cs="Calibri"/>
                <w:b/>
                <w:bCs/>
                <w:szCs w:val="26"/>
              </w:rPr>
              <w:t>.</w:t>
            </w:r>
          </w:p>
        </w:tc>
        <w:tc>
          <w:tcPr>
            <w:tcW w:w="8959" w:type="dxa"/>
            <w:gridSpan w:val="2"/>
            <w:shd w:val="clear" w:color="auto" w:fill="C00000"/>
          </w:tcPr>
          <w:p w14:paraId="3CF80787" w14:textId="0A7196AA" w:rsidR="00AD6450" w:rsidRPr="006F6F05" w:rsidRDefault="00AD6450" w:rsidP="000C2A9A">
            <w:pPr>
              <w:rPr>
                <w:rFonts w:cs="Calibri"/>
                <w:b/>
                <w:bCs/>
                <w:szCs w:val="26"/>
              </w:rPr>
            </w:pPr>
            <w:r>
              <w:rPr>
                <w:rFonts w:cs="Calibri"/>
                <w:b/>
                <w:bCs/>
                <w:szCs w:val="26"/>
              </w:rPr>
              <w:t>CAPACITY</w:t>
            </w:r>
            <w:r w:rsidRPr="006F6F05">
              <w:rPr>
                <w:rFonts w:cs="Calibri"/>
                <w:b/>
                <w:bCs/>
                <w:szCs w:val="26"/>
              </w:rPr>
              <w:t xml:space="preserve"> AND CAPABILITY</w:t>
            </w:r>
          </w:p>
        </w:tc>
      </w:tr>
      <w:tr w:rsidR="002F634A" w:rsidRPr="006F6F05" w14:paraId="0E6E59A7" w14:textId="77777777" w:rsidTr="00E6141D">
        <w:trPr>
          <w:trHeight w:val="5253"/>
        </w:trPr>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4D08A70" w14:textId="01E3ADB8" w:rsidR="002F634A" w:rsidRPr="006F6F05" w:rsidRDefault="009159C6" w:rsidP="002F634A">
            <w:pPr>
              <w:rPr>
                <w:rFonts w:cs="Calibri"/>
                <w:szCs w:val="26"/>
              </w:rPr>
            </w:pPr>
            <w:r>
              <w:rPr>
                <w:rFonts w:cs="Calibri"/>
                <w:szCs w:val="26"/>
              </w:rPr>
              <w:t>F1</w:t>
            </w:r>
            <w:r w:rsidR="002F634A">
              <w:rPr>
                <w:rFonts w:cs="Calibri"/>
                <w:szCs w:val="26"/>
              </w:rPr>
              <w:t>.1</w:t>
            </w:r>
          </w:p>
        </w:tc>
        <w:tc>
          <w:tcPr>
            <w:tcW w:w="7356" w:type="dxa"/>
            <w:tcBorders>
              <w:top w:val="single" w:sz="4" w:space="0" w:color="auto"/>
              <w:left w:val="single" w:sz="4" w:space="0" w:color="auto"/>
              <w:bottom w:val="single" w:sz="4" w:space="0" w:color="auto"/>
              <w:right w:val="single" w:sz="4" w:space="0" w:color="auto"/>
            </w:tcBorders>
            <w:shd w:val="clear" w:color="auto" w:fill="auto"/>
          </w:tcPr>
          <w:p w14:paraId="55F4251A" w14:textId="65B87BCF" w:rsidR="002F634A" w:rsidRPr="002D1C2D" w:rsidRDefault="002F634A" w:rsidP="00946BCF">
            <w:pPr>
              <w:rPr>
                <w:rFonts w:cs="Calibri"/>
                <w:szCs w:val="26"/>
              </w:rPr>
            </w:pPr>
            <w:r w:rsidRPr="002D1C2D">
              <w:rPr>
                <w:rFonts w:cs="Calibri"/>
                <w:szCs w:val="26"/>
              </w:rPr>
              <w:t xml:space="preserve">Provide a description of contracts </w:t>
            </w:r>
            <w:r w:rsidR="00112255" w:rsidRPr="002D1C2D">
              <w:rPr>
                <w:rFonts w:cs="Calibri"/>
                <w:szCs w:val="26"/>
              </w:rPr>
              <w:t xml:space="preserve">relevant to the scope detailed </w:t>
            </w:r>
            <w:r w:rsidR="00EA01F3">
              <w:rPr>
                <w:rFonts w:cs="Calibri"/>
                <w:szCs w:val="26"/>
              </w:rPr>
              <w:t xml:space="preserve">in the ITT </w:t>
            </w:r>
            <w:r w:rsidRPr="002D1C2D">
              <w:rPr>
                <w:rFonts w:cs="Calibri"/>
                <w:szCs w:val="26"/>
              </w:rPr>
              <w:t xml:space="preserve">you have successfully delivered in the last </w:t>
            </w:r>
            <w:r w:rsidR="003F27C9">
              <w:rPr>
                <w:rFonts w:cs="Calibri"/>
                <w:szCs w:val="26"/>
              </w:rPr>
              <w:t>3</w:t>
            </w:r>
            <w:r w:rsidRPr="002D1C2D">
              <w:rPr>
                <w:rFonts w:cs="Calibri"/>
                <w:szCs w:val="26"/>
              </w:rPr>
              <w:t xml:space="preserve"> years that show experience that is relevant to the requirement</w:t>
            </w:r>
            <w:r w:rsidR="00236B16" w:rsidRPr="002D1C2D">
              <w:rPr>
                <w:rFonts w:cs="Calibri"/>
                <w:szCs w:val="26"/>
              </w:rPr>
              <w:t xml:space="preserve"> </w:t>
            </w:r>
            <w:r w:rsidRPr="002D1C2D">
              <w:rPr>
                <w:rFonts w:cs="Calibri"/>
                <w:szCs w:val="26"/>
              </w:rPr>
              <w:t>.</w:t>
            </w:r>
          </w:p>
          <w:p w14:paraId="018C3ACA" w14:textId="77777777" w:rsidR="00946BCF" w:rsidRPr="002D1C2D" w:rsidRDefault="00946BCF" w:rsidP="00946BCF">
            <w:pPr>
              <w:rPr>
                <w:rFonts w:cs="Calibri"/>
              </w:rPr>
            </w:pPr>
          </w:p>
          <w:p w14:paraId="12404B30" w14:textId="77777777" w:rsidR="002F634A" w:rsidRPr="002D1C2D" w:rsidRDefault="002F634A" w:rsidP="002F634A">
            <w:pPr>
              <w:tabs>
                <w:tab w:val="left" w:pos="2370"/>
              </w:tabs>
              <w:rPr>
                <w:rFonts w:cs="Calibri"/>
                <w:szCs w:val="26"/>
              </w:rPr>
            </w:pPr>
            <w:r w:rsidRPr="002D1C2D">
              <w:rPr>
                <w:rFonts w:cs="Calibri"/>
                <w:szCs w:val="26"/>
              </w:rPr>
              <w:t>Provide details of:</w:t>
            </w:r>
          </w:p>
          <w:p w14:paraId="479123C3" w14:textId="30C0A412" w:rsidR="002F634A" w:rsidRPr="002D1C2D" w:rsidRDefault="002F634A" w:rsidP="00236B16">
            <w:pPr>
              <w:rPr>
                <w:rFonts w:cs="Calibri"/>
              </w:rPr>
            </w:pPr>
            <w:r w:rsidRPr="002D1C2D">
              <w:rPr>
                <w:rFonts w:cs="Calibri"/>
                <w:szCs w:val="26"/>
              </w:rPr>
              <w:t>• Goods, works or services delivered</w:t>
            </w:r>
            <w:r w:rsidR="00236B16" w:rsidRPr="002D1C2D">
              <w:rPr>
                <w:rFonts w:cs="Calibri"/>
                <w:szCs w:val="26"/>
              </w:rPr>
              <w:t xml:space="preserve"> </w:t>
            </w:r>
          </w:p>
          <w:p w14:paraId="2615D9F1" w14:textId="6874ED61" w:rsidR="002F634A" w:rsidRPr="002D1C2D" w:rsidRDefault="002F634A" w:rsidP="002F634A">
            <w:pPr>
              <w:tabs>
                <w:tab w:val="left" w:pos="2370"/>
              </w:tabs>
              <w:rPr>
                <w:rFonts w:cs="Calibri"/>
                <w:szCs w:val="26"/>
              </w:rPr>
            </w:pPr>
            <w:r w:rsidRPr="002D1C2D">
              <w:rPr>
                <w:rFonts w:cs="Calibri"/>
                <w:szCs w:val="26"/>
              </w:rPr>
              <w:t>• How these are relevant to the requirement</w:t>
            </w:r>
            <w:r w:rsidR="00236B16" w:rsidRPr="002D1C2D">
              <w:rPr>
                <w:rFonts w:cs="Calibri"/>
                <w:szCs w:val="26"/>
              </w:rPr>
              <w:t xml:space="preserve"> (e.g.</w:t>
            </w:r>
            <w:r w:rsidR="00236B16" w:rsidRPr="002D1C2D">
              <w:rPr>
                <w:rFonts w:cs="Calibri"/>
              </w:rPr>
              <w:t xml:space="preserve"> </w:t>
            </w:r>
            <w:r w:rsidR="002D1C2D" w:rsidRPr="002D1C2D">
              <w:rPr>
                <w:rFonts w:cs="Calibri"/>
              </w:rPr>
              <w:t xml:space="preserve">public facing projects, </w:t>
            </w:r>
            <w:r w:rsidR="00B33F3D">
              <w:rPr>
                <w:rFonts w:cs="Calibri"/>
              </w:rPr>
              <w:t xml:space="preserve">live </w:t>
            </w:r>
            <w:r w:rsidR="002D1C2D" w:rsidRPr="002D1C2D">
              <w:rPr>
                <w:rFonts w:cs="Calibri"/>
              </w:rPr>
              <w:t>station works, platform</w:t>
            </w:r>
            <w:r w:rsidR="009B7999">
              <w:rPr>
                <w:rFonts w:cs="Calibri"/>
              </w:rPr>
              <w:t xml:space="preserve"> environment</w:t>
            </w:r>
            <w:r w:rsidR="002D1C2D" w:rsidRPr="002D1C2D">
              <w:rPr>
                <w:rFonts w:cs="Calibri"/>
              </w:rPr>
              <w:t xml:space="preserve"> works</w:t>
            </w:r>
            <w:r w:rsidR="00236B16" w:rsidRPr="002D1C2D">
              <w:rPr>
                <w:rFonts w:cs="Calibri"/>
              </w:rPr>
              <w:t>)</w:t>
            </w:r>
          </w:p>
          <w:p w14:paraId="2F56ADD2" w14:textId="77777777" w:rsidR="002F634A" w:rsidRPr="002D1C2D" w:rsidRDefault="002F634A" w:rsidP="002F634A">
            <w:pPr>
              <w:tabs>
                <w:tab w:val="left" w:pos="2370"/>
              </w:tabs>
              <w:rPr>
                <w:rFonts w:cs="Calibri"/>
                <w:szCs w:val="26"/>
              </w:rPr>
            </w:pPr>
            <w:r w:rsidRPr="002D1C2D">
              <w:rPr>
                <w:rFonts w:cs="Calibri"/>
                <w:szCs w:val="26"/>
              </w:rPr>
              <w:t>• How the contract was delivered successfully; include testimonials where possible</w:t>
            </w:r>
          </w:p>
          <w:p w14:paraId="2B571EC4" w14:textId="77777777" w:rsidR="002F634A" w:rsidRPr="002D1C2D" w:rsidRDefault="002F634A" w:rsidP="002F634A">
            <w:pPr>
              <w:tabs>
                <w:tab w:val="left" w:pos="2370"/>
              </w:tabs>
              <w:rPr>
                <w:rFonts w:cs="Calibri"/>
                <w:szCs w:val="26"/>
              </w:rPr>
            </w:pPr>
            <w:r w:rsidRPr="002D1C2D">
              <w:rPr>
                <w:rFonts w:cs="Calibri"/>
                <w:szCs w:val="26"/>
              </w:rPr>
              <w:t>• Contract value</w:t>
            </w:r>
          </w:p>
          <w:p w14:paraId="48441800" w14:textId="77777777" w:rsidR="002F634A" w:rsidRPr="002D1C2D" w:rsidRDefault="002F634A" w:rsidP="002F634A">
            <w:pPr>
              <w:tabs>
                <w:tab w:val="left" w:pos="2370"/>
              </w:tabs>
              <w:rPr>
                <w:rFonts w:cs="Calibri"/>
                <w:szCs w:val="26"/>
              </w:rPr>
            </w:pPr>
            <w:r w:rsidRPr="002D1C2D">
              <w:rPr>
                <w:rFonts w:cs="Calibri"/>
                <w:szCs w:val="26"/>
              </w:rPr>
              <w:t>• Period over which the contract was delivered</w:t>
            </w:r>
          </w:p>
          <w:p w14:paraId="3F69B6E3" w14:textId="7ED0D621" w:rsidR="009159C6" w:rsidRPr="002F634A" w:rsidRDefault="002F634A" w:rsidP="002E4262">
            <w:pPr>
              <w:rPr>
                <w:rFonts w:cs="Calibri"/>
                <w:szCs w:val="26"/>
              </w:rPr>
            </w:pPr>
            <w:r w:rsidRPr="002D1C2D">
              <w:rPr>
                <w:rFonts w:cs="Calibri"/>
                <w:szCs w:val="26"/>
              </w:rPr>
              <w:t xml:space="preserve">If you are bidding on behalf of a </w:t>
            </w:r>
            <w:proofErr w:type="gramStart"/>
            <w:r w:rsidRPr="002D1C2D">
              <w:rPr>
                <w:rFonts w:cs="Calibri"/>
                <w:szCs w:val="26"/>
              </w:rPr>
              <w:t>consortium</w:t>
            </w:r>
            <w:proofErr w:type="gramEnd"/>
            <w:r w:rsidRPr="002D1C2D">
              <w:rPr>
                <w:rFonts w:cs="Calibri"/>
                <w:szCs w:val="26"/>
              </w:rPr>
              <w:t xml:space="preserve"> please provide examples from the consortium member(s) which would deliver each relevant part of the requirement if you were successful, subject to a maximum of 3 examples in </w:t>
            </w:r>
            <w:r w:rsidRPr="00782363">
              <w:rPr>
                <w:rFonts w:cs="Calibri"/>
                <w:szCs w:val="26"/>
              </w:rPr>
              <w:t>total.</w:t>
            </w:r>
          </w:p>
        </w:tc>
        <w:tc>
          <w:tcPr>
            <w:tcW w:w="1603" w:type="dxa"/>
            <w:tcBorders>
              <w:top w:val="single" w:sz="4" w:space="0" w:color="auto"/>
              <w:left w:val="single" w:sz="4" w:space="0" w:color="auto"/>
              <w:bottom w:val="single" w:sz="4" w:space="0" w:color="auto"/>
              <w:right w:val="single" w:sz="4" w:space="0" w:color="auto"/>
            </w:tcBorders>
            <w:shd w:val="clear" w:color="auto" w:fill="auto"/>
            <w:vAlign w:val="center"/>
          </w:tcPr>
          <w:p w14:paraId="5599F58F" w14:textId="4BF442BC" w:rsidR="002F634A" w:rsidRPr="002F634A" w:rsidRDefault="009159C6" w:rsidP="009159C6">
            <w:pPr>
              <w:jc w:val="center"/>
              <w:rPr>
                <w:rFonts w:cs="Calibri"/>
                <w:szCs w:val="26"/>
              </w:rPr>
            </w:pPr>
            <w:r>
              <w:rPr>
                <w:rFonts w:cs="Calibri"/>
                <w:szCs w:val="26"/>
              </w:rPr>
              <w:t>0 - 10</w:t>
            </w:r>
          </w:p>
        </w:tc>
      </w:tr>
      <w:tr w:rsidR="00D52921" w:rsidRPr="006F6F05" w14:paraId="3949854B" w14:textId="77777777" w:rsidTr="00E6141D">
        <w:trPr>
          <w:trHeight w:val="5253"/>
        </w:trPr>
        <w:tc>
          <w:tcPr>
            <w:tcW w:w="97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65A30" w14:textId="6A30EB22" w:rsidR="002E4262" w:rsidRPr="009159C6" w:rsidRDefault="002E4262" w:rsidP="002E4262">
            <w:pPr>
              <w:rPr>
                <w:rFonts w:cs="Calibri"/>
                <w:i/>
                <w:szCs w:val="26"/>
              </w:rPr>
            </w:pPr>
            <w:r w:rsidRPr="009159C6">
              <w:rPr>
                <w:rFonts w:cs="Calibri"/>
                <w:i/>
                <w:szCs w:val="26"/>
              </w:rPr>
              <w:t xml:space="preserve">Insert response here – maximum </w:t>
            </w:r>
            <w:r>
              <w:rPr>
                <w:rFonts w:cs="Calibri"/>
                <w:i/>
                <w:szCs w:val="26"/>
              </w:rPr>
              <w:t>1</w:t>
            </w:r>
            <w:r w:rsidRPr="009159C6">
              <w:rPr>
                <w:rFonts w:cs="Calibri"/>
                <w:i/>
                <w:szCs w:val="26"/>
              </w:rPr>
              <w:t xml:space="preserve"> page</w:t>
            </w:r>
            <w:r>
              <w:rPr>
                <w:rFonts w:cs="Calibri"/>
                <w:i/>
                <w:szCs w:val="26"/>
              </w:rPr>
              <w:t xml:space="preserve"> per example</w:t>
            </w:r>
          </w:p>
          <w:p w14:paraId="5D10BEC4" w14:textId="77777777" w:rsidR="00D52921" w:rsidRDefault="00D52921" w:rsidP="009159C6">
            <w:pPr>
              <w:jc w:val="center"/>
              <w:rPr>
                <w:rFonts w:cs="Calibri"/>
                <w:szCs w:val="26"/>
              </w:rPr>
            </w:pPr>
          </w:p>
          <w:p w14:paraId="315231B4" w14:textId="69E6F9F9" w:rsidR="002E4262" w:rsidRDefault="002E4262" w:rsidP="009159C6">
            <w:pPr>
              <w:jc w:val="center"/>
              <w:rPr>
                <w:rFonts w:cs="Calibri"/>
                <w:szCs w:val="26"/>
              </w:rPr>
            </w:pPr>
          </w:p>
        </w:tc>
      </w:tr>
      <w:tr w:rsidR="00DC632D" w:rsidRPr="006F6F05" w14:paraId="26458938" w14:textId="77777777" w:rsidTr="00E6141D">
        <w:tc>
          <w:tcPr>
            <w:tcW w:w="822" w:type="dxa"/>
            <w:shd w:val="clear" w:color="auto" w:fill="auto"/>
            <w:vAlign w:val="center"/>
          </w:tcPr>
          <w:p w14:paraId="3FBA4F13" w14:textId="44444AB5" w:rsidR="00DC632D" w:rsidRPr="006F6F05" w:rsidRDefault="009159C6" w:rsidP="0010546B">
            <w:pPr>
              <w:rPr>
                <w:rFonts w:cs="Calibri"/>
                <w:szCs w:val="26"/>
              </w:rPr>
            </w:pPr>
            <w:r>
              <w:rPr>
                <w:rFonts w:cs="Calibri"/>
                <w:szCs w:val="26"/>
              </w:rPr>
              <w:t>F1</w:t>
            </w:r>
            <w:r w:rsidR="002F634A">
              <w:rPr>
                <w:rFonts w:cs="Calibri"/>
                <w:szCs w:val="26"/>
              </w:rPr>
              <w:t>.2</w:t>
            </w:r>
          </w:p>
        </w:tc>
        <w:tc>
          <w:tcPr>
            <w:tcW w:w="7356" w:type="dxa"/>
            <w:shd w:val="clear" w:color="auto" w:fill="auto"/>
          </w:tcPr>
          <w:p w14:paraId="69785ACD" w14:textId="5F8C69E1" w:rsidR="00DC632D" w:rsidRPr="00DC632D" w:rsidRDefault="00DC632D" w:rsidP="00DC632D">
            <w:pPr>
              <w:rPr>
                <w:rFonts w:cs="Calibri"/>
                <w:szCs w:val="26"/>
              </w:rPr>
            </w:pPr>
            <w:r w:rsidRPr="002D1C2D">
              <w:rPr>
                <w:rFonts w:cs="Calibri"/>
                <w:szCs w:val="26"/>
              </w:rPr>
              <w:t xml:space="preserve">If your organisation does not itself have relevant </w:t>
            </w:r>
            <w:proofErr w:type="gramStart"/>
            <w:r w:rsidRPr="002D1C2D">
              <w:rPr>
                <w:rFonts w:cs="Calibri"/>
                <w:szCs w:val="26"/>
              </w:rPr>
              <w:t>experience, but</w:t>
            </w:r>
            <w:proofErr w:type="gramEnd"/>
            <w:r w:rsidRPr="002D1C2D">
              <w:rPr>
                <w:rFonts w:cs="Calibri"/>
                <w:szCs w:val="26"/>
              </w:rPr>
              <w:t xml:space="preserve"> could deliver the contract </w:t>
            </w:r>
            <w:proofErr w:type="gramStart"/>
            <w:r w:rsidRPr="002D1C2D">
              <w:rPr>
                <w:rFonts w:cs="Calibri"/>
                <w:szCs w:val="26"/>
              </w:rPr>
              <w:t>as a result of</w:t>
            </w:r>
            <w:proofErr w:type="gramEnd"/>
            <w:r w:rsidRPr="002D1C2D">
              <w:rPr>
                <w:rFonts w:cs="Calibri"/>
                <w:szCs w:val="26"/>
              </w:rPr>
              <w:t xml:space="preserve"> recent or planned changes </w:t>
            </w:r>
            <w:r w:rsidRPr="002D1C2D">
              <w:rPr>
                <w:rFonts w:cs="Calibri"/>
                <w:szCs w:val="26"/>
              </w:rPr>
              <w:lastRenderedPageBreak/>
              <w:t>such as merger/acquisition, hiring new staff, equipment etc, describe the new capabilities.</w:t>
            </w:r>
          </w:p>
          <w:p w14:paraId="075B8591" w14:textId="54AE026F" w:rsidR="00DC632D" w:rsidRPr="00A16544" w:rsidRDefault="00DC632D" w:rsidP="0010546B">
            <w:pPr>
              <w:rPr>
                <w:rFonts w:cs="Calibri"/>
                <w:i/>
                <w:iCs/>
                <w:szCs w:val="26"/>
              </w:rPr>
            </w:pPr>
          </w:p>
        </w:tc>
        <w:tc>
          <w:tcPr>
            <w:tcW w:w="1603" w:type="dxa"/>
            <w:shd w:val="clear" w:color="auto" w:fill="auto"/>
            <w:vAlign w:val="center"/>
          </w:tcPr>
          <w:p w14:paraId="5D1FC140" w14:textId="2F33E86B" w:rsidR="00DC632D" w:rsidRPr="006F6F05" w:rsidRDefault="009159C6" w:rsidP="0010546B">
            <w:pPr>
              <w:jc w:val="center"/>
              <w:rPr>
                <w:rFonts w:cs="Calibri"/>
                <w:color w:val="000000" w:themeColor="accent6"/>
                <w:szCs w:val="26"/>
              </w:rPr>
            </w:pPr>
            <w:r>
              <w:rPr>
                <w:rFonts w:cs="Calibri"/>
                <w:szCs w:val="26"/>
              </w:rPr>
              <w:lastRenderedPageBreak/>
              <w:t>0 - 10</w:t>
            </w:r>
          </w:p>
        </w:tc>
      </w:tr>
      <w:tr w:rsidR="002E4262" w:rsidRPr="006F6F05" w14:paraId="42B34247" w14:textId="77777777" w:rsidTr="00E6141D">
        <w:tc>
          <w:tcPr>
            <w:tcW w:w="9781" w:type="dxa"/>
            <w:gridSpan w:val="3"/>
            <w:shd w:val="clear" w:color="auto" w:fill="auto"/>
            <w:vAlign w:val="center"/>
          </w:tcPr>
          <w:p w14:paraId="5C743734" w14:textId="2CB3B330" w:rsidR="002E4262" w:rsidRPr="009159C6" w:rsidRDefault="002E4262" w:rsidP="002E4262">
            <w:pPr>
              <w:rPr>
                <w:i/>
              </w:rPr>
            </w:pPr>
            <w:r w:rsidRPr="009159C6">
              <w:rPr>
                <w:i/>
              </w:rPr>
              <w:t xml:space="preserve">Insert response here – maximum </w:t>
            </w:r>
            <w:r>
              <w:rPr>
                <w:i/>
              </w:rPr>
              <w:t>3</w:t>
            </w:r>
            <w:r w:rsidRPr="009159C6">
              <w:rPr>
                <w:i/>
              </w:rPr>
              <w:t xml:space="preserve"> pages</w:t>
            </w:r>
          </w:p>
          <w:p w14:paraId="74C0794C" w14:textId="77777777" w:rsidR="002E4262" w:rsidRDefault="002E4262" w:rsidP="0010546B">
            <w:pPr>
              <w:jc w:val="center"/>
              <w:rPr>
                <w:rFonts w:cs="Calibri"/>
                <w:szCs w:val="26"/>
              </w:rPr>
            </w:pPr>
          </w:p>
          <w:p w14:paraId="4A1253A4" w14:textId="77777777" w:rsidR="002E4262" w:rsidRDefault="002E4262" w:rsidP="0010546B">
            <w:pPr>
              <w:jc w:val="center"/>
              <w:rPr>
                <w:rFonts w:cs="Calibri"/>
                <w:szCs w:val="26"/>
              </w:rPr>
            </w:pPr>
          </w:p>
          <w:p w14:paraId="50E8EAC9" w14:textId="77777777" w:rsidR="002E4262" w:rsidRDefault="002E4262" w:rsidP="0010546B">
            <w:pPr>
              <w:jc w:val="center"/>
              <w:rPr>
                <w:rFonts w:cs="Calibri"/>
                <w:szCs w:val="26"/>
              </w:rPr>
            </w:pPr>
          </w:p>
          <w:p w14:paraId="2D8564F8" w14:textId="77777777" w:rsidR="002E4262" w:rsidRDefault="002E4262" w:rsidP="0010546B">
            <w:pPr>
              <w:jc w:val="center"/>
              <w:rPr>
                <w:rFonts w:cs="Calibri"/>
                <w:szCs w:val="26"/>
              </w:rPr>
            </w:pPr>
          </w:p>
          <w:p w14:paraId="5663835C" w14:textId="6CA2683A" w:rsidR="002E4262" w:rsidRDefault="002E4262" w:rsidP="0010546B">
            <w:pPr>
              <w:jc w:val="center"/>
              <w:rPr>
                <w:rFonts w:cs="Calibri"/>
                <w:szCs w:val="26"/>
              </w:rPr>
            </w:pPr>
          </w:p>
        </w:tc>
      </w:tr>
    </w:tbl>
    <w:p w14:paraId="21975CE7" w14:textId="77777777" w:rsidR="009159C6" w:rsidRDefault="009159C6" w:rsidP="006F6F05"/>
    <w:p w14:paraId="334F24A3" w14:textId="6313C093" w:rsidR="001013A6" w:rsidRDefault="001013A6" w:rsidP="001013A6">
      <w:pPr>
        <w:spacing w:before="0" w:after="0"/>
      </w:pPr>
    </w:p>
    <w:p w14:paraId="7E3D59DA" w14:textId="77777777" w:rsidR="001013A6" w:rsidRDefault="001013A6" w:rsidP="001013A6">
      <w:pPr>
        <w:spacing w:before="0" w:after="0"/>
      </w:pPr>
    </w:p>
    <w:p w14:paraId="3FC13511" w14:textId="4665FBE8" w:rsidR="008623A2" w:rsidRPr="00DC632D" w:rsidRDefault="00FB3C1B" w:rsidP="006F6F05">
      <w:pPr>
        <w:sectPr w:rsidR="008623A2" w:rsidRPr="00DC632D" w:rsidSect="00D122BD">
          <w:headerReference w:type="default" r:id="rId14"/>
          <w:type w:val="continuous"/>
          <w:pgSz w:w="11900" w:h="16840" w:code="9"/>
          <w:pgMar w:top="1117" w:right="845" w:bottom="1418" w:left="1440" w:header="709" w:footer="391" w:gutter="0"/>
          <w:paperSrc w:first="15" w:other="15"/>
          <w:pgNumType w:start="0"/>
          <w:cols w:space="708"/>
          <w:docGrid w:linePitch="360"/>
        </w:sectPr>
      </w:pPr>
      <w:r>
        <w:br w:type="page"/>
      </w:r>
    </w:p>
    <w:p w14:paraId="60F6C9AA" w14:textId="79C27429" w:rsidR="006F6F05" w:rsidRPr="006F6F05" w:rsidRDefault="006F6F05" w:rsidP="006F6F05">
      <w:pPr>
        <w:pStyle w:val="Level1"/>
      </w:pPr>
      <w:bookmarkStart w:id="21" w:name="_Toc505003771"/>
      <w:bookmarkStart w:id="22" w:name="_Toc20129557"/>
      <w:bookmarkStart w:id="23" w:name="_Toc354653999"/>
      <w:bookmarkStart w:id="24" w:name="_Toc358115786"/>
      <w:bookmarkStart w:id="25" w:name="_Toc358115787"/>
      <w:bookmarkEnd w:id="18"/>
      <w:r w:rsidRPr="006F6F05">
        <w:lastRenderedPageBreak/>
        <w:t xml:space="preserve">PART G: </w:t>
      </w:r>
      <w:bookmarkEnd w:id="21"/>
      <w:r w:rsidR="00647857">
        <w:t>OTHER</w:t>
      </w:r>
      <w:r w:rsidR="00D47998">
        <w:t xml:space="preserve"> REQUIREMENTS</w:t>
      </w:r>
      <w:bookmarkEnd w:id="22"/>
      <w:r w:rsidRPr="006F6F05">
        <w:t xml:space="preserve"> </w:t>
      </w:r>
    </w:p>
    <w:p w14:paraId="76A35EBD" w14:textId="594683B1" w:rsidR="006F6F05" w:rsidRPr="006F6F05" w:rsidRDefault="006F6F05" w:rsidP="006F6F05">
      <w:pPr>
        <w:pStyle w:val="NP1"/>
        <w:rPr>
          <w:rFonts w:ascii="Calibri" w:hAnsi="Calibri" w:cs="Calibri"/>
          <w:sz w:val="26"/>
          <w:szCs w:val="26"/>
        </w:rPr>
      </w:pPr>
      <w:r w:rsidRPr="006F6F05">
        <w:rPr>
          <w:rFonts w:ascii="Calibri" w:hAnsi="Calibri" w:cs="Calibri"/>
          <w:sz w:val="26"/>
          <w:szCs w:val="26"/>
        </w:rPr>
        <w:t xml:space="preserve">Responses to Part G will be used to undertake an assessment of the Tenderer's ability to comply with </w:t>
      </w:r>
      <w:r w:rsidR="00351138">
        <w:rPr>
          <w:rFonts w:ascii="Calibri" w:hAnsi="Calibri" w:cs="Calibri"/>
          <w:sz w:val="26"/>
          <w:szCs w:val="26"/>
        </w:rPr>
        <w:t>TfW Rail</w:t>
      </w:r>
      <w:r w:rsidRPr="006F6F05">
        <w:rPr>
          <w:rFonts w:ascii="Calibri" w:hAnsi="Calibri" w:cs="Calibri"/>
          <w:sz w:val="26"/>
          <w:szCs w:val="26"/>
        </w:rPr>
        <w:t xml:space="preserve">'s </w:t>
      </w:r>
      <w:r w:rsidR="00D47998">
        <w:rPr>
          <w:rFonts w:ascii="Calibri" w:hAnsi="Calibri" w:cs="Calibri"/>
          <w:sz w:val="26"/>
          <w:szCs w:val="26"/>
        </w:rPr>
        <w:t>management</w:t>
      </w:r>
      <w:r w:rsidRPr="006F6F05">
        <w:rPr>
          <w:rFonts w:ascii="Calibri" w:hAnsi="Calibri" w:cs="Calibri"/>
          <w:sz w:val="26"/>
          <w:szCs w:val="26"/>
        </w:rPr>
        <w:t xml:space="preserve"> requirements which are relevant to the delivery of </w:t>
      </w:r>
      <w:r w:rsidR="00D47998">
        <w:rPr>
          <w:rFonts w:ascii="Calibri" w:hAnsi="Calibri" w:cs="Calibri"/>
          <w:sz w:val="26"/>
          <w:szCs w:val="26"/>
        </w:rPr>
        <w:t xml:space="preserve">the </w:t>
      </w:r>
      <w:r w:rsidRPr="006F6F05">
        <w:rPr>
          <w:rFonts w:ascii="Calibri" w:hAnsi="Calibri" w:cs="Calibri"/>
          <w:sz w:val="26"/>
          <w:szCs w:val="26"/>
        </w:rPr>
        <w:t>Contract.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370"/>
        <w:gridCol w:w="1418"/>
      </w:tblGrid>
      <w:tr w:rsidR="006F6F05" w:rsidRPr="006F6F05" w14:paraId="05222F4B" w14:textId="77777777" w:rsidTr="00D47998">
        <w:tc>
          <w:tcPr>
            <w:tcW w:w="710" w:type="dxa"/>
            <w:tcBorders>
              <w:top w:val="single" w:sz="4" w:space="0" w:color="auto"/>
            </w:tcBorders>
            <w:shd w:val="clear" w:color="auto" w:fill="C00000"/>
          </w:tcPr>
          <w:p w14:paraId="74766CA5" w14:textId="77777777" w:rsidR="006F6F05" w:rsidRPr="006F6F05" w:rsidRDefault="006F6F05" w:rsidP="006F6F05">
            <w:pPr>
              <w:rPr>
                <w:rFonts w:cs="Calibri"/>
                <w:b/>
                <w:bCs/>
                <w:szCs w:val="26"/>
              </w:rPr>
            </w:pPr>
            <w:r w:rsidRPr="006F6F05">
              <w:rPr>
                <w:rFonts w:cs="Calibri"/>
                <w:b/>
                <w:bCs/>
                <w:szCs w:val="26"/>
              </w:rPr>
              <w:t>G1.</w:t>
            </w:r>
          </w:p>
        </w:tc>
        <w:tc>
          <w:tcPr>
            <w:tcW w:w="8788" w:type="dxa"/>
            <w:gridSpan w:val="2"/>
            <w:tcBorders>
              <w:top w:val="single" w:sz="4" w:space="0" w:color="auto"/>
            </w:tcBorders>
            <w:shd w:val="clear" w:color="auto" w:fill="C00000"/>
          </w:tcPr>
          <w:p w14:paraId="7E32FD09" w14:textId="2B04E74A" w:rsidR="006F6F05" w:rsidRPr="006F6F05" w:rsidRDefault="00647857" w:rsidP="006F6F05">
            <w:pPr>
              <w:rPr>
                <w:rFonts w:cs="Calibri"/>
                <w:b/>
                <w:bCs/>
                <w:szCs w:val="26"/>
              </w:rPr>
            </w:pPr>
            <w:r>
              <w:rPr>
                <w:rFonts w:cs="Calibri"/>
                <w:b/>
                <w:bCs/>
                <w:szCs w:val="26"/>
              </w:rPr>
              <w:t xml:space="preserve">MANAGEMENT - </w:t>
            </w:r>
            <w:r w:rsidR="00D47998">
              <w:rPr>
                <w:rFonts w:cs="Calibri"/>
                <w:b/>
                <w:bCs/>
                <w:szCs w:val="26"/>
              </w:rPr>
              <w:t>QMS</w:t>
            </w:r>
          </w:p>
        </w:tc>
      </w:tr>
      <w:tr w:rsidR="006F6F05" w:rsidRPr="006F6F05" w14:paraId="60203439" w14:textId="77777777" w:rsidTr="0007658C">
        <w:tc>
          <w:tcPr>
            <w:tcW w:w="710" w:type="dxa"/>
            <w:tcBorders>
              <w:bottom w:val="single" w:sz="4" w:space="0" w:color="auto"/>
            </w:tcBorders>
            <w:shd w:val="clear" w:color="auto" w:fill="auto"/>
          </w:tcPr>
          <w:p w14:paraId="0B7D0ED1" w14:textId="77777777" w:rsidR="006F6F05" w:rsidRPr="006F6F05" w:rsidRDefault="006F6F05" w:rsidP="006F6F05">
            <w:pPr>
              <w:rPr>
                <w:rFonts w:cs="Calibri"/>
                <w:szCs w:val="26"/>
              </w:rPr>
            </w:pPr>
            <w:r w:rsidRPr="006F6F05">
              <w:rPr>
                <w:rFonts w:cs="Calibri"/>
                <w:szCs w:val="26"/>
              </w:rPr>
              <w:t>G1.1</w:t>
            </w:r>
          </w:p>
        </w:tc>
        <w:tc>
          <w:tcPr>
            <w:tcW w:w="7370" w:type="dxa"/>
            <w:tcBorders>
              <w:bottom w:val="single" w:sz="4" w:space="0" w:color="auto"/>
            </w:tcBorders>
            <w:shd w:val="clear" w:color="auto" w:fill="auto"/>
          </w:tcPr>
          <w:p w14:paraId="4CEF9B53" w14:textId="77777777" w:rsidR="006F6F05" w:rsidRPr="00976551" w:rsidRDefault="00497152" w:rsidP="00327428">
            <w:pPr>
              <w:spacing w:after="160" w:line="259" w:lineRule="auto"/>
              <w:rPr>
                <w:rFonts w:cs="Calibri"/>
                <w:i/>
                <w:iCs/>
                <w:szCs w:val="26"/>
              </w:rPr>
            </w:pPr>
            <w:r w:rsidRPr="00976551">
              <w:rPr>
                <w:rFonts w:cs="Calibri"/>
                <w:szCs w:val="26"/>
              </w:rPr>
              <w:t>Do you operate in accordance with a Quality Management System that is certified by a UKAS-accredited (or national equivalent) third party against ISO 9001 or an equivalent standard?</w:t>
            </w:r>
            <w:r w:rsidR="006F6F05" w:rsidRPr="00976551">
              <w:rPr>
                <w:rFonts w:cs="Calibri"/>
                <w:i/>
                <w:iCs/>
                <w:szCs w:val="26"/>
              </w:rPr>
              <w:t xml:space="preserve"> </w:t>
            </w:r>
          </w:p>
          <w:p w14:paraId="57AE0EBD" w14:textId="1F148582" w:rsidR="00741D47" w:rsidRPr="00976551" w:rsidRDefault="00741D47" w:rsidP="00327428">
            <w:pPr>
              <w:spacing w:after="160" w:line="259" w:lineRule="auto"/>
              <w:rPr>
                <w:rFonts w:cs="Calibri"/>
                <w:i/>
                <w:iCs/>
                <w:szCs w:val="26"/>
              </w:rPr>
            </w:pPr>
            <w:r w:rsidRPr="00976551">
              <w:rPr>
                <w:rFonts w:cs="Calibri"/>
                <w:i/>
                <w:iCs/>
                <w:sz w:val="22"/>
                <w:szCs w:val="22"/>
              </w:rPr>
              <w:t>(PASS/FAIL</w:t>
            </w:r>
            <w:r w:rsidR="002119DD" w:rsidRPr="00976551">
              <w:rPr>
                <w:sz w:val="22"/>
                <w:szCs w:val="20"/>
              </w:rPr>
              <w:t xml:space="preserve"> </w:t>
            </w:r>
            <w:r w:rsidR="002119DD" w:rsidRPr="00976551">
              <w:rPr>
                <w:rFonts w:cs="Calibri"/>
                <w:i/>
                <w:iCs/>
                <w:sz w:val="22"/>
                <w:szCs w:val="22"/>
              </w:rPr>
              <w:t>subject to consideration of your response to</w:t>
            </w:r>
            <w:r w:rsidR="003815EF" w:rsidRPr="00976551">
              <w:rPr>
                <w:rFonts w:cs="Calibri"/>
                <w:i/>
                <w:iCs/>
                <w:sz w:val="22"/>
                <w:szCs w:val="22"/>
              </w:rPr>
              <w:t xml:space="preserve"> G1.</w:t>
            </w:r>
            <w:r w:rsidR="00C97DDC" w:rsidRPr="00976551">
              <w:rPr>
                <w:rFonts w:cs="Calibri"/>
                <w:i/>
                <w:iCs/>
                <w:sz w:val="22"/>
                <w:szCs w:val="22"/>
              </w:rPr>
              <w:t>2</w:t>
            </w:r>
            <w:r w:rsidR="002014E7" w:rsidRPr="00976551">
              <w:rPr>
                <w:rFonts w:cs="Calibri"/>
                <w:i/>
                <w:iCs/>
                <w:sz w:val="22"/>
                <w:szCs w:val="22"/>
              </w:rPr>
              <w:t xml:space="preserve"> to G1.</w:t>
            </w:r>
            <w:r w:rsidR="00CE2ED1" w:rsidRPr="00976551">
              <w:rPr>
                <w:rFonts w:cs="Calibri"/>
                <w:i/>
                <w:iCs/>
                <w:sz w:val="22"/>
                <w:szCs w:val="22"/>
              </w:rPr>
              <w:t>7</w:t>
            </w:r>
            <w:r w:rsidR="003815EF" w:rsidRPr="00976551">
              <w:rPr>
                <w:rFonts w:cs="Calibri"/>
                <w:i/>
                <w:iCs/>
                <w:sz w:val="22"/>
                <w:szCs w:val="22"/>
              </w:rPr>
              <w:t>)</w:t>
            </w:r>
          </w:p>
        </w:tc>
        <w:tc>
          <w:tcPr>
            <w:tcW w:w="1418" w:type="dxa"/>
            <w:tcBorders>
              <w:bottom w:val="single" w:sz="4" w:space="0" w:color="auto"/>
            </w:tcBorders>
            <w:shd w:val="clear" w:color="auto" w:fill="auto"/>
            <w:vAlign w:val="center"/>
          </w:tcPr>
          <w:p w14:paraId="4B7845F2" w14:textId="14B725E9" w:rsidR="006F6F05" w:rsidRPr="006F6F05" w:rsidRDefault="006F6F05" w:rsidP="00327428">
            <w:pPr>
              <w:spacing w:after="160" w:line="259" w:lineRule="auto"/>
              <w:ind w:left="31" w:hanging="31"/>
              <w:jc w:val="center"/>
              <w:rPr>
                <w:rFonts w:cs="Calibri"/>
                <w:color w:val="000000" w:themeColor="accent6"/>
                <w:szCs w:val="26"/>
              </w:rPr>
            </w:pPr>
            <w:r w:rsidRPr="006F6F05">
              <w:rPr>
                <w:rFonts w:cs="Calibri"/>
                <w:szCs w:val="26"/>
              </w:rPr>
              <w:t>YES  /  NO</w:t>
            </w:r>
          </w:p>
        </w:tc>
      </w:tr>
      <w:tr w:rsidR="00792485" w:rsidRPr="006F6F05" w14:paraId="41E78B33" w14:textId="77777777" w:rsidTr="00792485">
        <w:tc>
          <w:tcPr>
            <w:tcW w:w="710" w:type="dxa"/>
            <w:tcBorders>
              <w:bottom w:val="single" w:sz="4" w:space="0" w:color="auto"/>
            </w:tcBorders>
            <w:shd w:val="clear" w:color="auto" w:fill="auto"/>
          </w:tcPr>
          <w:p w14:paraId="4E804A58" w14:textId="77777777" w:rsidR="00792485" w:rsidRPr="006F6F05" w:rsidRDefault="00792485" w:rsidP="006F6F05">
            <w:pPr>
              <w:rPr>
                <w:rFonts w:cs="Calibri"/>
                <w:szCs w:val="26"/>
              </w:rPr>
            </w:pPr>
            <w:r w:rsidRPr="006F6F05">
              <w:rPr>
                <w:rFonts w:cs="Calibri"/>
                <w:szCs w:val="26"/>
              </w:rPr>
              <w:t>G1.2</w:t>
            </w:r>
          </w:p>
        </w:tc>
        <w:tc>
          <w:tcPr>
            <w:tcW w:w="8788" w:type="dxa"/>
            <w:gridSpan w:val="2"/>
            <w:tcBorders>
              <w:bottom w:val="single" w:sz="4" w:space="0" w:color="auto"/>
            </w:tcBorders>
            <w:shd w:val="clear" w:color="auto" w:fill="auto"/>
            <w:vAlign w:val="center"/>
          </w:tcPr>
          <w:p w14:paraId="5591F605" w14:textId="36E324F9" w:rsidR="00792485" w:rsidRPr="00976551" w:rsidRDefault="00792485" w:rsidP="00327428">
            <w:pPr>
              <w:spacing w:after="160" w:line="259" w:lineRule="auto"/>
              <w:rPr>
                <w:rFonts w:cs="Calibri"/>
                <w:szCs w:val="26"/>
              </w:rPr>
            </w:pPr>
            <w:r w:rsidRPr="00976551">
              <w:rPr>
                <w:rFonts w:cs="Calibri"/>
                <w:szCs w:val="26"/>
              </w:rPr>
              <w:t xml:space="preserve">If you answered "yes" to </w:t>
            </w:r>
            <w:r w:rsidR="00062B40" w:rsidRPr="00976551">
              <w:rPr>
                <w:rFonts w:cs="Calibri"/>
                <w:szCs w:val="26"/>
              </w:rPr>
              <w:t>G1.1</w:t>
            </w:r>
            <w:r w:rsidRPr="00976551">
              <w:rPr>
                <w:rFonts w:cs="Calibri"/>
                <w:szCs w:val="26"/>
              </w:rPr>
              <w:t xml:space="preserve">, please provide the following </w:t>
            </w:r>
          </w:p>
          <w:p w14:paraId="5B980750" w14:textId="77777777" w:rsidR="00792485" w:rsidRPr="00976551" w:rsidRDefault="00792485" w:rsidP="00327428">
            <w:pPr>
              <w:spacing w:after="160" w:line="259" w:lineRule="auto"/>
              <w:rPr>
                <w:rFonts w:cs="Calibri"/>
                <w:szCs w:val="26"/>
              </w:rPr>
            </w:pPr>
            <w:r w:rsidRPr="00976551">
              <w:rPr>
                <w:rFonts w:cs="Calibri"/>
                <w:szCs w:val="26"/>
              </w:rPr>
              <w:t>details now:</w:t>
            </w:r>
          </w:p>
          <w:p w14:paraId="07D17AEF" w14:textId="77777777" w:rsidR="00792485" w:rsidRPr="00976551" w:rsidRDefault="00792485" w:rsidP="00327428">
            <w:pPr>
              <w:spacing w:after="160" w:line="259" w:lineRule="auto"/>
              <w:rPr>
                <w:rFonts w:cs="Calibri"/>
                <w:szCs w:val="26"/>
              </w:rPr>
            </w:pPr>
            <w:r w:rsidRPr="00976551">
              <w:rPr>
                <w:rFonts w:cs="Calibri"/>
                <w:szCs w:val="26"/>
              </w:rPr>
              <w:t>• Standard certified against</w:t>
            </w:r>
          </w:p>
          <w:p w14:paraId="0A65CC6A" w14:textId="77777777" w:rsidR="00792485" w:rsidRPr="00976551" w:rsidRDefault="00792485" w:rsidP="00327428">
            <w:pPr>
              <w:spacing w:after="160" w:line="259" w:lineRule="auto"/>
              <w:rPr>
                <w:rFonts w:cs="Calibri"/>
                <w:szCs w:val="26"/>
              </w:rPr>
            </w:pPr>
            <w:r w:rsidRPr="00976551">
              <w:rPr>
                <w:rFonts w:cs="Calibri"/>
                <w:szCs w:val="26"/>
              </w:rPr>
              <w:t>• Certification body, date and validity of certificate</w:t>
            </w:r>
          </w:p>
          <w:p w14:paraId="7E5FAAB6" w14:textId="77777777" w:rsidR="00792485" w:rsidRPr="00976551" w:rsidRDefault="00792485" w:rsidP="00327428">
            <w:pPr>
              <w:spacing w:after="160" w:line="259" w:lineRule="auto"/>
              <w:rPr>
                <w:rFonts w:cs="Calibri"/>
                <w:szCs w:val="26"/>
              </w:rPr>
            </w:pPr>
            <w:r w:rsidRPr="00976551">
              <w:rPr>
                <w:rFonts w:cs="Calibri"/>
                <w:szCs w:val="26"/>
              </w:rPr>
              <w:t>• Scope of certification</w:t>
            </w:r>
          </w:p>
          <w:p w14:paraId="7C24FBA2" w14:textId="31109F76" w:rsidR="00792485" w:rsidRPr="00976551" w:rsidRDefault="00792485" w:rsidP="00327428">
            <w:pPr>
              <w:spacing w:after="160" w:line="259" w:lineRule="auto"/>
              <w:rPr>
                <w:rFonts w:cs="Calibri"/>
                <w:szCs w:val="26"/>
              </w:rPr>
            </w:pPr>
            <w:r w:rsidRPr="00976551">
              <w:rPr>
                <w:rFonts w:cs="Calibri"/>
                <w:szCs w:val="26"/>
              </w:rPr>
              <w:t>If you are bidding as a consortium, please explain which of the members has the certification in place, and how this covers the work of the consortium.</w:t>
            </w:r>
          </w:p>
          <w:p w14:paraId="475212B6" w14:textId="77777777" w:rsidR="00E14F17" w:rsidRPr="00976551" w:rsidRDefault="00E14F17" w:rsidP="00327428">
            <w:pPr>
              <w:spacing w:after="160" w:line="259" w:lineRule="auto"/>
              <w:rPr>
                <w:rFonts w:cs="Calibri"/>
                <w:color w:val="000000" w:themeColor="accent6"/>
                <w:szCs w:val="26"/>
              </w:rPr>
            </w:pPr>
            <w:r w:rsidRPr="00976551">
              <w:rPr>
                <w:rFonts w:cs="Calibri"/>
                <w:color w:val="000000" w:themeColor="accent6"/>
                <w:szCs w:val="26"/>
              </w:rPr>
              <w:t>If you wish you may provide a copy of your quality management policy and process in Appendix G.</w:t>
            </w:r>
          </w:p>
          <w:p w14:paraId="612ACC2B" w14:textId="0B924AE0" w:rsidR="00854937" w:rsidRPr="00976551" w:rsidRDefault="00854937" w:rsidP="00327428">
            <w:pPr>
              <w:spacing w:after="160" w:line="259" w:lineRule="auto"/>
              <w:rPr>
                <w:rFonts w:cs="Calibri"/>
                <w:i/>
                <w:iCs/>
                <w:color w:val="000000" w:themeColor="accent6"/>
                <w:szCs w:val="26"/>
              </w:rPr>
            </w:pPr>
            <w:r w:rsidRPr="00976551">
              <w:rPr>
                <w:rFonts w:cs="Calibri"/>
                <w:i/>
                <w:iCs/>
                <w:color w:val="000000" w:themeColor="accent6"/>
                <w:sz w:val="22"/>
                <w:szCs w:val="22"/>
              </w:rPr>
              <w:t>(PASS/FAIL – must be provided</w:t>
            </w:r>
            <w:r w:rsidR="00AD5315" w:rsidRPr="00976551">
              <w:rPr>
                <w:rFonts w:cs="Calibri"/>
                <w:i/>
                <w:iCs/>
                <w:color w:val="000000" w:themeColor="accent6"/>
                <w:sz w:val="22"/>
                <w:szCs w:val="22"/>
              </w:rPr>
              <w:t xml:space="preserve"> if answered yes to G1.1</w:t>
            </w:r>
            <w:r w:rsidRPr="00976551">
              <w:rPr>
                <w:rFonts w:cs="Calibri"/>
                <w:i/>
                <w:iCs/>
                <w:color w:val="000000" w:themeColor="accent6"/>
                <w:sz w:val="22"/>
                <w:szCs w:val="22"/>
              </w:rPr>
              <w:t>)</w:t>
            </w:r>
          </w:p>
        </w:tc>
      </w:tr>
      <w:tr w:rsidR="00153DCB" w:rsidRPr="006F6F05" w14:paraId="5BF9E1C6" w14:textId="77777777" w:rsidTr="00153DCB">
        <w:tc>
          <w:tcPr>
            <w:tcW w:w="9498" w:type="dxa"/>
            <w:gridSpan w:val="3"/>
            <w:tcBorders>
              <w:top w:val="single" w:sz="4" w:space="0" w:color="auto"/>
              <w:left w:val="nil"/>
              <w:right w:val="nil"/>
            </w:tcBorders>
            <w:shd w:val="clear" w:color="auto" w:fill="auto"/>
            <w:vAlign w:val="center"/>
          </w:tcPr>
          <w:p w14:paraId="6934C2A9" w14:textId="77777777" w:rsidR="00153DCB" w:rsidRPr="00976551" w:rsidRDefault="00153DCB" w:rsidP="00153DCB">
            <w:pPr>
              <w:rPr>
                <w:rFonts w:cs="Calibri"/>
                <w:bCs/>
                <w:i/>
                <w:iCs/>
                <w:szCs w:val="26"/>
              </w:rPr>
            </w:pPr>
            <w:r w:rsidRPr="00976551">
              <w:rPr>
                <w:rFonts w:cs="Calibri"/>
                <w:bCs/>
                <w:i/>
                <w:iCs/>
                <w:szCs w:val="26"/>
              </w:rPr>
              <w:t>[insert response here – maximum 2 pages]</w:t>
            </w:r>
          </w:p>
          <w:p w14:paraId="6424345E" w14:textId="55EFBD0F" w:rsidR="00153DCB" w:rsidRPr="00976551" w:rsidRDefault="00153DCB" w:rsidP="00153DCB">
            <w:pPr>
              <w:rPr>
                <w:rFonts w:cs="Calibri"/>
                <w:bCs/>
                <w:i/>
                <w:iCs/>
                <w:szCs w:val="26"/>
              </w:rPr>
            </w:pPr>
          </w:p>
        </w:tc>
      </w:tr>
      <w:tr w:rsidR="00B03624" w:rsidRPr="006F6F05" w14:paraId="749DEE02" w14:textId="77777777" w:rsidTr="00B03624">
        <w:tc>
          <w:tcPr>
            <w:tcW w:w="710" w:type="dxa"/>
            <w:tcBorders>
              <w:left w:val="single" w:sz="4" w:space="0" w:color="auto"/>
              <w:right w:val="single" w:sz="4" w:space="0" w:color="auto"/>
            </w:tcBorders>
            <w:shd w:val="clear" w:color="auto" w:fill="auto"/>
          </w:tcPr>
          <w:p w14:paraId="354FF725" w14:textId="492CAAAE" w:rsidR="00B03624" w:rsidRPr="006F6F05" w:rsidRDefault="00B03624" w:rsidP="00B03624">
            <w:pPr>
              <w:rPr>
                <w:rFonts w:cs="Calibri"/>
                <w:szCs w:val="26"/>
              </w:rPr>
            </w:pPr>
            <w:r w:rsidRPr="006F6F05">
              <w:rPr>
                <w:rFonts w:cs="Calibri"/>
                <w:szCs w:val="26"/>
              </w:rPr>
              <w:t>G</w:t>
            </w:r>
            <w:r>
              <w:rPr>
                <w:rFonts w:cs="Calibri"/>
                <w:szCs w:val="26"/>
              </w:rPr>
              <w:t>1.3</w:t>
            </w:r>
          </w:p>
        </w:tc>
        <w:tc>
          <w:tcPr>
            <w:tcW w:w="7370" w:type="dxa"/>
            <w:tcBorders>
              <w:left w:val="single" w:sz="4" w:space="0" w:color="auto"/>
              <w:right w:val="single" w:sz="4" w:space="0" w:color="auto"/>
            </w:tcBorders>
            <w:shd w:val="clear" w:color="auto" w:fill="auto"/>
          </w:tcPr>
          <w:p w14:paraId="1D5D2734" w14:textId="77777777" w:rsidR="004D3DB1" w:rsidRPr="00976551" w:rsidRDefault="004D3DB1" w:rsidP="00327428">
            <w:pPr>
              <w:spacing w:after="160" w:line="259" w:lineRule="auto"/>
              <w:rPr>
                <w:rFonts w:cs="Calibri"/>
                <w:b/>
                <w:bCs/>
                <w:i/>
                <w:iCs/>
                <w:color w:val="000000"/>
                <w:szCs w:val="26"/>
              </w:rPr>
            </w:pPr>
            <w:r w:rsidRPr="00976551">
              <w:rPr>
                <w:rFonts w:cs="Calibri"/>
                <w:b/>
                <w:bCs/>
                <w:i/>
                <w:iCs/>
                <w:color w:val="000000"/>
                <w:szCs w:val="26"/>
              </w:rPr>
              <w:t>Respond only if answered “NO” to G1.1</w:t>
            </w:r>
          </w:p>
          <w:p w14:paraId="7F8CC8B6" w14:textId="77777777" w:rsidR="00B03624" w:rsidRPr="00976551" w:rsidRDefault="00B03624" w:rsidP="00327428">
            <w:pPr>
              <w:spacing w:after="160" w:line="259" w:lineRule="auto"/>
              <w:rPr>
                <w:rFonts w:cs="Calibri"/>
                <w:color w:val="000000"/>
                <w:szCs w:val="26"/>
              </w:rPr>
            </w:pPr>
            <w:r w:rsidRPr="00976551">
              <w:rPr>
                <w:rFonts w:cs="Calibri"/>
                <w:color w:val="000000"/>
                <w:szCs w:val="26"/>
              </w:rPr>
              <w:t>Do you have a formal quality management policy, linked to your business plan and customer needs, that is understood and followed by all employees?</w:t>
            </w:r>
          </w:p>
          <w:p w14:paraId="57C91903" w14:textId="06EED9C1" w:rsidR="00DF5B43" w:rsidRPr="00976551" w:rsidRDefault="00DF5B43" w:rsidP="00327428">
            <w:pPr>
              <w:spacing w:after="160" w:line="259" w:lineRule="auto"/>
              <w:rPr>
                <w:rFonts w:cs="Calibri"/>
                <w:bCs/>
                <w:i/>
                <w:iCs/>
                <w:szCs w:val="26"/>
              </w:rPr>
            </w:pPr>
            <w:r w:rsidRPr="00976551">
              <w:rPr>
                <w:rFonts w:cs="Calibri"/>
                <w:bCs/>
                <w:i/>
                <w:iCs/>
                <w:sz w:val="22"/>
                <w:szCs w:val="22"/>
              </w:rPr>
              <w:t>(PASS/FAIL)</w:t>
            </w:r>
          </w:p>
        </w:tc>
        <w:tc>
          <w:tcPr>
            <w:tcW w:w="1418" w:type="dxa"/>
            <w:tcBorders>
              <w:left w:val="single" w:sz="4" w:space="0" w:color="auto"/>
              <w:right w:val="single" w:sz="4" w:space="0" w:color="auto"/>
            </w:tcBorders>
            <w:shd w:val="clear" w:color="auto" w:fill="auto"/>
            <w:vAlign w:val="center"/>
          </w:tcPr>
          <w:p w14:paraId="58D1685F" w14:textId="77777777" w:rsidR="00B03624" w:rsidRPr="006F6F05" w:rsidRDefault="00B03624" w:rsidP="00B03624">
            <w:pPr>
              <w:pStyle w:val="NP1"/>
              <w:spacing w:after="60" w:line="240" w:lineRule="auto"/>
              <w:jc w:val="center"/>
              <w:rPr>
                <w:rFonts w:ascii="Calibri" w:hAnsi="Calibri" w:cs="Calibri"/>
                <w:b/>
                <w:sz w:val="26"/>
                <w:szCs w:val="26"/>
                <w:lang w:val="en-GB"/>
              </w:rPr>
            </w:pPr>
            <w:r w:rsidRPr="006F6F05">
              <w:rPr>
                <w:rFonts w:ascii="Calibri" w:hAnsi="Calibri" w:cs="Calibri"/>
                <w:sz w:val="26"/>
                <w:szCs w:val="26"/>
              </w:rPr>
              <w:t xml:space="preserve">YES   </w:t>
            </w:r>
            <w:proofErr w:type="gramStart"/>
            <w:r w:rsidRPr="006F6F05">
              <w:rPr>
                <w:rFonts w:ascii="Calibri" w:hAnsi="Calibri" w:cs="Calibri"/>
                <w:sz w:val="26"/>
                <w:szCs w:val="26"/>
              </w:rPr>
              <w:t>/  NO</w:t>
            </w:r>
            <w:proofErr w:type="gramEnd"/>
          </w:p>
        </w:tc>
      </w:tr>
    </w:tbl>
    <w:p w14:paraId="1E6F6EC6" w14:textId="77777777" w:rsidR="00327428" w:rsidRDefault="00327428">
      <w:r>
        <w:br w:type="page"/>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370"/>
        <w:gridCol w:w="1418"/>
      </w:tblGrid>
      <w:tr w:rsidR="00B03624" w:rsidRPr="006F6F05" w14:paraId="19834A30" w14:textId="77777777" w:rsidTr="00B03624">
        <w:tc>
          <w:tcPr>
            <w:tcW w:w="710" w:type="dxa"/>
            <w:tcBorders>
              <w:left w:val="single" w:sz="4" w:space="0" w:color="auto"/>
              <w:right w:val="single" w:sz="4" w:space="0" w:color="auto"/>
            </w:tcBorders>
            <w:shd w:val="clear" w:color="auto" w:fill="auto"/>
          </w:tcPr>
          <w:p w14:paraId="69C0B956" w14:textId="2207C078" w:rsidR="00B03624" w:rsidRPr="006F6F05" w:rsidRDefault="00350479" w:rsidP="00B03624">
            <w:pPr>
              <w:rPr>
                <w:rFonts w:cs="Calibri"/>
                <w:szCs w:val="26"/>
              </w:rPr>
            </w:pPr>
            <w:r>
              <w:rPr>
                <w:rFonts w:cs="Calibri"/>
                <w:szCs w:val="26"/>
              </w:rPr>
              <w:lastRenderedPageBreak/>
              <w:t>G1.4</w:t>
            </w:r>
          </w:p>
        </w:tc>
        <w:tc>
          <w:tcPr>
            <w:tcW w:w="7370" w:type="dxa"/>
            <w:tcBorders>
              <w:left w:val="single" w:sz="4" w:space="0" w:color="auto"/>
              <w:right w:val="single" w:sz="4" w:space="0" w:color="auto"/>
            </w:tcBorders>
            <w:shd w:val="clear" w:color="auto" w:fill="auto"/>
          </w:tcPr>
          <w:p w14:paraId="4CF058A9" w14:textId="77777777" w:rsidR="004D3DB1" w:rsidRPr="00976551" w:rsidRDefault="004D3DB1" w:rsidP="00327428">
            <w:pPr>
              <w:spacing w:after="160" w:line="259" w:lineRule="auto"/>
              <w:rPr>
                <w:rFonts w:cs="Calibri"/>
                <w:b/>
                <w:bCs/>
                <w:i/>
                <w:iCs/>
                <w:color w:val="000000"/>
                <w:szCs w:val="26"/>
              </w:rPr>
            </w:pPr>
            <w:r w:rsidRPr="00976551">
              <w:rPr>
                <w:rFonts w:cs="Calibri"/>
                <w:b/>
                <w:bCs/>
                <w:i/>
                <w:iCs/>
                <w:color w:val="000000"/>
                <w:szCs w:val="26"/>
              </w:rPr>
              <w:t>Respond only if answered “NO” to G1.1</w:t>
            </w:r>
          </w:p>
          <w:p w14:paraId="6439D95C" w14:textId="71528013" w:rsidR="00B03624" w:rsidRPr="00976551" w:rsidRDefault="00B03624" w:rsidP="00327428">
            <w:pPr>
              <w:pStyle w:val="NP1"/>
              <w:rPr>
                <w:rFonts w:ascii="Calibri" w:hAnsi="Calibri" w:cs="Calibri"/>
                <w:color w:val="000000"/>
                <w:sz w:val="26"/>
                <w:szCs w:val="26"/>
              </w:rPr>
            </w:pPr>
            <w:r w:rsidRPr="00976551">
              <w:rPr>
                <w:rFonts w:ascii="Calibri" w:hAnsi="Calibri" w:cs="Calibri"/>
                <w:color w:val="000000"/>
                <w:sz w:val="26"/>
                <w:szCs w:val="26"/>
              </w:rPr>
              <w:t>Do you have a documented process designed to ensure that the quality of your products</w:t>
            </w:r>
            <w:r w:rsidR="001B3CAB" w:rsidRPr="00976551">
              <w:rPr>
                <w:rFonts w:ascii="Calibri" w:hAnsi="Calibri" w:cs="Calibri"/>
                <w:color w:val="000000"/>
                <w:sz w:val="26"/>
                <w:szCs w:val="26"/>
              </w:rPr>
              <w:t>,</w:t>
            </w:r>
            <w:r w:rsidRPr="00976551">
              <w:rPr>
                <w:rFonts w:ascii="Calibri" w:hAnsi="Calibri" w:cs="Calibri"/>
                <w:color w:val="000000"/>
                <w:sz w:val="26"/>
                <w:szCs w:val="26"/>
              </w:rPr>
              <w:t xml:space="preserve"> services</w:t>
            </w:r>
            <w:r w:rsidR="001B3CAB" w:rsidRPr="00976551">
              <w:rPr>
                <w:rFonts w:ascii="Calibri" w:hAnsi="Calibri" w:cs="Calibri"/>
                <w:color w:val="000000"/>
                <w:sz w:val="26"/>
                <w:szCs w:val="26"/>
              </w:rPr>
              <w:t xml:space="preserve"> or works</w:t>
            </w:r>
            <w:r w:rsidRPr="00976551">
              <w:rPr>
                <w:rFonts w:ascii="Calibri" w:hAnsi="Calibri" w:cs="Calibri"/>
                <w:color w:val="000000"/>
                <w:sz w:val="26"/>
                <w:szCs w:val="26"/>
              </w:rPr>
              <w:t xml:space="preserve"> is consistent.</w:t>
            </w:r>
          </w:p>
          <w:p w14:paraId="219306C3" w14:textId="1A549556" w:rsidR="00DF5B43" w:rsidRPr="00976551" w:rsidRDefault="00DF5B43" w:rsidP="00327428">
            <w:pPr>
              <w:pStyle w:val="NP1"/>
              <w:rPr>
                <w:rFonts w:ascii="Calibri" w:hAnsi="Calibri" w:cs="Calibri"/>
                <w:sz w:val="26"/>
                <w:szCs w:val="26"/>
              </w:rPr>
            </w:pPr>
            <w:r w:rsidRPr="00976551">
              <w:rPr>
                <w:rFonts w:ascii="Calibri" w:hAnsi="Calibri" w:cs="Calibri"/>
                <w:bCs/>
                <w:i/>
                <w:iCs/>
                <w:sz w:val="22"/>
                <w:szCs w:val="22"/>
              </w:rPr>
              <w:t>(PASS/FAIL)</w:t>
            </w:r>
          </w:p>
        </w:tc>
        <w:tc>
          <w:tcPr>
            <w:tcW w:w="1418" w:type="dxa"/>
            <w:tcBorders>
              <w:left w:val="single" w:sz="4" w:space="0" w:color="auto"/>
              <w:right w:val="single" w:sz="4" w:space="0" w:color="auto"/>
            </w:tcBorders>
            <w:shd w:val="clear" w:color="auto" w:fill="auto"/>
            <w:vAlign w:val="center"/>
          </w:tcPr>
          <w:p w14:paraId="20773D9C" w14:textId="77777777" w:rsidR="00B03624" w:rsidRPr="006F6F05" w:rsidRDefault="00B03624" w:rsidP="00B03624">
            <w:pPr>
              <w:pStyle w:val="NP1"/>
              <w:spacing w:after="60" w:line="240" w:lineRule="auto"/>
              <w:jc w:val="center"/>
              <w:rPr>
                <w:rFonts w:ascii="Calibri" w:hAnsi="Calibri" w:cs="Calibri"/>
                <w:sz w:val="26"/>
                <w:szCs w:val="26"/>
              </w:rPr>
            </w:pPr>
            <w:r w:rsidRPr="006F6F05">
              <w:rPr>
                <w:rFonts w:ascii="Calibri" w:hAnsi="Calibri" w:cs="Calibri"/>
                <w:sz w:val="26"/>
                <w:szCs w:val="26"/>
              </w:rPr>
              <w:t xml:space="preserve">YES   </w:t>
            </w:r>
            <w:proofErr w:type="gramStart"/>
            <w:r w:rsidRPr="006F6F05">
              <w:rPr>
                <w:rFonts w:ascii="Calibri" w:hAnsi="Calibri" w:cs="Calibri"/>
                <w:sz w:val="26"/>
                <w:szCs w:val="26"/>
              </w:rPr>
              <w:t>/  NO</w:t>
            </w:r>
            <w:proofErr w:type="gramEnd"/>
          </w:p>
        </w:tc>
      </w:tr>
      <w:tr w:rsidR="00B03624" w:rsidRPr="006F6F05" w14:paraId="0B25E6EE" w14:textId="77777777" w:rsidTr="00B03624">
        <w:tc>
          <w:tcPr>
            <w:tcW w:w="710" w:type="dxa"/>
            <w:tcBorders>
              <w:left w:val="single" w:sz="4" w:space="0" w:color="auto"/>
              <w:right w:val="single" w:sz="4" w:space="0" w:color="auto"/>
            </w:tcBorders>
            <w:shd w:val="clear" w:color="auto" w:fill="auto"/>
          </w:tcPr>
          <w:p w14:paraId="5CC1D5F9" w14:textId="53C53624" w:rsidR="00B03624" w:rsidRPr="006F6F05" w:rsidRDefault="00DF5B43" w:rsidP="00B03624">
            <w:pPr>
              <w:rPr>
                <w:rFonts w:cs="Calibri"/>
                <w:szCs w:val="26"/>
              </w:rPr>
            </w:pPr>
            <w:r>
              <w:br w:type="page"/>
            </w:r>
            <w:r w:rsidR="00B03624" w:rsidRPr="006F6F05">
              <w:rPr>
                <w:rFonts w:cs="Calibri"/>
                <w:szCs w:val="26"/>
              </w:rPr>
              <w:t>G</w:t>
            </w:r>
            <w:r w:rsidR="00350479">
              <w:rPr>
                <w:rFonts w:cs="Calibri"/>
                <w:szCs w:val="26"/>
              </w:rPr>
              <w:t>1.5</w:t>
            </w:r>
          </w:p>
        </w:tc>
        <w:tc>
          <w:tcPr>
            <w:tcW w:w="7370" w:type="dxa"/>
            <w:tcBorders>
              <w:left w:val="single" w:sz="4" w:space="0" w:color="auto"/>
              <w:right w:val="single" w:sz="4" w:space="0" w:color="auto"/>
            </w:tcBorders>
            <w:shd w:val="clear" w:color="auto" w:fill="auto"/>
          </w:tcPr>
          <w:p w14:paraId="3B861ABF" w14:textId="77777777" w:rsidR="004D3DB1" w:rsidRPr="00976551" w:rsidRDefault="004D3DB1" w:rsidP="00327428">
            <w:pPr>
              <w:spacing w:after="160" w:line="259" w:lineRule="auto"/>
              <w:rPr>
                <w:rFonts w:cs="Calibri"/>
                <w:b/>
                <w:bCs/>
                <w:i/>
                <w:iCs/>
                <w:color w:val="000000"/>
                <w:szCs w:val="26"/>
              </w:rPr>
            </w:pPr>
            <w:r w:rsidRPr="00976551">
              <w:rPr>
                <w:rFonts w:cs="Calibri"/>
                <w:b/>
                <w:bCs/>
                <w:i/>
                <w:iCs/>
                <w:color w:val="000000"/>
                <w:szCs w:val="26"/>
              </w:rPr>
              <w:t>Respond only if answered “NO” to G1.1</w:t>
            </w:r>
          </w:p>
          <w:p w14:paraId="0AA5EE0F" w14:textId="77777777" w:rsidR="00B03624" w:rsidRPr="00976551" w:rsidRDefault="00B03624" w:rsidP="00327428">
            <w:pPr>
              <w:pStyle w:val="NP1"/>
              <w:rPr>
                <w:rFonts w:ascii="Calibri" w:hAnsi="Calibri" w:cs="Calibri"/>
                <w:color w:val="000000"/>
                <w:sz w:val="26"/>
                <w:szCs w:val="26"/>
              </w:rPr>
            </w:pPr>
            <w:r w:rsidRPr="00976551">
              <w:rPr>
                <w:rFonts w:ascii="Calibri" w:hAnsi="Calibri" w:cs="Calibri"/>
                <w:color w:val="000000"/>
                <w:sz w:val="26"/>
                <w:szCs w:val="26"/>
              </w:rPr>
              <w:t>Do you record how and where raw materials and products are processed, and have documented procedures for dealing with non-conformance?</w:t>
            </w:r>
          </w:p>
          <w:p w14:paraId="133A96B0" w14:textId="1AAA7B96" w:rsidR="00DF5B43" w:rsidRPr="00976551" w:rsidRDefault="00DF5B43" w:rsidP="00327428">
            <w:pPr>
              <w:pStyle w:val="NP1"/>
              <w:rPr>
                <w:rFonts w:ascii="Calibri" w:hAnsi="Calibri" w:cs="Calibri"/>
                <w:sz w:val="26"/>
                <w:szCs w:val="26"/>
              </w:rPr>
            </w:pPr>
            <w:r w:rsidRPr="00976551">
              <w:rPr>
                <w:rFonts w:ascii="Calibri" w:hAnsi="Calibri" w:cs="Calibri"/>
                <w:bCs/>
                <w:i/>
                <w:iCs/>
                <w:sz w:val="22"/>
                <w:szCs w:val="22"/>
              </w:rPr>
              <w:t>(PASS/FAIL)</w:t>
            </w:r>
          </w:p>
        </w:tc>
        <w:tc>
          <w:tcPr>
            <w:tcW w:w="1418" w:type="dxa"/>
            <w:tcBorders>
              <w:left w:val="single" w:sz="4" w:space="0" w:color="auto"/>
              <w:right w:val="single" w:sz="4" w:space="0" w:color="auto"/>
            </w:tcBorders>
            <w:shd w:val="clear" w:color="auto" w:fill="auto"/>
            <w:vAlign w:val="center"/>
          </w:tcPr>
          <w:p w14:paraId="49B3A0A0" w14:textId="77777777" w:rsidR="00B03624" w:rsidRPr="006F6F05" w:rsidRDefault="00B03624" w:rsidP="00B03624">
            <w:pPr>
              <w:pStyle w:val="NP1"/>
              <w:spacing w:after="60" w:line="240" w:lineRule="auto"/>
              <w:jc w:val="center"/>
              <w:rPr>
                <w:rFonts w:ascii="Calibri" w:hAnsi="Calibri" w:cs="Calibri"/>
                <w:sz w:val="26"/>
                <w:szCs w:val="26"/>
              </w:rPr>
            </w:pPr>
            <w:r w:rsidRPr="006F6F05">
              <w:rPr>
                <w:rFonts w:ascii="Calibri" w:hAnsi="Calibri" w:cs="Calibri"/>
                <w:sz w:val="26"/>
                <w:szCs w:val="26"/>
              </w:rPr>
              <w:t xml:space="preserve">YES   </w:t>
            </w:r>
            <w:proofErr w:type="gramStart"/>
            <w:r w:rsidRPr="006F6F05">
              <w:rPr>
                <w:rFonts w:ascii="Calibri" w:hAnsi="Calibri" w:cs="Calibri"/>
                <w:sz w:val="26"/>
                <w:szCs w:val="26"/>
              </w:rPr>
              <w:t>/  NO</w:t>
            </w:r>
            <w:proofErr w:type="gramEnd"/>
          </w:p>
        </w:tc>
      </w:tr>
      <w:tr w:rsidR="006F6F05" w:rsidRPr="006F6F05" w14:paraId="20867A26" w14:textId="77777777" w:rsidTr="0007658C">
        <w:tc>
          <w:tcPr>
            <w:tcW w:w="710" w:type="dxa"/>
            <w:tcBorders>
              <w:left w:val="single" w:sz="4" w:space="0" w:color="auto"/>
              <w:right w:val="single" w:sz="4" w:space="0" w:color="auto"/>
            </w:tcBorders>
            <w:shd w:val="clear" w:color="auto" w:fill="auto"/>
          </w:tcPr>
          <w:p w14:paraId="4818F2E8" w14:textId="214ED62C" w:rsidR="006F6F05" w:rsidRPr="006F6F05" w:rsidRDefault="006F6F05" w:rsidP="006F6F05">
            <w:pPr>
              <w:rPr>
                <w:rFonts w:cs="Calibri"/>
                <w:szCs w:val="26"/>
              </w:rPr>
            </w:pPr>
            <w:r w:rsidRPr="006F6F05">
              <w:rPr>
                <w:rFonts w:cs="Calibri"/>
                <w:szCs w:val="26"/>
              </w:rPr>
              <w:t>G</w:t>
            </w:r>
            <w:r w:rsidR="00350479">
              <w:rPr>
                <w:rFonts w:cs="Calibri"/>
                <w:szCs w:val="26"/>
              </w:rPr>
              <w:t>1.6</w:t>
            </w:r>
          </w:p>
        </w:tc>
        <w:tc>
          <w:tcPr>
            <w:tcW w:w="7370" w:type="dxa"/>
            <w:tcBorders>
              <w:left w:val="single" w:sz="4" w:space="0" w:color="auto"/>
              <w:right w:val="single" w:sz="4" w:space="0" w:color="auto"/>
            </w:tcBorders>
            <w:shd w:val="clear" w:color="auto" w:fill="auto"/>
          </w:tcPr>
          <w:p w14:paraId="22BCD294" w14:textId="77777777" w:rsidR="004D3DB1" w:rsidRPr="00976551" w:rsidRDefault="004D3DB1" w:rsidP="00327428">
            <w:pPr>
              <w:spacing w:after="160" w:line="259" w:lineRule="auto"/>
              <w:rPr>
                <w:rFonts w:cs="Calibri"/>
                <w:b/>
                <w:bCs/>
                <w:i/>
                <w:iCs/>
                <w:color w:val="000000"/>
                <w:szCs w:val="26"/>
              </w:rPr>
            </w:pPr>
            <w:r w:rsidRPr="00976551">
              <w:rPr>
                <w:rFonts w:cs="Calibri"/>
                <w:b/>
                <w:bCs/>
                <w:i/>
                <w:iCs/>
                <w:color w:val="000000"/>
                <w:szCs w:val="26"/>
              </w:rPr>
              <w:t>Respond only if answered “NO” to G1.1</w:t>
            </w:r>
          </w:p>
          <w:p w14:paraId="4167E6BB" w14:textId="77777777" w:rsidR="006F6F05" w:rsidRPr="00976551" w:rsidRDefault="00AC4387" w:rsidP="00327428">
            <w:pPr>
              <w:pStyle w:val="NP1"/>
              <w:rPr>
                <w:rFonts w:ascii="Calibri" w:hAnsi="Calibri" w:cs="Calibri"/>
                <w:sz w:val="26"/>
                <w:szCs w:val="26"/>
              </w:rPr>
            </w:pPr>
            <w:r w:rsidRPr="00976551">
              <w:rPr>
                <w:rFonts w:ascii="Calibri" w:hAnsi="Calibri" w:cs="Calibri"/>
                <w:sz w:val="26"/>
                <w:szCs w:val="26"/>
              </w:rPr>
              <w:t>Do you regularly review performance through internal audits and meetings, and keep a record of the results?</w:t>
            </w:r>
          </w:p>
          <w:p w14:paraId="002B7BD6" w14:textId="4A0B72B8" w:rsidR="00DF5B43" w:rsidRPr="00976551" w:rsidRDefault="00DF5B43" w:rsidP="00327428">
            <w:pPr>
              <w:pStyle w:val="NP1"/>
              <w:rPr>
                <w:rFonts w:ascii="Calibri" w:hAnsi="Calibri" w:cs="Calibri"/>
                <w:sz w:val="26"/>
                <w:szCs w:val="26"/>
              </w:rPr>
            </w:pPr>
            <w:r w:rsidRPr="00976551">
              <w:rPr>
                <w:rFonts w:ascii="Calibri" w:hAnsi="Calibri" w:cs="Calibri"/>
                <w:bCs/>
                <w:i/>
                <w:iCs/>
                <w:sz w:val="22"/>
                <w:szCs w:val="22"/>
              </w:rPr>
              <w:t>(PASS/FAIL)</w:t>
            </w:r>
          </w:p>
        </w:tc>
        <w:tc>
          <w:tcPr>
            <w:tcW w:w="1418" w:type="dxa"/>
            <w:tcBorders>
              <w:left w:val="single" w:sz="4" w:space="0" w:color="auto"/>
              <w:right w:val="single" w:sz="4" w:space="0" w:color="auto"/>
            </w:tcBorders>
            <w:shd w:val="clear" w:color="auto" w:fill="auto"/>
            <w:vAlign w:val="center"/>
          </w:tcPr>
          <w:p w14:paraId="1F3A7425" w14:textId="77777777" w:rsidR="006F6F05" w:rsidRPr="006F6F05" w:rsidRDefault="006F6F05" w:rsidP="006F6F05">
            <w:pPr>
              <w:pStyle w:val="NP1"/>
              <w:spacing w:after="60" w:line="240" w:lineRule="auto"/>
              <w:jc w:val="center"/>
              <w:rPr>
                <w:rFonts w:ascii="Calibri" w:hAnsi="Calibri" w:cs="Calibri"/>
                <w:sz w:val="26"/>
                <w:szCs w:val="26"/>
              </w:rPr>
            </w:pPr>
            <w:r w:rsidRPr="006F6F05">
              <w:rPr>
                <w:rFonts w:ascii="Calibri" w:hAnsi="Calibri" w:cs="Calibri"/>
                <w:sz w:val="26"/>
                <w:szCs w:val="26"/>
              </w:rPr>
              <w:t xml:space="preserve">YES   </w:t>
            </w:r>
            <w:proofErr w:type="gramStart"/>
            <w:r w:rsidRPr="006F6F05">
              <w:rPr>
                <w:rFonts w:ascii="Calibri" w:hAnsi="Calibri" w:cs="Calibri"/>
                <w:sz w:val="26"/>
                <w:szCs w:val="26"/>
              </w:rPr>
              <w:t>/  NO</w:t>
            </w:r>
            <w:proofErr w:type="gramEnd"/>
          </w:p>
        </w:tc>
      </w:tr>
      <w:tr w:rsidR="00AC4387" w:rsidRPr="006F6F05" w14:paraId="5218778A" w14:textId="77777777" w:rsidTr="0007658C">
        <w:tc>
          <w:tcPr>
            <w:tcW w:w="710" w:type="dxa"/>
            <w:tcBorders>
              <w:left w:val="single" w:sz="4" w:space="0" w:color="auto"/>
              <w:right w:val="single" w:sz="4" w:space="0" w:color="auto"/>
            </w:tcBorders>
            <w:shd w:val="clear" w:color="auto" w:fill="auto"/>
          </w:tcPr>
          <w:p w14:paraId="2906D2B8" w14:textId="39D1911D" w:rsidR="00AC4387" w:rsidRPr="00976551" w:rsidRDefault="00DA439C" w:rsidP="006F6F05">
            <w:pPr>
              <w:rPr>
                <w:rFonts w:cs="Calibri"/>
                <w:szCs w:val="26"/>
              </w:rPr>
            </w:pPr>
            <w:r w:rsidRPr="00976551">
              <w:rPr>
                <w:rFonts w:cs="Calibri"/>
                <w:szCs w:val="26"/>
              </w:rPr>
              <w:t>G1.7</w:t>
            </w:r>
          </w:p>
        </w:tc>
        <w:tc>
          <w:tcPr>
            <w:tcW w:w="7370" w:type="dxa"/>
            <w:tcBorders>
              <w:left w:val="single" w:sz="4" w:space="0" w:color="auto"/>
              <w:right w:val="single" w:sz="4" w:space="0" w:color="auto"/>
            </w:tcBorders>
            <w:shd w:val="clear" w:color="auto" w:fill="auto"/>
          </w:tcPr>
          <w:p w14:paraId="08047230" w14:textId="77777777" w:rsidR="00AC4387" w:rsidRPr="00976551" w:rsidRDefault="00856080" w:rsidP="00327428">
            <w:pPr>
              <w:pStyle w:val="NP1"/>
              <w:rPr>
                <w:rFonts w:ascii="Calibri" w:hAnsi="Calibri" w:cs="Calibri"/>
                <w:sz w:val="26"/>
                <w:szCs w:val="26"/>
              </w:rPr>
            </w:pPr>
            <w:r w:rsidRPr="00976551">
              <w:rPr>
                <w:rFonts w:ascii="Calibri" w:hAnsi="Calibri" w:cs="Calibri"/>
                <w:sz w:val="26"/>
                <w:szCs w:val="26"/>
              </w:rPr>
              <w:t xml:space="preserve">If you are bidding on behalf of a </w:t>
            </w:r>
            <w:proofErr w:type="gramStart"/>
            <w:r w:rsidRPr="00976551">
              <w:rPr>
                <w:rFonts w:ascii="Calibri" w:hAnsi="Calibri" w:cs="Calibri"/>
                <w:sz w:val="26"/>
                <w:szCs w:val="26"/>
              </w:rPr>
              <w:t>consortium</w:t>
            </w:r>
            <w:proofErr w:type="gramEnd"/>
            <w:r w:rsidRPr="00976551">
              <w:rPr>
                <w:rFonts w:ascii="Calibri" w:hAnsi="Calibri" w:cs="Calibri"/>
                <w:sz w:val="26"/>
                <w:szCs w:val="26"/>
              </w:rPr>
              <w:t xml:space="preserve"> please confirm that you have documented processes in </w:t>
            </w:r>
            <w:proofErr w:type="gramStart"/>
            <w:r w:rsidRPr="00976551">
              <w:rPr>
                <w:rFonts w:ascii="Calibri" w:hAnsi="Calibri" w:cs="Calibri"/>
                <w:sz w:val="26"/>
                <w:szCs w:val="26"/>
              </w:rPr>
              <w:t>place</w:t>
            </w:r>
            <w:proofErr w:type="gramEnd"/>
            <w:r w:rsidRPr="00976551">
              <w:rPr>
                <w:rFonts w:ascii="Calibri" w:hAnsi="Calibri" w:cs="Calibri"/>
                <w:sz w:val="26"/>
                <w:szCs w:val="26"/>
              </w:rPr>
              <w:t xml:space="preserve"> to adequately manage relationships with your members (e.g. any systems used to ensure prompt communication, accountability and swift resolution of disputes). If you are </w:t>
            </w:r>
            <w:proofErr w:type="gramStart"/>
            <w:r w:rsidRPr="00976551">
              <w:rPr>
                <w:rFonts w:ascii="Calibri" w:hAnsi="Calibri" w:cs="Calibri"/>
                <w:sz w:val="26"/>
                <w:szCs w:val="26"/>
              </w:rPr>
              <w:t>successful</w:t>
            </w:r>
            <w:proofErr w:type="gramEnd"/>
            <w:r w:rsidRPr="00976551">
              <w:rPr>
                <w:rFonts w:ascii="Calibri" w:hAnsi="Calibri" w:cs="Calibri"/>
                <w:sz w:val="26"/>
                <w:szCs w:val="26"/>
              </w:rPr>
              <w:t xml:space="preserve"> you must be </w:t>
            </w:r>
            <w:proofErr w:type="gramStart"/>
            <w:r w:rsidRPr="00976551">
              <w:rPr>
                <w:rFonts w:ascii="Calibri" w:hAnsi="Calibri" w:cs="Calibri"/>
                <w:sz w:val="26"/>
                <w:szCs w:val="26"/>
              </w:rPr>
              <w:t>in a position</w:t>
            </w:r>
            <w:proofErr w:type="gramEnd"/>
            <w:r w:rsidRPr="00976551">
              <w:rPr>
                <w:rFonts w:ascii="Calibri" w:hAnsi="Calibri" w:cs="Calibri"/>
                <w:sz w:val="26"/>
                <w:szCs w:val="26"/>
              </w:rPr>
              <w:t xml:space="preserve"> to provide evidence if required, prior to </w:t>
            </w:r>
            <w:proofErr w:type="gramStart"/>
            <w:r w:rsidRPr="00976551">
              <w:rPr>
                <w:rFonts w:ascii="Calibri" w:hAnsi="Calibri" w:cs="Calibri"/>
                <w:sz w:val="26"/>
                <w:szCs w:val="26"/>
              </w:rPr>
              <w:t>contract</w:t>
            </w:r>
            <w:proofErr w:type="gramEnd"/>
            <w:r w:rsidRPr="00976551">
              <w:rPr>
                <w:rFonts w:ascii="Calibri" w:hAnsi="Calibri" w:cs="Calibri"/>
                <w:sz w:val="26"/>
                <w:szCs w:val="26"/>
              </w:rPr>
              <w:t xml:space="preserve"> award, and without delay.</w:t>
            </w:r>
          </w:p>
          <w:p w14:paraId="5425CFF9" w14:textId="77777777" w:rsidR="00856080" w:rsidRPr="00976551" w:rsidRDefault="004C514D" w:rsidP="00327428">
            <w:pPr>
              <w:pStyle w:val="NP1"/>
              <w:rPr>
                <w:rFonts w:ascii="Calibri" w:hAnsi="Calibri" w:cs="Calibri"/>
                <w:sz w:val="26"/>
                <w:szCs w:val="26"/>
              </w:rPr>
            </w:pPr>
            <w:r w:rsidRPr="00976551">
              <w:rPr>
                <w:rFonts w:ascii="Calibri" w:hAnsi="Calibri" w:cs="Calibri"/>
                <w:sz w:val="26"/>
                <w:szCs w:val="26"/>
              </w:rPr>
              <w:t>If you wish you may include your consortium management process in Appendix G (e.g. any systems used to ensure prompt communication, accountability and swift resolution of disputes).</w:t>
            </w:r>
          </w:p>
          <w:p w14:paraId="05CE92DF" w14:textId="49A876FF" w:rsidR="001B3CAB" w:rsidRPr="00976551" w:rsidRDefault="001B3CAB" w:rsidP="00327428">
            <w:pPr>
              <w:pStyle w:val="NP1"/>
              <w:rPr>
                <w:rFonts w:ascii="Calibri" w:hAnsi="Calibri" w:cs="Calibri"/>
                <w:sz w:val="26"/>
                <w:szCs w:val="26"/>
              </w:rPr>
            </w:pPr>
            <w:r w:rsidRPr="00976551">
              <w:rPr>
                <w:rFonts w:ascii="Calibri" w:hAnsi="Calibri" w:cs="Calibri"/>
                <w:bCs/>
                <w:i/>
                <w:iCs/>
                <w:sz w:val="22"/>
                <w:szCs w:val="22"/>
              </w:rPr>
              <w:t>(PASS/FAIL)</w:t>
            </w:r>
          </w:p>
        </w:tc>
        <w:tc>
          <w:tcPr>
            <w:tcW w:w="1418" w:type="dxa"/>
            <w:tcBorders>
              <w:left w:val="single" w:sz="4" w:space="0" w:color="auto"/>
              <w:right w:val="single" w:sz="4" w:space="0" w:color="auto"/>
            </w:tcBorders>
            <w:shd w:val="clear" w:color="auto" w:fill="auto"/>
            <w:vAlign w:val="center"/>
          </w:tcPr>
          <w:p w14:paraId="60E52710" w14:textId="74950443" w:rsidR="00AC4387" w:rsidRPr="006F6F05" w:rsidRDefault="004C514D" w:rsidP="006F6F05">
            <w:pPr>
              <w:pStyle w:val="NP1"/>
              <w:spacing w:after="60" w:line="240" w:lineRule="auto"/>
              <w:jc w:val="center"/>
              <w:rPr>
                <w:rFonts w:ascii="Calibri" w:hAnsi="Calibri" w:cs="Calibri"/>
                <w:sz w:val="26"/>
                <w:szCs w:val="26"/>
              </w:rPr>
            </w:pPr>
            <w:r w:rsidRPr="004C514D">
              <w:rPr>
                <w:rFonts w:ascii="Calibri" w:hAnsi="Calibri" w:cs="Calibri"/>
                <w:sz w:val="26"/>
                <w:szCs w:val="26"/>
              </w:rPr>
              <w:t xml:space="preserve">YES   </w:t>
            </w:r>
            <w:proofErr w:type="gramStart"/>
            <w:r w:rsidRPr="004C514D">
              <w:rPr>
                <w:rFonts w:ascii="Calibri" w:hAnsi="Calibri" w:cs="Calibri"/>
                <w:sz w:val="26"/>
                <w:szCs w:val="26"/>
              </w:rPr>
              <w:t>/  NO</w:t>
            </w:r>
            <w:proofErr w:type="gramEnd"/>
            <w:r w:rsidR="00C97DDC">
              <w:rPr>
                <w:rFonts w:ascii="Calibri" w:hAnsi="Calibri" w:cs="Calibri"/>
                <w:sz w:val="26"/>
                <w:szCs w:val="26"/>
              </w:rPr>
              <w:t xml:space="preserve"> / N/A</w:t>
            </w:r>
          </w:p>
        </w:tc>
      </w:tr>
    </w:tbl>
    <w:p w14:paraId="2EC5CD78" w14:textId="6A83AA54" w:rsidR="00DF5B43" w:rsidRDefault="00DF5B43"/>
    <w:p w14:paraId="67A0CA4B" w14:textId="77777777" w:rsidR="001E1F0F" w:rsidRDefault="001E1F0F">
      <w:r>
        <w:br w:type="page"/>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225"/>
        <w:gridCol w:w="1563"/>
      </w:tblGrid>
      <w:tr w:rsidR="006F6F05" w:rsidRPr="006F6F05" w14:paraId="4A885380" w14:textId="77777777" w:rsidTr="00DF5B43">
        <w:tc>
          <w:tcPr>
            <w:tcW w:w="851" w:type="dxa"/>
            <w:shd w:val="clear" w:color="auto" w:fill="C00000"/>
          </w:tcPr>
          <w:p w14:paraId="359AA868" w14:textId="2A8EC6BB" w:rsidR="006F6F05" w:rsidRPr="006F6F05" w:rsidRDefault="006F6F05">
            <w:pPr>
              <w:pStyle w:val="NP1"/>
              <w:spacing w:after="60" w:line="240" w:lineRule="auto"/>
              <w:rPr>
                <w:rFonts w:ascii="Calibri" w:hAnsi="Calibri" w:cs="Calibri"/>
                <w:b/>
                <w:bCs/>
                <w:sz w:val="26"/>
                <w:szCs w:val="26"/>
                <w:lang w:val="en-GB"/>
              </w:rPr>
            </w:pPr>
            <w:r w:rsidRPr="006F6F05">
              <w:rPr>
                <w:rFonts w:ascii="Calibri" w:hAnsi="Calibri" w:cs="Calibri"/>
                <w:b/>
                <w:bCs/>
                <w:sz w:val="26"/>
                <w:szCs w:val="26"/>
                <w:lang w:val="en-GB"/>
              </w:rPr>
              <w:lastRenderedPageBreak/>
              <w:t>G</w:t>
            </w:r>
            <w:r w:rsidR="009956DA">
              <w:rPr>
                <w:rFonts w:ascii="Calibri" w:hAnsi="Calibri" w:cs="Calibri"/>
                <w:b/>
                <w:bCs/>
                <w:sz w:val="26"/>
                <w:szCs w:val="26"/>
                <w:lang w:val="en-GB"/>
              </w:rPr>
              <w:t>2</w:t>
            </w:r>
            <w:r w:rsidRPr="006F6F05">
              <w:rPr>
                <w:rFonts w:ascii="Calibri" w:hAnsi="Calibri" w:cs="Calibri"/>
                <w:b/>
                <w:bCs/>
                <w:sz w:val="26"/>
                <w:szCs w:val="26"/>
                <w:lang w:val="en-GB"/>
              </w:rPr>
              <w:t>.</w:t>
            </w:r>
          </w:p>
        </w:tc>
        <w:tc>
          <w:tcPr>
            <w:tcW w:w="8788" w:type="dxa"/>
            <w:gridSpan w:val="2"/>
            <w:shd w:val="clear" w:color="auto" w:fill="C00000"/>
          </w:tcPr>
          <w:p w14:paraId="093B7F1E" w14:textId="004CF34C" w:rsidR="006F6F05" w:rsidRPr="006F6F05" w:rsidRDefault="001F0332" w:rsidP="006F6F05">
            <w:pPr>
              <w:pStyle w:val="NP1"/>
              <w:spacing w:after="60" w:line="240" w:lineRule="auto"/>
              <w:rPr>
                <w:rFonts w:ascii="Calibri" w:hAnsi="Calibri" w:cs="Calibri"/>
                <w:b/>
                <w:bCs/>
                <w:sz w:val="26"/>
                <w:szCs w:val="26"/>
                <w:lang w:val="en-GB"/>
              </w:rPr>
            </w:pPr>
            <w:r>
              <w:rPr>
                <w:rFonts w:ascii="Calibri" w:hAnsi="Calibri" w:cs="Calibri"/>
                <w:b/>
                <w:bCs/>
                <w:sz w:val="26"/>
                <w:szCs w:val="26"/>
                <w:lang w:val="en-GB"/>
              </w:rPr>
              <w:t>EQUAL OPPORTUNITIES</w:t>
            </w:r>
          </w:p>
        </w:tc>
      </w:tr>
      <w:tr w:rsidR="001F0332" w:rsidRPr="006F6F05" w14:paraId="59361168" w14:textId="77777777" w:rsidTr="00DF5B43">
        <w:tc>
          <w:tcPr>
            <w:tcW w:w="851" w:type="dxa"/>
            <w:shd w:val="clear" w:color="auto" w:fill="auto"/>
          </w:tcPr>
          <w:p w14:paraId="5868F589" w14:textId="426ACB00" w:rsidR="001F0332" w:rsidRPr="00025EE2" w:rsidRDefault="001F0332" w:rsidP="006F6F05">
            <w:pPr>
              <w:pStyle w:val="NP1"/>
              <w:spacing w:after="60" w:line="240" w:lineRule="auto"/>
              <w:rPr>
                <w:rFonts w:ascii="Calibri" w:hAnsi="Calibri" w:cs="Calibri"/>
                <w:sz w:val="26"/>
                <w:szCs w:val="26"/>
                <w:lang w:val="en-GB"/>
              </w:rPr>
            </w:pPr>
            <w:r w:rsidRPr="00025EE2">
              <w:rPr>
                <w:rFonts w:ascii="Calibri" w:hAnsi="Calibri" w:cs="Calibri"/>
                <w:sz w:val="26"/>
                <w:szCs w:val="26"/>
                <w:lang w:val="en-GB"/>
              </w:rPr>
              <w:t>G</w:t>
            </w:r>
            <w:r w:rsidR="009956DA" w:rsidRPr="00025EE2">
              <w:rPr>
                <w:rFonts w:ascii="Calibri" w:hAnsi="Calibri" w:cs="Calibri"/>
                <w:sz w:val="26"/>
                <w:szCs w:val="26"/>
                <w:lang w:val="en-GB"/>
              </w:rPr>
              <w:t>2</w:t>
            </w:r>
            <w:r w:rsidRPr="00025EE2">
              <w:rPr>
                <w:rFonts w:ascii="Calibri" w:hAnsi="Calibri" w:cs="Calibri"/>
                <w:sz w:val="26"/>
                <w:szCs w:val="26"/>
                <w:lang w:val="en-GB"/>
              </w:rPr>
              <w:t>.1</w:t>
            </w:r>
          </w:p>
        </w:tc>
        <w:tc>
          <w:tcPr>
            <w:tcW w:w="7225" w:type="dxa"/>
            <w:shd w:val="clear" w:color="auto" w:fill="auto"/>
          </w:tcPr>
          <w:p w14:paraId="1765ED5B" w14:textId="77777777" w:rsidR="00551D29" w:rsidRPr="00025EE2" w:rsidRDefault="00551D29" w:rsidP="00D16899">
            <w:pPr>
              <w:pStyle w:val="NP1"/>
              <w:rPr>
                <w:rFonts w:ascii="Calibri" w:hAnsi="Calibri" w:cs="Calibri"/>
                <w:sz w:val="26"/>
                <w:szCs w:val="26"/>
                <w:lang w:val="en-GB"/>
              </w:rPr>
            </w:pPr>
            <w:r w:rsidRPr="00025EE2">
              <w:rPr>
                <w:rFonts w:ascii="Calibri" w:hAnsi="Calibri" w:cs="Calibri"/>
                <w:sz w:val="26"/>
                <w:szCs w:val="26"/>
                <w:lang w:val="en-GB"/>
              </w:rPr>
              <w:t xml:space="preserve">In the last three years </w:t>
            </w:r>
          </w:p>
          <w:p w14:paraId="3C4F8A0F" w14:textId="77777777" w:rsidR="00551D29" w:rsidRPr="00025EE2" w:rsidRDefault="00551D29" w:rsidP="00D16899">
            <w:pPr>
              <w:pStyle w:val="NP1"/>
              <w:rPr>
                <w:rFonts w:ascii="Calibri" w:hAnsi="Calibri" w:cs="Calibri"/>
                <w:sz w:val="26"/>
                <w:szCs w:val="26"/>
                <w:lang w:val="en-GB"/>
              </w:rPr>
            </w:pPr>
            <w:r w:rsidRPr="00025EE2">
              <w:rPr>
                <w:rFonts w:ascii="Calibri" w:hAnsi="Calibri" w:cs="Calibri"/>
                <w:sz w:val="26"/>
                <w:szCs w:val="26"/>
                <w:lang w:val="en-GB"/>
              </w:rPr>
              <w:t xml:space="preserve">• has any finding of unlawful discrimination been made against your organisation by an Employment Tribunal, an Employment Appeal Tribunal or any other court (or in comparable proceedings in any jurisdiction other than the UK) and/or </w:t>
            </w:r>
          </w:p>
          <w:p w14:paraId="5A8F2717" w14:textId="77777777" w:rsidR="001F0332" w:rsidRPr="00025EE2" w:rsidRDefault="00551D29" w:rsidP="00D16899">
            <w:pPr>
              <w:pStyle w:val="NP1"/>
              <w:rPr>
                <w:rFonts w:ascii="Calibri" w:hAnsi="Calibri" w:cs="Calibri"/>
                <w:sz w:val="26"/>
                <w:szCs w:val="26"/>
                <w:lang w:val="en-GB"/>
              </w:rPr>
            </w:pPr>
            <w:r w:rsidRPr="00025EE2">
              <w:rPr>
                <w:rFonts w:ascii="Calibri" w:hAnsi="Calibri" w:cs="Calibri"/>
                <w:sz w:val="26"/>
                <w:szCs w:val="26"/>
                <w:lang w:val="en-GB"/>
              </w:rPr>
              <w:t>• has your organisation had a complaint upheld following an investigation by the Equality and Human Rights Commission or its predecessors (or a comparable body in any jurisdiction other than the UK), on grounds of alleged unlawful discrimination?</w:t>
            </w:r>
          </w:p>
          <w:p w14:paraId="076A1F86" w14:textId="2A7E8F56" w:rsidR="005022AB" w:rsidRPr="00025EE2" w:rsidRDefault="005022AB" w:rsidP="00D16899">
            <w:pPr>
              <w:pStyle w:val="NP1"/>
              <w:rPr>
                <w:rFonts w:ascii="Calibri" w:hAnsi="Calibri" w:cs="Calibri"/>
                <w:sz w:val="26"/>
                <w:szCs w:val="26"/>
                <w:lang w:val="en-GB"/>
              </w:rPr>
            </w:pPr>
            <w:r w:rsidRPr="00025EE2">
              <w:rPr>
                <w:rFonts w:ascii="Calibri" w:hAnsi="Calibri" w:cs="Calibri"/>
                <w:sz w:val="26"/>
                <w:szCs w:val="26"/>
                <w:lang w:val="en-GB"/>
              </w:rPr>
              <w:t>If you answered "yes" provide a summary</w:t>
            </w:r>
            <w:r w:rsidR="00F3576A" w:rsidRPr="00025EE2">
              <w:rPr>
                <w:rFonts w:ascii="Calibri" w:hAnsi="Calibri" w:cs="Calibri"/>
                <w:sz w:val="26"/>
                <w:szCs w:val="26"/>
                <w:lang w:val="en-GB"/>
              </w:rPr>
              <w:t>, in Appendix G,</w:t>
            </w:r>
            <w:r w:rsidRPr="00025EE2">
              <w:rPr>
                <w:rFonts w:ascii="Calibri" w:hAnsi="Calibri" w:cs="Calibri"/>
                <w:sz w:val="26"/>
                <w:szCs w:val="26"/>
                <w:lang w:val="en-GB"/>
              </w:rPr>
              <w:t xml:space="preserve"> of the nature of the investigation and an explanation of the outcome to date. If the investigation upheld the complaint against your organisation, please explain what action (if any) you have taken to prevent unlawful discrimination from reoccurring.</w:t>
            </w:r>
          </w:p>
          <w:p w14:paraId="3429200D" w14:textId="38D5C229" w:rsidR="00C7584E" w:rsidRPr="00025EE2" w:rsidRDefault="00351138" w:rsidP="00D16899">
            <w:pPr>
              <w:pStyle w:val="NP1"/>
              <w:rPr>
                <w:rFonts w:ascii="Calibri" w:hAnsi="Calibri" w:cs="Calibri"/>
                <w:sz w:val="26"/>
                <w:szCs w:val="26"/>
                <w:lang w:val="en-GB"/>
              </w:rPr>
            </w:pPr>
            <w:r w:rsidRPr="00025EE2">
              <w:rPr>
                <w:rFonts w:ascii="Calibri" w:hAnsi="Calibri" w:cs="Calibri"/>
                <w:sz w:val="26"/>
                <w:szCs w:val="26"/>
                <w:lang w:val="en-GB"/>
              </w:rPr>
              <w:t>TfW Rail</w:t>
            </w:r>
            <w:r w:rsidR="00C7584E" w:rsidRPr="00025EE2">
              <w:rPr>
                <w:rFonts w:ascii="Calibri" w:hAnsi="Calibri" w:cs="Calibri"/>
                <w:sz w:val="26"/>
                <w:szCs w:val="26"/>
                <w:lang w:val="en-GB"/>
              </w:rPr>
              <w:t xml:space="preserve"> may not select you to tender if you have been found to have unlawfully discriminated in the last three years, unless you have provided adequate evidence that you have taken appropriate action to stop it happening again. </w:t>
            </w:r>
          </w:p>
          <w:p w14:paraId="26B43D5E" w14:textId="77777777" w:rsidR="00C7584E" w:rsidRPr="00025EE2" w:rsidRDefault="00C7584E" w:rsidP="00D16899">
            <w:pPr>
              <w:pStyle w:val="NP1"/>
              <w:rPr>
                <w:rFonts w:ascii="Calibri" w:hAnsi="Calibri" w:cs="Calibri"/>
                <w:sz w:val="26"/>
                <w:szCs w:val="26"/>
                <w:lang w:val="en-GB"/>
              </w:rPr>
            </w:pPr>
            <w:r w:rsidRPr="00025EE2">
              <w:rPr>
                <w:rFonts w:ascii="Calibri" w:hAnsi="Calibri" w:cs="Calibri"/>
                <w:sz w:val="26"/>
                <w:szCs w:val="26"/>
                <w:lang w:val="en-GB"/>
              </w:rPr>
              <w:t>If you are bidding on behalf of a consortium please include data from all consortium members. Select "Yes" if this applies to any consortium member.</w:t>
            </w:r>
          </w:p>
          <w:p w14:paraId="6AF838C7" w14:textId="7703850D" w:rsidR="00D61690" w:rsidRPr="00025EE2" w:rsidRDefault="00D61690" w:rsidP="00D16899">
            <w:pPr>
              <w:pStyle w:val="NP1"/>
              <w:rPr>
                <w:rFonts w:ascii="Calibri" w:hAnsi="Calibri" w:cs="Calibri"/>
                <w:i/>
                <w:iCs/>
                <w:sz w:val="26"/>
                <w:szCs w:val="26"/>
                <w:lang w:val="en-GB"/>
              </w:rPr>
            </w:pPr>
            <w:r w:rsidRPr="00025EE2">
              <w:rPr>
                <w:rFonts w:ascii="Calibri" w:hAnsi="Calibri" w:cs="Calibri"/>
                <w:i/>
                <w:iCs/>
                <w:sz w:val="24"/>
                <w:szCs w:val="24"/>
                <w:lang w:val="en-GB"/>
              </w:rPr>
              <w:t>(PASS/FAIL)</w:t>
            </w:r>
          </w:p>
        </w:tc>
        <w:tc>
          <w:tcPr>
            <w:tcW w:w="1563" w:type="dxa"/>
            <w:shd w:val="clear" w:color="auto" w:fill="auto"/>
            <w:vAlign w:val="center"/>
          </w:tcPr>
          <w:p w14:paraId="4FA71DFB" w14:textId="77777777" w:rsidR="001F0332" w:rsidRPr="006F6F05" w:rsidRDefault="001F0332" w:rsidP="00F3576A">
            <w:pPr>
              <w:pStyle w:val="NP1"/>
              <w:spacing w:after="60" w:line="240" w:lineRule="auto"/>
              <w:ind w:firstLine="10"/>
              <w:jc w:val="center"/>
              <w:rPr>
                <w:rFonts w:ascii="Calibri" w:hAnsi="Calibri" w:cs="Calibri"/>
                <w:sz w:val="26"/>
                <w:szCs w:val="26"/>
                <w:lang w:val="en-GB"/>
              </w:rPr>
            </w:pPr>
            <w:r w:rsidRPr="006F6F05">
              <w:rPr>
                <w:rFonts w:ascii="Calibri" w:hAnsi="Calibri" w:cs="Calibri"/>
                <w:sz w:val="26"/>
                <w:szCs w:val="26"/>
              </w:rPr>
              <w:t xml:space="preserve">YES   </w:t>
            </w:r>
            <w:proofErr w:type="gramStart"/>
            <w:r w:rsidRPr="006F6F05">
              <w:rPr>
                <w:rFonts w:ascii="Calibri" w:hAnsi="Calibri" w:cs="Calibri"/>
                <w:sz w:val="26"/>
                <w:szCs w:val="26"/>
              </w:rPr>
              <w:t>/  NO</w:t>
            </w:r>
            <w:proofErr w:type="gramEnd"/>
          </w:p>
        </w:tc>
      </w:tr>
    </w:tbl>
    <w:p w14:paraId="5471CF6A" w14:textId="77777777" w:rsidR="001E1F0F" w:rsidRDefault="001E1F0F">
      <w:r>
        <w:br w:type="page"/>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225"/>
        <w:gridCol w:w="1563"/>
      </w:tblGrid>
      <w:tr w:rsidR="004959E4" w:rsidRPr="006F6F05" w14:paraId="7493F5DD" w14:textId="77777777" w:rsidTr="001E1F0F">
        <w:tc>
          <w:tcPr>
            <w:tcW w:w="851" w:type="dxa"/>
            <w:shd w:val="clear" w:color="auto" w:fill="auto"/>
          </w:tcPr>
          <w:p w14:paraId="69F8A52D" w14:textId="15FA9B64" w:rsidR="004959E4" w:rsidRPr="00025EE2" w:rsidRDefault="004959E4" w:rsidP="001E1F0F">
            <w:pPr>
              <w:pStyle w:val="NP1"/>
              <w:spacing w:after="60" w:line="240" w:lineRule="auto"/>
              <w:rPr>
                <w:rFonts w:ascii="Calibri" w:hAnsi="Calibri" w:cs="Calibri"/>
                <w:sz w:val="26"/>
                <w:szCs w:val="26"/>
                <w:lang w:val="en-GB"/>
              </w:rPr>
            </w:pPr>
            <w:r w:rsidRPr="00025EE2">
              <w:rPr>
                <w:rFonts w:ascii="Calibri" w:hAnsi="Calibri" w:cs="Calibri"/>
                <w:sz w:val="26"/>
                <w:szCs w:val="26"/>
                <w:lang w:val="en-GB"/>
              </w:rPr>
              <w:lastRenderedPageBreak/>
              <w:t>G</w:t>
            </w:r>
            <w:r w:rsidR="009956DA" w:rsidRPr="00025EE2">
              <w:rPr>
                <w:rFonts w:ascii="Calibri" w:hAnsi="Calibri" w:cs="Calibri"/>
                <w:sz w:val="26"/>
                <w:szCs w:val="26"/>
                <w:lang w:val="en-GB"/>
              </w:rPr>
              <w:t>2</w:t>
            </w:r>
            <w:r w:rsidRPr="00025EE2">
              <w:rPr>
                <w:rFonts w:ascii="Calibri" w:hAnsi="Calibri" w:cs="Calibri"/>
                <w:sz w:val="26"/>
                <w:szCs w:val="26"/>
                <w:lang w:val="en-GB"/>
              </w:rPr>
              <w:t>.2</w:t>
            </w:r>
          </w:p>
        </w:tc>
        <w:tc>
          <w:tcPr>
            <w:tcW w:w="7225" w:type="dxa"/>
            <w:shd w:val="clear" w:color="auto" w:fill="auto"/>
          </w:tcPr>
          <w:p w14:paraId="30F3C8F0" w14:textId="779E273B" w:rsidR="001B16E5" w:rsidRPr="00025EE2" w:rsidRDefault="001B16E5" w:rsidP="001B16E5">
            <w:pPr>
              <w:pStyle w:val="NP1"/>
              <w:rPr>
                <w:rFonts w:ascii="Calibri" w:hAnsi="Calibri" w:cs="Calibri"/>
                <w:sz w:val="26"/>
                <w:szCs w:val="26"/>
                <w:lang w:val="en-GB"/>
              </w:rPr>
            </w:pPr>
            <w:r w:rsidRPr="00025EE2">
              <w:rPr>
                <w:rFonts w:ascii="Calibri" w:hAnsi="Calibri" w:cs="Calibri"/>
                <w:sz w:val="26"/>
                <w:szCs w:val="26"/>
                <w:lang w:val="en-GB"/>
              </w:rPr>
              <w:t xml:space="preserve">If you use </w:t>
            </w:r>
            <w:r w:rsidR="003F420F" w:rsidRPr="00025EE2">
              <w:rPr>
                <w:rFonts w:ascii="Calibri" w:hAnsi="Calibri" w:cs="Calibri"/>
                <w:sz w:val="26"/>
                <w:szCs w:val="26"/>
                <w:lang w:val="en-GB"/>
              </w:rPr>
              <w:t>sub-contractor and / or sub-supplier</w:t>
            </w:r>
            <w:r w:rsidRPr="00025EE2">
              <w:rPr>
                <w:rFonts w:ascii="Calibri" w:hAnsi="Calibri" w:cs="Calibri"/>
                <w:sz w:val="26"/>
                <w:szCs w:val="26"/>
                <w:lang w:val="en-GB"/>
              </w:rPr>
              <w:t>(s) or are bidding on behalf of a consortium, do you have processes in place to check whether any of the below circumstances apply to these other organisations?</w:t>
            </w:r>
          </w:p>
          <w:p w14:paraId="5BFF9D4D" w14:textId="77777777" w:rsidR="001B16E5" w:rsidRPr="00025EE2" w:rsidRDefault="001B16E5" w:rsidP="001B16E5">
            <w:pPr>
              <w:pStyle w:val="NP1"/>
              <w:rPr>
                <w:rFonts w:ascii="Calibri" w:hAnsi="Calibri" w:cs="Calibri"/>
                <w:sz w:val="26"/>
                <w:szCs w:val="26"/>
                <w:lang w:val="en-GB"/>
              </w:rPr>
            </w:pPr>
            <w:r w:rsidRPr="00025EE2">
              <w:rPr>
                <w:rFonts w:ascii="Calibri" w:hAnsi="Calibri" w:cs="Calibri"/>
                <w:sz w:val="26"/>
                <w:szCs w:val="26"/>
                <w:lang w:val="en-GB"/>
              </w:rPr>
              <w:t xml:space="preserve">In the last three years: </w:t>
            </w:r>
          </w:p>
          <w:p w14:paraId="78427AE5" w14:textId="77777777" w:rsidR="001B16E5" w:rsidRPr="00025EE2" w:rsidRDefault="001B16E5" w:rsidP="001B16E5">
            <w:pPr>
              <w:pStyle w:val="NP1"/>
              <w:rPr>
                <w:rFonts w:ascii="Calibri" w:hAnsi="Calibri" w:cs="Calibri"/>
                <w:sz w:val="26"/>
                <w:szCs w:val="26"/>
                <w:lang w:val="en-GB"/>
              </w:rPr>
            </w:pPr>
            <w:r w:rsidRPr="00025EE2">
              <w:rPr>
                <w:rFonts w:ascii="Calibri" w:hAnsi="Calibri" w:cs="Calibri"/>
                <w:sz w:val="26"/>
                <w:szCs w:val="26"/>
                <w:lang w:val="en-GB"/>
              </w:rPr>
              <w:t xml:space="preserve">• has any finding of unlawful discrimination been made against the organisation by an Employment Tribunal, an Employment Appeal Tribunal or any other court (or in comparable proceedings in any jurisdiction other than the UK) and/or </w:t>
            </w:r>
          </w:p>
          <w:p w14:paraId="50B05153" w14:textId="77777777" w:rsidR="004959E4" w:rsidRPr="00025EE2" w:rsidRDefault="001B16E5" w:rsidP="001B16E5">
            <w:pPr>
              <w:pStyle w:val="NP1"/>
              <w:rPr>
                <w:rFonts w:ascii="Calibri" w:hAnsi="Calibri" w:cs="Calibri"/>
                <w:sz w:val="26"/>
                <w:szCs w:val="26"/>
                <w:lang w:val="en-GB"/>
              </w:rPr>
            </w:pPr>
            <w:r w:rsidRPr="00025EE2">
              <w:rPr>
                <w:rFonts w:ascii="Calibri" w:hAnsi="Calibri" w:cs="Calibri"/>
                <w:sz w:val="26"/>
                <w:szCs w:val="26"/>
                <w:lang w:val="en-GB"/>
              </w:rPr>
              <w:t>• has the organisation had a complaint upheld following an investigation by the Equality and Human Rights Commission or its predecessors (or a comparable body in any jurisdiction other than the UK), on grounds of alleged unlawful discrimination?</w:t>
            </w:r>
          </w:p>
          <w:p w14:paraId="172CAD8E" w14:textId="6DB38562" w:rsidR="00F307EE" w:rsidRPr="00025EE2" w:rsidRDefault="00351138" w:rsidP="00F307EE">
            <w:pPr>
              <w:pStyle w:val="NP1"/>
              <w:rPr>
                <w:rFonts w:ascii="Calibri" w:hAnsi="Calibri" w:cs="Calibri"/>
                <w:sz w:val="26"/>
                <w:szCs w:val="26"/>
                <w:lang w:val="en-GB"/>
              </w:rPr>
            </w:pPr>
            <w:r w:rsidRPr="00025EE2">
              <w:rPr>
                <w:rFonts w:ascii="Calibri" w:hAnsi="Calibri" w:cs="Calibri"/>
                <w:sz w:val="26"/>
                <w:szCs w:val="26"/>
                <w:lang w:val="en-GB"/>
              </w:rPr>
              <w:t>TfW Rail</w:t>
            </w:r>
            <w:r w:rsidR="00F307EE" w:rsidRPr="00025EE2">
              <w:rPr>
                <w:rFonts w:ascii="Calibri" w:hAnsi="Calibri" w:cs="Calibri"/>
                <w:sz w:val="26"/>
                <w:szCs w:val="26"/>
                <w:lang w:val="en-GB"/>
              </w:rPr>
              <w:t xml:space="preserve"> may not select you to tender if </w:t>
            </w:r>
            <w:r w:rsidR="00E10885" w:rsidRPr="00025EE2">
              <w:rPr>
                <w:rFonts w:ascii="Calibri" w:hAnsi="Calibri" w:cs="Calibri"/>
                <w:sz w:val="26"/>
                <w:szCs w:val="26"/>
                <w:lang w:val="en-GB"/>
              </w:rPr>
              <w:t xml:space="preserve">you do not have in place adequate vetting processes to check your </w:t>
            </w:r>
            <w:r w:rsidR="003F420F" w:rsidRPr="00025EE2">
              <w:rPr>
                <w:rFonts w:ascii="Calibri" w:hAnsi="Calibri" w:cs="Calibri"/>
                <w:sz w:val="26"/>
                <w:szCs w:val="26"/>
                <w:lang w:val="en-GB"/>
              </w:rPr>
              <w:t>sub-contractor and / or sub-supplier</w:t>
            </w:r>
            <w:r w:rsidR="00E10885" w:rsidRPr="00025EE2">
              <w:rPr>
                <w:rFonts w:ascii="Calibri" w:hAnsi="Calibri" w:cs="Calibri"/>
                <w:sz w:val="26"/>
                <w:szCs w:val="26"/>
                <w:lang w:val="en-GB"/>
              </w:rPr>
              <w:t>s’ and consortium members ‘ record on compliance with equalities legislation.</w:t>
            </w:r>
            <w:r w:rsidR="00F307EE" w:rsidRPr="00025EE2">
              <w:rPr>
                <w:rFonts w:ascii="Calibri" w:hAnsi="Calibri" w:cs="Calibri"/>
                <w:sz w:val="26"/>
                <w:szCs w:val="26"/>
                <w:lang w:val="en-GB"/>
              </w:rPr>
              <w:t xml:space="preserve"> </w:t>
            </w:r>
          </w:p>
          <w:p w14:paraId="02E59135" w14:textId="752631EB" w:rsidR="00D61690" w:rsidRPr="00025EE2" w:rsidRDefault="00C750BD" w:rsidP="00F307EE">
            <w:pPr>
              <w:pStyle w:val="NP1"/>
              <w:rPr>
                <w:rFonts w:ascii="Calibri" w:hAnsi="Calibri" w:cs="Calibri"/>
                <w:sz w:val="26"/>
                <w:szCs w:val="26"/>
                <w:lang w:val="en-GB"/>
              </w:rPr>
            </w:pPr>
            <w:r w:rsidRPr="00025EE2" w:rsidDel="00C750BD">
              <w:rPr>
                <w:rFonts w:ascii="Calibri" w:hAnsi="Calibri" w:cs="Calibri"/>
                <w:sz w:val="26"/>
                <w:szCs w:val="26"/>
                <w:lang w:val="en-GB"/>
              </w:rPr>
              <w:t xml:space="preserve"> </w:t>
            </w:r>
            <w:r w:rsidR="00D61690" w:rsidRPr="00025EE2">
              <w:rPr>
                <w:rFonts w:ascii="Calibri" w:hAnsi="Calibri" w:cs="Calibri"/>
                <w:i/>
                <w:iCs/>
                <w:sz w:val="24"/>
                <w:szCs w:val="24"/>
                <w:lang w:val="en-GB"/>
              </w:rPr>
              <w:t>(PASS/FAIL)</w:t>
            </w:r>
          </w:p>
        </w:tc>
        <w:tc>
          <w:tcPr>
            <w:tcW w:w="1563" w:type="dxa"/>
            <w:shd w:val="clear" w:color="auto" w:fill="auto"/>
            <w:vAlign w:val="center"/>
          </w:tcPr>
          <w:p w14:paraId="3C005A46" w14:textId="7D9F45BD" w:rsidR="004959E4" w:rsidRPr="006F6F05" w:rsidRDefault="001B16E5" w:rsidP="00F3576A">
            <w:pPr>
              <w:pStyle w:val="NP1"/>
              <w:spacing w:after="60" w:line="240" w:lineRule="auto"/>
              <w:ind w:firstLine="10"/>
              <w:jc w:val="center"/>
              <w:rPr>
                <w:rFonts w:ascii="Calibri" w:hAnsi="Calibri" w:cs="Calibri"/>
                <w:sz w:val="26"/>
                <w:szCs w:val="26"/>
              </w:rPr>
            </w:pPr>
            <w:r w:rsidRPr="006F6F05">
              <w:rPr>
                <w:rFonts w:ascii="Calibri" w:hAnsi="Calibri" w:cs="Calibri"/>
                <w:sz w:val="26"/>
                <w:szCs w:val="26"/>
              </w:rPr>
              <w:t xml:space="preserve">YES   </w:t>
            </w:r>
            <w:proofErr w:type="gramStart"/>
            <w:r w:rsidRPr="006F6F05">
              <w:rPr>
                <w:rFonts w:ascii="Calibri" w:hAnsi="Calibri" w:cs="Calibri"/>
                <w:sz w:val="26"/>
                <w:szCs w:val="26"/>
              </w:rPr>
              <w:t>/  NO</w:t>
            </w:r>
            <w:proofErr w:type="gramEnd"/>
          </w:p>
        </w:tc>
      </w:tr>
    </w:tbl>
    <w:p w14:paraId="0A4699DA" w14:textId="77777777" w:rsidR="006F6F05" w:rsidRPr="006F6F05" w:rsidRDefault="006F6F05" w:rsidP="006F6F05">
      <w:pPr>
        <w:pStyle w:val="NP1"/>
        <w:rPr>
          <w:rFonts w:ascii="Calibri" w:hAnsi="Calibri" w:cs="Calibri"/>
          <w:sz w:val="26"/>
          <w:szCs w:val="26"/>
        </w:rPr>
      </w:pPr>
    </w:p>
    <w:p w14:paraId="1A3EDEFD" w14:textId="77777777" w:rsidR="00DF5B43" w:rsidRDefault="00DF5B43">
      <w:r>
        <w:br w:type="page"/>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229"/>
        <w:gridCol w:w="1559"/>
      </w:tblGrid>
      <w:tr w:rsidR="006F6F05" w:rsidRPr="006F6F05" w14:paraId="44EFEB34" w14:textId="77777777" w:rsidTr="00683E21">
        <w:trPr>
          <w:trHeight w:val="397"/>
        </w:trPr>
        <w:tc>
          <w:tcPr>
            <w:tcW w:w="851" w:type="dxa"/>
            <w:shd w:val="clear" w:color="auto" w:fill="C00000"/>
            <w:vAlign w:val="center"/>
          </w:tcPr>
          <w:p w14:paraId="5188F638" w14:textId="5555FA9B" w:rsidR="006F6F05" w:rsidRPr="006F6F05" w:rsidRDefault="006F6F05" w:rsidP="006F6F05">
            <w:pPr>
              <w:rPr>
                <w:rFonts w:cs="Calibri"/>
                <w:b/>
                <w:bCs/>
                <w:szCs w:val="26"/>
              </w:rPr>
            </w:pPr>
            <w:r w:rsidRPr="006F6F05">
              <w:rPr>
                <w:rFonts w:cs="Calibri"/>
                <w:b/>
                <w:bCs/>
                <w:szCs w:val="26"/>
              </w:rPr>
              <w:lastRenderedPageBreak/>
              <w:t>G</w:t>
            </w:r>
            <w:r w:rsidR="009956DA">
              <w:rPr>
                <w:rFonts w:cs="Calibri"/>
                <w:b/>
                <w:bCs/>
                <w:szCs w:val="26"/>
              </w:rPr>
              <w:t>3</w:t>
            </w:r>
            <w:r w:rsidRPr="006F6F05">
              <w:rPr>
                <w:rFonts w:cs="Calibri"/>
                <w:b/>
                <w:bCs/>
                <w:szCs w:val="26"/>
              </w:rPr>
              <w:t>.</w:t>
            </w:r>
          </w:p>
        </w:tc>
        <w:tc>
          <w:tcPr>
            <w:tcW w:w="8788" w:type="dxa"/>
            <w:gridSpan w:val="2"/>
            <w:shd w:val="clear" w:color="auto" w:fill="C00000"/>
            <w:vAlign w:val="center"/>
          </w:tcPr>
          <w:p w14:paraId="0E5A9AC3" w14:textId="16AEB715" w:rsidR="006F6F05" w:rsidRPr="006F6F05" w:rsidRDefault="00BF42C5" w:rsidP="006F6F05">
            <w:pPr>
              <w:rPr>
                <w:rFonts w:cs="Calibri"/>
                <w:b/>
                <w:bCs/>
                <w:szCs w:val="26"/>
              </w:rPr>
            </w:pPr>
            <w:r>
              <w:rPr>
                <w:rFonts w:cs="Calibri"/>
                <w:b/>
                <w:bCs/>
                <w:szCs w:val="26"/>
              </w:rPr>
              <w:t>SUSTAINABILITY</w:t>
            </w:r>
          </w:p>
        </w:tc>
      </w:tr>
      <w:tr w:rsidR="00BF42C5" w:rsidRPr="006F6F05" w14:paraId="5494BE0F" w14:textId="77777777" w:rsidTr="001E1F0F">
        <w:trPr>
          <w:trHeight w:val="397"/>
        </w:trPr>
        <w:tc>
          <w:tcPr>
            <w:tcW w:w="851" w:type="dxa"/>
            <w:shd w:val="clear" w:color="auto" w:fill="auto"/>
          </w:tcPr>
          <w:p w14:paraId="49A4CF45" w14:textId="5E7BFE6C" w:rsidR="00BF42C5" w:rsidRPr="006F6F05" w:rsidRDefault="00BF42C5" w:rsidP="001E1F0F">
            <w:pPr>
              <w:jc w:val="center"/>
              <w:rPr>
                <w:rFonts w:cs="Calibri"/>
                <w:szCs w:val="26"/>
              </w:rPr>
            </w:pPr>
            <w:r>
              <w:rPr>
                <w:rFonts w:cs="Calibri"/>
                <w:szCs w:val="26"/>
              </w:rPr>
              <w:t>G</w:t>
            </w:r>
            <w:r w:rsidR="009956DA">
              <w:rPr>
                <w:rFonts w:cs="Calibri"/>
                <w:szCs w:val="26"/>
              </w:rPr>
              <w:t>3</w:t>
            </w:r>
            <w:r>
              <w:rPr>
                <w:rFonts w:cs="Calibri"/>
                <w:szCs w:val="26"/>
              </w:rPr>
              <w:t>.1</w:t>
            </w:r>
          </w:p>
        </w:tc>
        <w:tc>
          <w:tcPr>
            <w:tcW w:w="7229" w:type="dxa"/>
            <w:shd w:val="clear" w:color="auto" w:fill="auto"/>
            <w:vAlign w:val="center"/>
          </w:tcPr>
          <w:p w14:paraId="3AB692FD" w14:textId="3B6B68C3" w:rsidR="00BF42C5" w:rsidRPr="00025EE2" w:rsidRDefault="002279C2" w:rsidP="0061021E">
            <w:pPr>
              <w:spacing w:after="160" w:line="259" w:lineRule="auto"/>
              <w:rPr>
                <w:rFonts w:cs="Calibri"/>
                <w:szCs w:val="26"/>
              </w:rPr>
            </w:pPr>
            <w:r w:rsidRPr="00025EE2">
              <w:rPr>
                <w:rFonts w:cs="Calibri"/>
                <w:szCs w:val="26"/>
              </w:rPr>
              <w:t xml:space="preserve">If you use </w:t>
            </w:r>
            <w:r w:rsidR="003F420F" w:rsidRPr="00025EE2">
              <w:rPr>
                <w:rFonts w:cs="Calibri"/>
                <w:szCs w:val="26"/>
              </w:rPr>
              <w:t>sub-contractor and / or sub-supplier</w:t>
            </w:r>
            <w:r w:rsidRPr="00025EE2">
              <w:rPr>
                <w:rFonts w:cs="Calibri"/>
                <w:szCs w:val="26"/>
              </w:rPr>
              <w:t>(s), or are bidding on behalf of a consortium, do you have processes in place to check whether any of these organisations have been convicted or had a notice served upon them for infringement of environmental legislation?</w:t>
            </w:r>
          </w:p>
          <w:p w14:paraId="19031A8B" w14:textId="3FF0BCA5" w:rsidR="006C7050" w:rsidRPr="00025EE2" w:rsidRDefault="006C7050" w:rsidP="0061021E">
            <w:pPr>
              <w:spacing w:after="160" w:line="259" w:lineRule="auto"/>
              <w:rPr>
                <w:rFonts w:cs="Calibri"/>
                <w:szCs w:val="26"/>
              </w:rPr>
            </w:pPr>
            <w:r w:rsidRPr="00025EE2">
              <w:rPr>
                <w:rFonts w:cs="Calibri"/>
                <w:szCs w:val="26"/>
              </w:rPr>
              <w:t xml:space="preserve">Transport for Wales may not select you to tender if you do not have in place adequate vetting processes to check your </w:t>
            </w:r>
            <w:r w:rsidR="003F420F" w:rsidRPr="00025EE2">
              <w:rPr>
                <w:rFonts w:cs="Calibri"/>
                <w:szCs w:val="26"/>
              </w:rPr>
              <w:t>sub-contractor and / or sub-supplier</w:t>
            </w:r>
            <w:r w:rsidRPr="00025EE2">
              <w:rPr>
                <w:rFonts w:cs="Calibri"/>
                <w:szCs w:val="26"/>
              </w:rPr>
              <w:t xml:space="preserve">s' and/or consortium members’ record on compliance with environmental legislation. </w:t>
            </w:r>
          </w:p>
          <w:p w14:paraId="51CB9AC5" w14:textId="77777777" w:rsidR="006C7050" w:rsidRPr="00025EE2" w:rsidRDefault="006C7050" w:rsidP="0061021E">
            <w:pPr>
              <w:spacing w:after="160" w:line="259" w:lineRule="auto"/>
              <w:rPr>
                <w:rFonts w:cs="Calibri"/>
                <w:szCs w:val="26"/>
              </w:rPr>
            </w:pPr>
            <w:r w:rsidRPr="00025EE2">
              <w:rPr>
                <w:rFonts w:cs="Calibri"/>
                <w:szCs w:val="26"/>
              </w:rPr>
              <w:t xml:space="preserve">Select "Yes" if this applies to any consortium member. In some </w:t>
            </w:r>
            <w:proofErr w:type="gramStart"/>
            <w:r w:rsidRPr="00025EE2">
              <w:rPr>
                <w:rFonts w:cs="Calibri"/>
                <w:szCs w:val="26"/>
              </w:rPr>
              <w:t>cases</w:t>
            </w:r>
            <w:proofErr w:type="gramEnd"/>
            <w:r w:rsidRPr="00025EE2">
              <w:rPr>
                <w:rFonts w:cs="Calibri"/>
                <w:szCs w:val="26"/>
              </w:rPr>
              <w:t xml:space="preserve"> this may include the need for your suppliers to have an </w:t>
            </w:r>
            <w:proofErr w:type="gramStart"/>
            <w:r w:rsidRPr="00025EE2">
              <w:rPr>
                <w:rFonts w:cs="Calibri"/>
                <w:szCs w:val="26"/>
              </w:rPr>
              <w:t>externally-accredited</w:t>
            </w:r>
            <w:proofErr w:type="gramEnd"/>
            <w:r w:rsidRPr="00025EE2">
              <w:rPr>
                <w:rFonts w:cs="Calibri"/>
                <w:szCs w:val="26"/>
              </w:rPr>
              <w:t xml:space="preserve"> environmental management system in place.</w:t>
            </w:r>
          </w:p>
          <w:p w14:paraId="431F04DB" w14:textId="508C333F" w:rsidR="00676CCD" w:rsidRPr="00025EE2" w:rsidRDefault="00676CCD" w:rsidP="0061021E">
            <w:pPr>
              <w:spacing w:after="160" w:line="259" w:lineRule="auto"/>
              <w:rPr>
                <w:rFonts w:cs="Calibri"/>
                <w:i/>
                <w:szCs w:val="26"/>
              </w:rPr>
            </w:pPr>
            <w:r w:rsidRPr="00025EE2">
              <w:rPr>
                <w:rFonts w:cs="Calibri"/>
                <w:i/>
                <w:sz w:val="22"/>
                <w:szCs w:val="22"/>
              </w:rPr>
              <w:t>(PASS/FAIL)</w:t>
            </w:r>
          </w:p>
        </w:tc>
        <w:tc>
          <w:tcPr>
            <w:tcW w:w="1559" w:type="dxa"/>
            <w:shd w:val="clear" w:color="auto" w:fill="auto"/>
            <w:vAlign w:val="center"/>
          </w:tcPr>
          <w:p w14:paraId="180A0CAB" w14:textId="4598D404" w:rsidR="00BF42C5" w:rsidRPr="006F6F05" w:rsidRDefault="00BF42C5" w:rsidP="006F6F05">
            <w:pPr>
              <w:jc w:val="center"/>
              <w:rPr>
                <w:rFonts w:cs="Calibri"/>
                <w:szCs w:val="26"/>
              </w:rPr>
            </w:pPr>
            <w:r w:rsidRPr="006F6F05">
              <w:rPr>
                <w:rFonts w:cs="Calibri"/>
                <w:szCs w:val="26"/>
              </w:rPr>
              <w:t>YES / NO</w:t>
            </w:r>
            <w:r w:rsidR="006C7050">
              <w:rPr>
                <w:rFonts w:cs="Calibri"/>
                <w:szCs w:val="26"/>
              </w:rPr>
              <w:t xml:space="preserve"> / NA</w:t>
            </w:r>
          </w:p>
        </w:tc>
      </w:tr>
      <w:tr w:rsidR="007F3541" w:rsidRPr="006F6F05" w14:paraId="4E8C66BB" w14:textId="77777777" w:rsidTr="001E1F0F">
        <w:trPr>
          <w:trHeight w:val="397"/>
        </w:trPr>
        <w:tc>
          <w:tcPr>
            <w:tcW w:w="851" w:type="dxa"/>
            <w:shd w:val="clear" w:color="auto" w:fill="auto"/>
          </w:tcPr>
          <w:p w14:paraId="06B0231F" w14:textId="55DC6793" w:rsidR="007F3541" w:rsidRDefault="007F3541" w:rsidP="007F3541">
            <w:pPr>
              <w:jc w:val="center"/>
              <w:rPr>
                <w:rFonts w:cs="Calibri"/>
                <w:szCs w:val="26"/>
              </w:rPr>
            </w:pPr>
            <w:r>
              <w:rPr>
                <w:rFonts w:cs="Calibri"/>
                <w:szCs w:val="26"/>
              </w:rPr>
              <w:t>G</w:t>
            </w:r>
            <w:r w:rsidR="009956DA">
              <w:rPr>
                <w:rFonts w:cs="Calibri"/>
                <w:szCs w:val="26"/>
              </w:rPr>
              <w:t>3</w:t>
            </w:r>
            <w:r>
              <w:rPr>
                <w:rFonts w:cs="Calibri"/>
                <w:szCs w:val="26"/>
              </w:rPr>
              <w:t>.</w:t>
            </w:r>
            <w:r w:rsidR="00C64401">
              <w:rPr>
                <w:rFonts w:cs="Calibri"/>
                <w:szCs w:val="26"/>
              </w:rPr>
              <w:t>2</w:t>
            </w:r>
          </w:p>
        </w:tc>
        <w:tc>
          <w:tcPr>
            <w:tcW w:w="7229" w:type="dxa"/>
            <w:vAlign w:val="center"/>
          </w:tcPr>
          <w:p w14:paraId="5DB06E76" w14:textId="6D2E1FE3" w:rsidR="007F3541" w:rsidRPr="00025EE2" w:rsidRDefault="007F3541" w:rsidP="007F3541">
            <w:pPr>
              <w:spacing w:after="160" w:line="259" w:lineRule="auto"/>
              <w:rPr>
                <w:rFonts w:cs="Calibri"/>
                <w:szCs w:val="26"/>
              </w:rPr>
            </w:pPr>
            <w:r w:rsidRPr="00025EE2">
              <w:rPr>
                <w:rFonts w:cs="Calibri"/>
                <w:szCs w:val="26"/>
              </w:rPr>
              <w:t>Do you operate in accordance with an Environmental Management system that is certified by UKAS-accredited (or national equivalent) organisation?</w:t>
            </w:r>
          </w:p>
          <w:p w14:paraId="548A9303" w14:textId="2F0E3D19" w:rsidR="007F3541" w:rsidRPr="00025EE2" w:rsidRDefault="007F3541" w:rsidP="007F3541">
            <w:pPr>
              <w:spacing w:after="160" w:line="259" w:lineRule="auto"/>
              <w:rPr>
                <w:rFonts w:cs="Calibri"/>
                <w:szCs w:val="26"/>
              </w:rPr>
            </w:pPr>
            <w:r w:rsidRPr="00025EE2">
              <w:rPr>
                <w:rFonts w:cs="Calibri"/>
                <w:szCs w:val="26"/>
              </w:rPr>
              <w:t xml:space="preserve">If </w:t>
            </w:r>
            <w:proofErr w:type="gramStart"/>
            <w:r w:rsidRPr="00025EE2">
              <w:rPr>
                <w:rFonts w:cs="Calibri"/>
                <w:szCs w:val="26"/>
              </w:rPr>
              <w:t>Yes</w:t>
            </w:r>
            <w:proofErr w:type="gramEnd"/>
            <w:r w:rsidRPr="00025EE2">
              <w:rPr>
                <w:rFonts w:cs="Calibri"/>
                <w:szCs w:val="26"/>
              </w:rPr>
              <w:t>, please provide evidence of the system in place (e.g. EMAS, ISO14001, Green Dragon or BS8555) in Appendix G.</w:t>
            </w:r>
          </w:p>
          <w:p w14:paraId="18D70416" w14:textId="42A85018" w:rsidR="007F3541" w:rsidRPr="00025EE2" w:rsidRDefault="007F3541" w:rsidP="007F3541">
            <w:pPr>
              <w:spacing w:after="160" w:line="259" w:lineRule="auto"/>
              <w:rPr>
                <w:rFonts w:cs="Calibri"/>
                <w:szCs w:val="26"/>
              </w:rPr>
            </w:pPr>
            <w:r w:rsidRPr="00025EE2">
              <w:rPr>
                <w:rFonts w:cs="Calibri"/>
                <w:szCs w:val="26"/>
              </w:rPr>
              <w:t xml:space="preserve">If you are bidding as a </w:t>
            </w:r>
            <w:proofErr w:type="gramStart"/>
            <w:r w:rsidRPr="00025EE2">
              <w:rPr>
                <w:rFonts w:cs="Calibri"/>
                <w:szCs w:val="26"/>
              </w:rPr>
              <w:t>consortium</w:t>
            </w:r>
            <w:proofErr w:type="gramEnd"/>
            <w:r w:rsidRPr="00025EE2">
              <w:rPr>
                <w:rFonts w:cs="Calibri"/>
                <w:szCs w:val="26"/>
              </w:rPr>
              <w:t xml:space="preserve"> you will be required to explain which of the members has the certification in place, and how this covers the work of the consortium.</w:t>
            </w:r>
          </w:p>
          <w:p w14:paraId="2E40234C" w14:textId="0BC49078" w:rsidR="007F3541" w:rsidRPr="00025EE2" w:rsidRDefault="007F3541" w:rsidP="007F3541">
            <w:pPr>
              <w:spacing w:after="160" w:line="259" w:lineRule="auto"/>
              <w:rPr>
                <w:rFonts w:cs="Calibri"/>
                <w:szCs w:val="26"/>
              </w:rPr>
            </w:pPr>
            <w:r w:rsidRPr="00025EE2">
              <w:rPr>
                <w:rFonts w:cs="Calibri"/>
                <w:i/>
                <w:sz w:val="22"/>
                <w:szCs w:val="22"/>
              </w:rPr>
              <w:t>(PASS/FAIL)</w:t>
            </w:r>
          </w:p>
        </w:tc>
        <w:tc>
          <w:tcPr>
            <w:tcW w:w="1559" w:type="dxa"/>
            <w:shd w:val="clear" w:color="auto" w:fill="auto"/>
            <w:vAlign w:val="center"/>
          </w:tcPr>
          <w:p w14:paraId="6D96D593" w14:textId="0EE70238" w:rsidR="007F3541" w:rsidRPr="006F6F05" w:rsidRDefault="007F3541" w:rsidP="007F3541">
            <w:pPr>
              <w:jc w:val="center"/>
              <w:rPr>
                <w:rFonts w:cs="Calibri"/>
                <w:szCs w:val="26"/>
              </w:rPr>
            </w:pPr>
            <w:r>
              <w:rPr>
                <w:rFonts w:cs="Calibri"/>
                <w:szCs w:val="26"/>
              </w:rPr>
              <w:t>Yes / No</w:t>
            </w:r>
          </w:p>
        </w:tc>
      </w:tr>
      <w:tr w:rsidR="007F3541" w:rsidRPr="006F6F05" w14:paraId="12A56675" w14:textId="77777777" w:rsidTr="001E1F0F">
        <w:trPr>
          <w:trHeight w:val="397"/>
        </w:trPr>
        <w:tc>
          <w:tcPr>
            <w:tcW w:w="851" w:type="dxa"/>
            <w:shd w:val="clear" w:color="auto" w:fill="auto"/>
          </w:tcPr>
          <w:p w14:paraId="56BFFEAB" w14:textId="204DEC0A" w:rsidR="007F3541" w:rsidRDefault="007F3541" w:rsidP="007F3541">
            <w:pPr>
              <w:jc w:val="center"/>
              <w:rPr>
                <w:rFonts w:cs="Calibri"/>
                <w:szCs w:val="26"/>
              </w:rPr>
            </w:pPr>
            <w:r>
              <w:rPr>
                <w:rFonts w:cs="Calibri"/>
                <w:szCs w:val="26"/>
              </w:rPr>
              <w:t>G</w:t>
            </w:r>
            <w:r w:rsidR="00D520EE">
              <w:rPr>
                <w:rFonts w:cs="Calibri"/>
                <w:szCs w:val="26"/>
              </w:rPr>
              <w:t>3</w:t>
            </w:r>
            <w:r>
              <w:rPr>
                <w:rFonts w:cs="Calibri"/>
                <w:szCs w:val="26"/>
              </w:rPr>
              <w:t>.</w:t>
            </w:r>
            <w:r w:rsidR="00C64401">
              <w:rPr>
                <w:rFonts w:cs="Calibri"/>
                <w:szCs w:val="26"/>
              </w:rPr>
              <w:t>3</w:t>
            </w:r>
          </w:p>
        </w:tc>
        <w:tc>
          <w:tcPr>
            <w:tcW w:w="7229" w:type="dxa"/>
            <w:vAlign w:val="center"/>
          </w:tcPr>
          <w:p w14:paraId="4E26867D" w14:textId="68651146" w:rsidR="00C64401" w:rsidRPr="00025EE2" w:rsidRDefault="00C64401" w:rsidP="00C64401">
            <w:pPr>
              <w:spacing w:after="160" w:line="259" w:lineRule="auto"/>
              <w:rPr>
                <w:rFonts w:cs="Calibri"/>
                <w:b/>
                <w:bCs/>
                <w:i/>
                <w:iCs/>
                <w:color w:val="000000"/>
                <w:szCs w:val="26"/>
              </w:rPr>
            </w:pPr>
            <w:r w:rsidRPr="00025EE2">
              <w:rPr>
                <w:rFonts w:cs="Calibri"/>
                <w:b/>
                <w:bCs/>
                <w:i/>
                <w:iCs/>
                <w:color w:val="000000"/>
                <w:szCs w:val="26"/>
              </w:rPr>
              <w:t>Respond only if answered “NO” to G</w:t>
            </w:r>
            <w:r w:rsidR="00D520EE" w:rsidRPr="00025EE2">
              <w:rPr>
                <w:rFonts w:cs="Calibri"/>
                <w:b/>
                <w:bCs/>
                <w:i/>
                <w:iCs/>
                <w:color w:val="000000"/>
                <w:szCs w:val="26"/>
              </w:rPr>
              <w:t>3</w:t>
            </w:r>
            <w:r w:rsidRPr="00025EE2">
              <w:rPr>
                <w:rFonts w:cs="Calibri"/>
                <w:b/>
                <w:bCs/>
                <w:i/>
                <w:iCs/>
                <w:color w:val="000000"/>
                <w:szCs w:val="26"/>
              </w:rPr>
              <w:t>.2</w:t>
            </w:r>
          </w:p>
          <w:p w14:paraId="42A3EFF6" w14:textId="17301417" w:rsidR="007F3541" w:rsidRPr="00025EE2" w:rsidRDefault="007F3541" w:rsidP="007F3541">
            <w:pPr>
              <w:spacing w:after="160" w:line="259" w:lineRule="auto"/>
              <w:rPr>
                <w:rFonts w:cs="Calibri"/>
                <w:szCs w:val="26"/>
              </w:rPr>
            </w:pPr>
            <w:r w:rsidRPr="00025EE2">
              <w:rPr>
                <w:rFonts w:cs="Calibri"/>
                <w:szCs w:val="26"/>
              </w:rPr>
              <w:t>Do you have an environmental policy statement committing your organisation to a programme of improvement?</w:t>
            </w:r>
          </w:p>
          <w:p w14:paraId="1FAE3F6B" w14:textId="77777777" w:rsidR="007F3541" w:rsidRPr="00025EE2" w:rsidRDefault="007F3541" w:rsidP="007F3541">
            <w:pPr>
              <w:spacing w:after="160" w:line="259" w:lineRule="auto"/>
              <w:rPr>
                <w:rFonts w:cs="Calibri"/>
                <w:szCs w:val="26"/>
              </w:rPr>
            </w:pPr>
            <w:r w:rsidRPr="00025EE2">
              <w:rPr>
                <w:rFonts w:cs="Calibri"/>
                <w:szCs w:val="26"/>
              </w:rPr>
              <w:t xml:space="preserve">If you are </w:t>
            </w:r>
            <w:proofErr w:type="gramStart"/>
            <w:r w:rsidRPr="00025EE2">
              <w:rPr>
                <w:rFonts w:cs="Calibri"/>
                <w:szCs w:val="26"/>
              </w:rPr>
              <w:t>successful</w:t>
            </w:r>
            <w:proofErr w:type="gramEnd"/>
            <w:r w:rsidRPr="00025EE2">
              <w:rPr>
                <w:rFonts w:cs="Calibri"/>
                <w:szCs w:val="26"/>
              </w:rPr>
              <w:t xml:space="preserve"> you must be </w:t>
            </w:r>
            <w:proofErr w:type="gramStart"/>
            <w:r w:rsidRPr="00025EE2">
              <w:rPr>
                <w:rFonts w:cs="Calibri"/>
                <w:szCs w:val="26"/>
              </w:rPr>
              <w:t>in a position</w:t>
            </w:r>
            <w:proofErr w:type="gramEnd"/>
            <w:r w:rsidRPr="00025EE2">
              <w:rPr>
                <w:rFonts w:cs="Calibri"/>
                <w:szCs w:val="26"/>
              </w:rPr>
              <w:t xml:space="preserve"> to provide evidence if required, prior to contract award, and without delay.</w:t>
            </w:r>
          </w:p>
          <w:p w14:paraId="7AC3C0C3" w14:textId="77777777" w:rsidR="007F3541" w:rsidRPr="00025EE2" w:rsidRDefault="007F3541" w:rsidP="007F3541">
            <w:pPr>
              <w:spacing w:after="160" w:line="259" w:lineRule="auto"/>
              <w:rPr>
                <w:rFonts w:cs="Calibri"/>
                <w:szCs w:val="26"/>
              </w:rPr>
            </w:pPr>
            <w:r w:rsidRPr="00025EE2">
              <w:rPr>
                <w:rFonts w:cs="Calibri"/>
                <w:szCs w:val="26"/>
              </w:rPr>
              <w:lastRenderedPageBreak/>
              <w:t>Transport for Wales may only select you to tender if you can demonstrate your commitment to managing your environmental impact by identifying, reviewing and improving your performance.</w:t>
            </w:r>
          </w:p>
          <w:p w14:paraId="2EF27611" w14:textId="77777777" w:rsidR="007F3541" w:rsidRPr="00025EE2" w:rsidRDefault="007F3541" w:rsidP="007F3541">
            <w:pPr>
              <w:spacing w:after="160" w:line="259" w:lineRule="auto"/>
              <w:rPr>
                <w:rFonts w:cs="Calibri"/>
                <w:szCs w:val="26"/>
              </w:rPr>
            </w:pPr>
            <w:r w:rsidRPr="00025EE2">
              <w:rPr>
                <w:rFonts w:cs="Calibri"/>
                <w:szCs w:val="26"/>
              </w:rPr>
              <w:t xml:space="preserve">If you are bidding as a </w:t>
            </w:r>
            <w:proofErr w:type="gramStart"/>
            <w:r w:rsidRPr="00025EE2">
              <w:rPr>
                <w:rFonts w:cs="Calibri"/>
                <w:szCs w:val="26"/>
              </w:rPr>
              <w:t>consortium</w:t>
            </w:r>
            <w:proofErr w:type="gramEnd"/>
            <w:r w:rsidRPr="00025EE2">
              <w:rPr>
                <w:rFonts w:cs="Calibri"/>
                <w:szCs w:val="26"/>
              </w:rPr>
              <w:t xml:space="preserve"> please ensure that, in answering this question, your system covers all consortium members.</w:t>
            </w:r>
          </w:p>
          <w:p w14:paraId="1E99D22C" w14:textId="26A82B97" w:rsidR="007F3541" w:rsidRPr="00025EE2" w:rsidRDefault="007F3541" w:rsidP="007F3541">
            <w:pPr>
              <w:spacing w:after="160" w:line="259" w:lineRule="auto"/>
              <w:rPr>
                <w:rFonts w:cs="Calibri"/>
                <w:szCs w:val="26"/>
              </w:rPr>
            </w:pPr>
            <w:r w:rsidRPr="00025EE2">
              <w:rPr>
                <w:rFonts w:cs="Calibri"/>
                <w:i/>
                <w:sz w:val="22"/>
                <w:szCs w:val="22"/>
              </w:rPr>
              <w:t>(PASS/FAIL)</w:t>
            </w:r>
          </w:p>
        </w:tc>
        <w:tc>
          <w:tcPr>
            <w:tcW w:w="1559" w:type="dxa"/>
            <w:shd w:val="clear" w:color="auto" w:fill="auto"/>
            <w:vAlign w:val="center"/>
          </w:tcPr>
          <w:p w14:paraId="0E20929E" w14:textId="4720D176" w:rsidR="007F3541" w:rsidRPr="006F6F05" w:rsidRDefault="007F3541" w:rsidP="007F3541">
            <w:pPr>
              <w:jc w:val="center"/>
              <w:rPr>
                <w:rFonts w:cs="Calibri"/>
                <w:szCs w:val="26"/>
              </w:rPr>
            </w:pPr>
            <w:r w:rsidRPr="006F6F05">
              <w:rPr>
                <w:rFonts w:cs="Calibri"/>
                <w:szCs w:val="26"/>
              </w:rPr>
              <w:lastRenderedPageBreak/>
              <w:t>YES   /  NO</w:t>
            </w:r>
          </w:p>
        </w:tc>
      </w:tr>
    </w:tbl>
    <w:p w14:paraId="460A1068" w14:textId="08549BE0" w:rsidR="0061021E" w:rsidRDefault="0061021E"/>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229"/>
        <w:gridCol w:w="1559"/>
      </w:tblGrid>
      <w:tr w:rsidR="00B608D2" w:rsidRPr="006F6F05" w14:paraId="52D1D315" w14:textId="77777777" w:rsidTr="001E1F0F">
        <w:trPr>
          <w:trHeight w:val="397"/>
        </w:trPr>
        <w:tc>
          <w:tcPr>
            <w:tcW w:w="851" w:type="dxa"/>
            <w:shd w:val="clear" w:color="auto" w:fill="auto"/>
          </w:tcPr>
          <w:p w14:paraId="627212A7" w14:textId="7EF6A39B" w:rsidR="00B608D2" w:rsidRDefault="00B608D2" w:rsidP="001E1F0F">
            <w:pPr>
              <w:jc w:val="center"/>
              <w:rPr>
                <w:rFonts w:cs="Calibri"/>
                <w:szCs w:val="26"/>
              </w:rPr>
            </w:pPr>
            <w:r>
              <w:rPr>
                <w:rFonts w:cs="Calibri"/>
                <w:szCs w:val="26"/>
              </w:rPr>
              <w:t>G</w:t>
            </w:r>
            <w:r w:rsidR="00D520EE">
              <w:rPr>
                <w:rFonts w:cs="Calibri"/>
                <w:szCs w:val="26"/>
              </w:rPr>
              <w:t>3</w:t>
            </w:r>
            <w:r>
              <w:rPr>
                <w:rFonts w:cs="Calibri"/>
                <w:szCs w:val="26"/>
              </w:rPr>
              <w:t>.</w:t>
            </w:r>
            <w:r w:rsidR="00D520EE">
              <w:rPr>
                <w:rFonts w:cs="Calibri"/>
                <w:szCs w:val="26"/>
              </w:rPr>
              <w:t>4</w:t>
            </w:r>
          </w:p>
        </w:tc>
        <w:tc>
          <w:tcPr>
            <w:tcW w:w="7229" w:type="dxa"/>
            <w:vAlign w:val="center"/>
          </w:tcPr>
          <w:p w14:paraId="50565290" w14:textId="56EF68D1" w:rsidR="00C64401" w:rsidRPr="00025EE2" w:rsidRDefault="00C64401" w:rsidP="00C64401">
            <w:pPr>
              <w:spacing w:after="160" w:line="259" w:lineRule="auto"/>
              <w:rPr>
                <w:rFonts w:cs="Calibri"/>
                <w:b/>
                <w:bCs/>
                <w:i/>
                <w:iCs/>
                <w:color w:val="000000"/>
                <w:szCs w:val="26"/>
              </w:rPr>
            </w:pPr>
            <w:r w:rsidRPr="00025EE2">
              <w:rPr>
                <w:rFonts w:cs="Calibri"/>
                <w:b/>
                <w:bCs/>
                <w:i/>
                <w:iCs/>
                <w:color w:val="000000"/>
                <w:szCs w:val="26"/>
              </w:rPr>
              <w:t>Respond only if answered “NO” to G</w:t>
            </w:r>
            <w:r w:rsidR="00D520EE" w:rsidRPr="00025EE2">
              <w:rPr>
                <w:rFonts w:cs="Calibri"/>
                <w:b/>
                <w:bCs/>
                <w:i/>
                <w:iCs/>
                <w:color w:val="000000"/>
                <w:szCs w:val="26"/>
              </w:rPr>
              <w:t>3</w:t>
            </w:r>
            <w:r w:rsidRPr="00025EE2">
              <w:rPr>
                <w:rFonts w:cs="Calibri"/>
                <w:b/>
                <w:bCs/>
                <w:i/>
                <w:iCs/>
                <w:color w:val="000000"/>
                <w:szCs w:val="26"/>
              </w:rPr>
              <w:t>.2</w:t>
            </w:r>
          </w:p>
          <w:p w14:paraId="4F7A0FA8" w14:textId="5683F050" w:rsidR="00B608D2" w:rsidRPr="00025EE2" w:rsidRDefault="00B608D2" w:rsidP="0061021E">
            <w:pPr>
              <w:spacing w:after="160" w:line="259" w:lineRule="auto"/>
              <w:rPr>
                <w:rFonts w:cs="Calibri"/>
                <w:szCs w:val="26"/>
              </w:rPr>
            </w:pPr>
            <w:r w:rsidRPr="00025EE2">
              <w:rPr>
                <w:rFonts w:cs="Calibri"/>
                <w:szCs w:val="26"/>
              </w:rPr>
              <w:t>Do you identify and review your organisation's environmental impacts?</w:t>
            </w:r>
          </w:p>
          <w:p w14:paraId="36C56B52" w14:textId="77777777" w:rsidR="00BE1DD9" w:rsidRPr="00025EE2" w:rsidRDefault="00BE1DD9" w:rsidP="0061021E">
            <w:pPr>
              <w:spacing w:after="160" w:line="259" w:lineRule="auto"/>
              <w:rPr>
                <w:rFonts w:cs="Calibri"/>
                <w:szCs w:val="26"/>
              </w:rPr>
            </w:pPr>
            <w:r w:rsidRPr="00025EE2">
              <w:rPr>
                <w:rFonts w:cs="Calibri"/>
                <w:szCs w:val="26"/>
              </w:rPr>
              <w:t xml:space="preserve">If you are </w:t>
            </w:r>
            <w:proofErr w:type="gramStart"/>
            <w:r w:rsidRPr="00025EE2">
              <w:rPr>
                <w:rFonts w:cs="Calibri"/>
                <w:szCs w:val="26"/>
              </w:rPr>
              <w:t>successful</w:t>
            </w:r>
            <w:proofErr w:type="gramEnd"/>
            <w:r w:rsidRPr="00025EE2">
              <w:rPr>
                <w:rFonts w:cs="Calibri"/>
                <w:szCs w:val="26"/>
              </w:rPr>
              <w:t xml:space="preserve"> you must be </w:t>
            </w:r>
            <w:proofErr w:type="gramStart"/>
            <w:r w:rsidRPr="00025EE2">
              <w:rPr>
                <w:rFonts w:cs="Calibri"/>
                <w:szCs w:val="26"/>
              </w:rPr>
              <w:t>in a position</w:t>
            </w:r>
            <w:proofErr w:type="gramEnd"/>
            <w:r w:rsidRPr="00025EE2">
              <w:rPr>
                <w:rFonts w:cs="Calibri"/>
                <w:szCs w:val="26"/>
              </w:rPr>
              <w:t xml:space="preserve"> to provide evidence if required, prior to contract award, and without delay.</w:t>
            </w:r>
          </w:p>
          <w:p w14:paraId="4EB2F72A" w14:textId="77777777" w:rsidR="00BE1DD9" w:rsidRPr="00025EE2" w:rsidRDefault="00BE1DD9" w:rsidP="0061021E">
            <w:pPr>
              <w:spacing w:after="160" w:line="259" w:lineRule="auto"/>
              <w:rPr>
                <w:rFonts w:cs="Calibri"/>
                <w:szCs w:val="26"/>
              </w:rPr>
            </w:pPr>
            <w:r w:rsidRPr="00025EE2">
              <w:rPr>
                <w:rFonts w:cs="Calibri"/>
                <w:szCs w:val="26"/>
              </w:rPr>
              <w:t>Transport for Wales may only select you to tender if you can demonstrate your commitment to managing your environmental impact by identifying, reviewing and improving your performance.</w:t>
            </w:r>
          </w:p>
          <w:p w14:paraId="54BF2FAB" w14:textId="42C0DFF2" w:rsidR="00676CCD" w:rsidRPr="00025EE2" w:rsidRDefault="00BE1DD9" w:rsidP="0061021E">
            <w:pPr>
              <w:spacing w:after="160" w:line="259" w:lineRule="auto"/>
              <w:rPr>
                <w:rFonts w:cs="Calibri"/>
                <w:szCs w:val="26"/>
              </w:rPr>
            </w:pPr>
            <w:r w:rsidRPr="00025EE2">
              <w:rPr>
                <w:rFonts w:cs="Calibri"/>
                <w:szCs w:val="26"/>
              </w:rPr>
              <w:t xml:space="preserve">If you are bidding as a </w:t>
            </w:r>
            <w:proofErr w:type="gramStart"/>
            <w:r w:rsidRPr="00025EE2">
              <w:rPr>
                <w:rFonts w:cs="Calibri"/>
                <w:szCs w:val="26"/>
              </w:rPr>
              <w:t>consortium</w:t>
            </w:r>
            <w:proofErr w:type="gramEnd"/>
            <w:r w:rsidRPr="00025EE2">
              <w:rPr>
                <w:rFonts w:cs="Calibri"/>
                <w:szCs w:val="26"/>
              </w:rPr>
              <w:t xml:space="preserve"> please ensure that, in answering this question, your system covers all consortium members.</w:t>
            </w:r>
          </w:p>
          <w:p w14:paraId="4D428315" w14:textId="4594A935" w:rsidR="00676CCD" w:rsidRPr="006B5460" w:rsidRDefault="00676CCD" w:rsidP="0061021E">
            <w:pPr>
              <w:spacing w:after="160" w:line="259" w:lineRule="auto"/>
              <w:rPr>
                <w:rFonts w:cs="Calibri"/>
                <w:szCs w:val="26"/>
                <w:highlight w:val="green"/>
              </w:rPr>
            </w:pPr>
            <w:r w:rsidRPr="00025EE2">
              <w:rPr>
                <w:rFonts w:cs="Calibri"/>
                <w:i/>
                <w:sz w:val="22"/>
                <w:szCs w:val="22"/>
              </w:rPr>
              <w:t>(PASS/FAIL)</w:t>
            </w:r>
          </w:p>
        </w:tc>
        <w:tc>
          <w:tcPr>
            <w:tcW w:w="1559" w:type="dxa"/>
            <w:shd w:val="clear" w:color="auto" w:fill="auto"/>
            <w:vAlign w:val="center"/>
          </w:tcPr>
          <w:p w14:paraId="0BABA47C" w14:textId="51107C60" w:rsidR="00B608D2" w:rsidRPr="006F6F05" w:rsidRDefault="00B608D2" w:rsidP="00B608D2">
            <w:pPr>
              <w:jc w:val="center"/>
              <w:rPr>
                <w:rFonts w:cs="Calibri"/>
                <w:szCs w:val="26"/>
              </w:rPr>
            </w:pPr>
            <w:r w:rsidRPr="006F6F05">
              <w:rPr>
                <w:rFonts w:cs="Calibri"/>
                <w:szCs w:val="26"/>
              </w:rPr>
              <w:t>YES   /  NO</w:t>
            </w:r>
          </w:p>
        </w:tc>
      </w:tr>
      <w:tr w:rsidR="00B608D2" w:rsidRPr="006F6F05" w14:paraId="2F7D822A" w14:textId="77777777" w:rsidTr="001E1F0F">
        <w:trPr>
          <w:trHeight w:val="397"/>
        </w:trPr>
        <w:tc>
          <w:tcPr>
            <w:tcW w:w="851" w:type="dxa"/>
            <w:shd w:val="clear" w:color="auto" w:fill="auto"/>
          </w:tcPr>
          <w:p w14:paraId="4DF9419A" w14:textId="267A4849" w:rsidR="00B608D2" w:rsidRDefault="00B608D2" w:rsidP="001E1F0F">
            <w:pPr>
              <w:jc w:val="center"/>
              <w:rPr>
                <w:rFonts w:cs="Calibri"/>
                <w:szCs w:val="26"/>
              </w:rPr>
            </w:pPr>
            <w:r>
              <w:rPr>
                <w:rFonts w:cs="Calibri"/>
                <w:szCs w:val="26"/>
              </w:rPr>
              <w:t>G</w:t>
            </w:r>
            <w:r w:rsidR="00D520EE">
              <w:rPr>
                <w:rFonts w:cs="Calibri"/>
                <w:szCs w:val="26"/>
              </w:rPr>
              <w:t>3</w:t>
            </w:r>
            <w:r>
              <w:rPr>
                <w:rFonts w:cs="Calibri"/>
                <w:szCs w:val="26"/>
              </w:rPr>
              <w:t>.</w:t>
            </w:r>
            <w:r w:rsidR="00D520EE">
              <w:rPr>
                <w:rFonts w:cs="Calibri"/>
                <w:szCs w:val="26"/>
              </w:rPr>
              <w:t>5</w:t>
            </w:r>
          </w:p>
        </w:tc>
        <w:tc>
          <w:tcPr>
            <w:tcW w:w="7229" w:type="dxa"/>
            <w:vAlign w:val="center"/>
          </w:tcPr>
          <w:p w14:paraId="7DB31F47" w14:textId="3C33DD87" w:rsidR="00D5528E" w:rsidRPr="00D87F37" w:rsidRDefault="00D5528E" w:rsidP="0061021E">
            <w:pPr>
              <w:spacing w:after="160" w:line="259" w:lineRule="auto"/>
              <w:rPr>
                <w:rFonts w:cs="Calibri"/>
                <w:b/>
                <w:bCs/>
                <w:i/>
                <w:iCs/>
                <w:color w:val="000000"/>
                <w:szCs w:val="26"/>
              </w:rPr>
            </w:pPr>
            <w:r w:rsidRPr="00D87F37">
              <w:rPr>
                <w:rFonts w:cs="Calibri"/>
                <w:b/>
                <w:bCs/>
                <w:i/>
                <w:iCs/>
                <w:color w:val="000000"/>
                <w:szCs w:val="26"/>
              </w:rPr>
              <w:t>Respond only if answered “NO” to G</w:t>
            </w:r>
            <w:r w:rsidR="00D520EE" w:rsidRPr="00D87F37">
              <w:rPr>
                <w:rFonts w:cs="Calibri"/>
                <w:b/>
                <w:bCs/>
                <w:i/>
                <w:iCs/>
                <w:color w:val="000000"/>
                <w:szCs w:val="26"/>
              </w:rPr>
              <w:t>3</w:t>
            </w:r>
            <w:r w:rsidRPr="00D87F37">
              <w:rPr>
                <w:rFonts w:cs="Calibri"/>
                <w:b/>
                <w:bCs/>
                <w:i/>
                <w:iCs/>
                <w:color w:val="000000"/>
                <w:szCs w:val="26"/>
              </w:rPr>
              <w:t>.2</w:t>
            </w:r>
          </w:p>
          <w:p w14:paraId="02C4C8CE" w14:textId="6471D2DC" w:rsidR="00B608D2" w:rsidRPr="00D87F37" w:rsidRDefault="00B608D2" w:rsidP="0061021E">
            <w:pPr>
              <w:spacing w:after="160" w:line="259" w:lineRule="auto"/>
              <w:rPr>
                <w:rFonts w:cs="Calibri"/>
                <w:szCs w:val="26"/>
              </w:rPr>
            </w:pPr>
            <w:r w:rsidRPr="00D87F37">
              <w:rPr>
                <w:rFonts w:cs="Calibri"/>
                <w:szCs w:val="26"/>
              </w:rPr>
              <w:t>Do you set environmental objectives and targets against which your performance is measured or audited?</w:t>
            </w:r>
          </w:p>
          <w:p w14:paraId="5A35A235" w14:textId="77777777" w:rsidR="00583166" w:rsidRPr="00D87F37" w:rsidRDefault="00583166" w:rsidP="0061021E">
            <w:pPr>
              <w:spacing w:after="160" w:line="259" w:lineRule="auto"/>
              <w:rPr>
                <w:rFonts w:cs="Calibri"/>
                <w:szCs w:val="26"/>
              </w:rPr>
            </w:pPr>
            <w:r w:rsidRPr="00D87F37">
              <w:rPr>
                <w:rFonts w:cs="Calibri"/>
                <w:szCs w:val="26"/>
              </w:rPr>
              <w:t xml:space="preserve">If you are </w:t>
            </w:r>
            <w:proofErr w:type="gramStart"/>
            <w:r w:rsidRPr="00D87F37">
              <w:rPr>
                <w:rFonts w:cs="Calibri"/>
                <w:szCs w:val="26"/>
              </w:rPr>
              <w:t>successful</w:t>
            </w:r>
            <w:proofErr w:type="gramEnd"/>
            <w:r w:rsidRPr="00D87F37">
              <w:rPr>
                <w:rFonts w:cs="Calibri"/>
                <w:szCs w:val="26"/>
              </w:rPr>
              <w:t xml:space="preserve"> you must be </w:t>
            </w:r>
            <w:proofErr w:type="gramStart"/>
            <w:r w:rsidRPr="00D87F37">
              <w:rPr>
                <w:rFonts w:cs="Calibri"/>
                <w:szCs w:val="26"/>
              </w:rPr>
              <w:t>in a position</w:t>
            </w:r>
            <w:proofErr w:type="gramEnd"/>
            <w:r w:rsidRPr="00D87F37">
              <w:rPr>
                <w:rFonts w:cs="Calibri"/>
                <w:szCs w:val="26"/>
              </w:rPr>
              <w:t xml:space="preserve"> to provide evidence if required, prior to contract award, and without delay.</w:t>
            </w:r>
          </w:p>
          <w:p w14:paraId="569CB8B9" w14:textId="77777777" w:rsidR="00583166" w:rsidRPr="00D87F37" w:rsidRDefault="00583166" w:rsidP="0061021E">
            <w:pPr>
              <w:spacing w:after="160" w:line="259" w:lineRule="auto"/>
              <w:rPr>
                <w:rFonts w:cs="Calibri"/>
                <w:szCs w:val="26"/>
              </w:rPr>
            </w:pPr>
            <w:r w:rsidRPr="00D87F37">
              <w:rPr>
                <w:rFonts w:cs="Calibri"/>
                <w:szCs w:val="26"/>
              </w:rPr>
              <w:t>Transport for Wales may only select you to tender if you can demonstrate your commitment to managing your environmental impact by identifying, reviewing and improving your performance.</w:t>
            </w:r>
          </w:p>
          <w:p w14:paraId="1FF54764" w14:textId="62E8A155" w:rsidR="00676CCD" w:rsidRPr="00D87F37" w:rsidRDefault="00583166" w:rsidP="0061021E">
            <w:pPr>
              <w:spacing w:after="160" w:line="259" w:lineRule="auto"/>
              <w:rPr>
                <w:rFonts w:cs="Calibri"/>
                <w:szCs w:val="26"/>
              </w:rPr>
            </w:pPr>
            <w:r w:rsidRPr="00D87F37">
              <w:rPr>
                <w:rFonts w:cs="Calibri"/>
                <w:szCs w:val="26"/>
              </w:rPr>
              <w:lastRenderedPageBreak/>
              <w:t xml:space="preserve">If you are bidding as a </w:t>
            </w:r>
            <w:proofErr w:type="gramStart"/>
            <w:r w:rsidRPr="00D87F37">
              <w:rPr>
                <w:rFonts w:cs="Calibri"/>
                <w:szCs w:val="26"/>
              </w:rPr>
              <w:t>consortium</w:t>
            </w:r>
            <w:proofErr w:type="gramEnd"/>
            <w:r w:rsidRPr="00D87F37">
              <w:rPr>
                <w:rFonts w:cs="Calibri"/>
                <w:szCs w:val="26"/>
              </w:rPr>
              <w:t xml:space="preserve"> please ensure that, in answering this question, your system covers all consortium members.</w:t>
            </w:r>
          </w:p>
          <w:p w14:paraId="6E5696D8" w14:textId="1FC08F43" w:rsidR="00676CCD" w:rsidRPr="006B5460" w:rsidRDefault="00676CCD" w:rsidP="0061021E">
            <w:pPr>
              <w:spacing w:after="160" w:line="259" w:lineRule="auto"/>
              <w:rPr>
                <w:rFonts w:cs="Calibri"/>
                <w:szCs w:val="26"/>
                <w:highlight w:val="green"/>
              </w:rPr>
            </w:pPr>
            <w:r w:rsidRPr="00D87F37">
              <w:rPr>
                <w:rFonts w:cs="Calibri"/>
                <w:i/>
                <w:sz w:val="22"/>
                <w:szCs w:val="22"/>
              </w:rPr>
              <w:t>(PASS/FAIL)</w:t>
            </w:r>
          </w:p>
        </w:tc>
        <w:tc>
          <w:tcPr>
            <w:tcW w:w="1559" w:type="dxa"/>
            <w:shd w:val="clear" w:color="auto" w:fill="auto"/>
            <w:vAlign w:val="center"/>
          </w:tcPr>
          <w:p w14:paraId="0AE5DDE0" w14:textId="008046EC" w:rsidR="00B608D2" w:rsidRPr="006F6F05" w:rsidRDefault="00B608D2" w:rsidP="00B608D2">
            <w:pPr>
              <w:jc w:val="center"/>
              <w:rPr>
                <w:rFonts w:cs="Calibri"/>
                <w:szCs w:val="26"/>
              </w:rPr>
            </w:pPr>
            <w:r w:rsidRPr="006F6F05">
              <w:rPr>
                <w:rFonts w:cs="Calibri"/>
                <w:szCs w:val="26"/>
              </w:rPr>
              <w:lastRenderedPageBreak/>
              <w:t>YES   /  NO</w:t>
            </w:r>
          </w:p>
        </w:tc>
      </w:tr>
      <w:tr w:rsidR="001013A6" w:rsidRPr="006F6F05" w14:paraId="1BCFF551" w14:textId="77777777" w:rsidTr="001013A6">
        <w:trPr>
          <w:trHeight w:val="39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680E7F9" w14:textId="01403ACF" w:rsidR="001013A6" w:rsidRPr="001013A6" w:rsidRDefault="00D520EE">
            <w:pPr>
              <w:jc w:val="center"/>
              <w:rPr>
                <w:rFonts w:cs="Calibri"/>
                <w:szCs w:val="26"/>
              </w:rPr>
            </w:pPr>
            <w:r>
              <w:rPr>
                <w:rFonts w:cs="Calibri"/>
                <w:szCs w:val="26"/>
              </w:rPr>
              <w:t>G3</w:t>
            </w:r>
            <w:r w:rsidR="001013A6">
              <w:rPr>
                <w:rFonts w:cs="Calibri"/>
                <w:szCs w:val="26"/>
              </w:rPr>
              <w:t>.</w:t>
            </w:r>
            <w:r>
              <w:rPr>
                <w:rFonts w:cs="Calibri"/>
                <w:szCs w:val="26"/>
              </w:rPr>
              <w:t>6</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14:paraId="4D6B7B06" w14:textId="3B91AEAA" w:rsidR="001013A6" w:rsidRPr="00D87F37" w:rsidRDefault="001013A6" w:rsidP="001013A6">
            <w:pPr>
              <w:spacing w:after="160" w:line="259" w:lineRule="auto"/>
              <w:rPr>
                <w:rFonts w:cs="Calibri"/>
                <w:bCs/>
                <w:iCs/>
                <w:color w:val="000000"/>
                <w:szCs w:val="26"/>
              </w:rPr>
            </w:pPr>
            <w:r w:rsidRPr="00D87F37">
              <w:rPr>
                <w:rFonts w:cs="Calibri"/>
                <w:bCs/>
                <w:iCs/>
                <w:color w:val="000000"/>
                <w:szCs w:val="26"/>
              </w:rPr>
              <w:t>Has your organisation been convicted of breaching environmental legislation, or had any notice served upon it, in the last three years by any environmental regulator or authority (including local authority)?</w:t>
            </w:r>
          </w:p>
          <w:p w14:paraId="5EE67FC8" w14:textId="66239B46" w:rsidR="002414A6" w:rsidRPr="00D87F37" w:rsidRDefault="002414A6" w:rsidP="001013A6">
            <w:pPr>
              <w:spacing w:after="160" w:line="259" w:lineRule="auto"/>
              <w:rPr>
                <w:rFonts w:cs="Calibri"/>
                <w:bCs/>
                <w:iCs/>
                <w:color w:val="000000"/>
                <w:szCs w:val="26"/>
              </w:rPr>
            </w:pPr>
          </w:p>
          <w:p w14:paraId="7F08BB05" w14:textId="65191042" w:rsidR="002414A6" w:rsidRPr="00D87F37" w:rsidRDefault="002414A6" w:rsidP="001013A6">
            <w:pPr>
              <w:spacing w:after="160" w:line="259" w:lineRule="auto"/>
              <w:rPr>
                <w:rFonts w:cs="Calibri"/>
                <w:bCs/>
                <w:iCs/>
                <w:color w:val="000000"/>
                <w:szCs w:val="26"/>
              </w:rPr>
            </w:pPr>
            <w:r w:rsidRPr="00D87F37">
              <w:rPr>
                <w:rFonts w:cs="Calibri"/>
                <w:bCs/>
                <w:iCs/>
                <w:color w:val="000000"/>
                <w:szCs w:val="26"/>
              </w:rPr>
              <w:t xml:space="preserve">If your answer to is "yes" please provide details of any of the conviction or notice and details of any remedial action or changes you have made </w:t>
            </w:r>
            <w:proofErr w:type="gramStart"/>
            <w:r w:rsidRPr="00D87F37">
              <w:rPr>
                <w:rFonts w:cs="Calibri"/>
                <w:bCs/>
                <w:iCs/>
                <w:color w:val="000000"/>
                <w:szCs w:val="26"/>
              </w:rPr>
              <w:t>as a result of</w:t>
            </w:r>
            <w:proofErr w:type="gramEnd"/>
            <w:r w:rsidRPr="00D87F37">
              <w:rPr>
                <w:rFonts w:cs="Calibri"/>
                <w:bCs/>
                <w:iCs/>
                <w:color w:val="000000"/>
                <w:szCs w:val="26"/>
              </w:rPr>
              <w:t xml:space="preserve"> conviction or notices served.</w:t>
            </w:r>
          </w:p>
          <w:p w14:paraId="2A501992" w14:textId="6BEF10FC" w:rsidR="002414A6" w:rsidRPr="00D87F37" w:rsidRDefault="002414A6" w:rsidP="001013A6">
            <w:pPr>
              <w:spacing w:after="160" w:line="259" w:lineRule="auto"/>
              <w:rPr>
                <w:rFonts w:cs="Calibri"/>
                <w:bCs/>
                <w:iCs/>
                <w:color w:val="000000"/>
                <w:szCs w:val="2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F1AEE8" w14:textId="77777777" w:rsidR="001013A6" w:rsidRPr="001013A6" w:rsidRDefault="001013A6" w:rsidP="001013A6">
            <w:pPr>
              <w:rPr>
                <w:rFonts w:cs="Calibri"/>
                <w:szCs w:val="26"/>
              </w:rPr>
            </w:pPr>
            <w:r w:rsidRPr="001013A6">
              <w:rPr>
                <w:rFonts w:cs="Calibri"/>
                <w:szCs w:val="26"/>
              </w:rPr>
              <w:t>YES   /  NO</w:t>
            </w:r>
          </w:p>
        </w:tc>
      </w:tr>
    </w:tbl>
    <w:p w14:paraId="7D5EB277" w14:textId="2CC6690C" w:rsidR="001E1F0F" w:rsidRDefault="001E1F0F"/>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229"/>
        <w:gridCol w:w="1559"/>
      </w:tblGrid>
      <w:tr w:rsidR="00683E21" w:rsidRPr="006F6F05" w14:paraId="4A8BD3EA" w14:textId="77777777" w:rsidTr="001E1F0F">
        <w:trPr>
          <w:trHeight w:val="397"/>
        </w:trPr>
        <w:tc>
          <w:tcPr>
            <w:tcW w:w="851" w:type="dxa"/>
            <w:shd w:val="clear" w:color="auto" w:fill="auto"/>
          </w:tcPr>
          <w:p w14:paraId="1470606C" w14:textId="52B8C581" w:rsidR="00683E21" w:rsidRDefault="00683E21" w:rsidP="001E1F0F">
            <w:pPr>
              <w:rPr>
                <w:rFonts w:cs="Calibri"/>
                <w:szCs w:val="26"/>
              </w:rPr>
            </w:pPr>
          </w:p>
        </w:tc>
        <w:tc>
          <w:tcPr>
            <w:tcW w:w="7229" w:type="dxa"/>
            <w:vAlign w:val="center"/>
          </w:tcPr>
          <w:p w14:paraId="362FC3FC" w14:textId="2FD15C4B" w:rsidR="00583166" w:rsidRPr="00683E21" w:rsidRDefault="00583166" w:rsidP="0061021E">
            <w:pPr>
              <w:spacing w:after="160" w:line="259" w:lineRule="auto"/>
              <w:rPr>
                <w:rFonts w:cs="Calibri"/>
                <w:szCs w:val="26"/>
              </w:rPr>
            </w:pPr>
          </w:p>
        </w:tc>
        <w:tc>
          <w:tcPr>
            <w:tcW w:w="1559" w:type="dxa"/>
            <w:shd w:val="clear" w:color="auto" w:fill="auto"/>
            <w:vAlign w:val="center"/>
          </w:tcPr>
          <w:p w14:paraId="617E6F97" w14:textId="0DCE7BAC" w:rsidR="00683E21" w:rsidRPr="006F6F05" w:rsidRDefault="00683E21" w:rsidP="00683E21">
            <w:pPr>
              <w:jc w:val="center"/>
              <w:rPr>
                <w:rFonts w:cs="Calibri"/>
                <w:szCs w:val="26"/>
              </w:rPr>
            </w:pPr>
          </w:p>
        </w:tc>
      </w:tr>
      <w:tr w:rsidR="00683E21" w:rsidRPr="006F6F05" w14:paraId="2983DF68" w14:textId="77777777" w:rsidTr="001E1F0F">
        <w:trPr>
          <w:trHeight w:val="397"/>
        </w:trPr>
        <w:tc>
          <w:tcPr>
            <w:tcW w:w="851" w:type="dxa"/>
            <w:shd w:val="clear" w:color="auto" w:fill="auto"/>
          </w:tcPr>
          <w:p w14:paraId="219FAEA6" w14:textId="456B2178" w:rsidR="00683E21" w:rsidRDefault="00683E21" w:rsidP="001E1F0F">
            <w:pPr>
              <w:rPr>
                <w:rFonts w:cs="Calibri"/>
                <w:szCs w:val="26"/>
              </w:rPr>
            </w:pPr>
            <w:r>
              <w:rPr>
                <w:rFonts w:cs="Calibri"/>
                <w:szCs w:val="26"/>
              </w:rPr>
              <w:t>G4.</w:t>
            </w:r>
            <w:r w:rsidR="001013A6">
              <w:rPr>
                <w:rFonts w:cs="Calibri"/>
                <w:szCs w:val="26"/>
              </w:rPr>
              <w:t>7</w:t>
            </w:r>
          </w:p>
        </w:tc>
        <w:tc>
          <w:tcPr>
            <w:tcW w:w="7229" w:type="dxa"/>
            <w:vAlign w:val="center"/>
          </w:tcPr>
          <w:p w14:paraId="32C75982" w14:textId="3564FD0C" w:rsidR="00683E21" w:rsidRPr="00D87F37" w:rsidRDefault="00683E21" w:rsidP="0061021E">
            <w:pPr>
              <w:spacing w:after="160" w:line="259" w:lineRule="auto"/>
              <w:rPr>
                <w:rFonts w:cs="Calibri"/>
                <w:szCs w:val="26"/>
              </w:rPr>
            </w:pPr>
            <w:r w:rsidRPr="00D87F37">
              <w:rPr>
                <w:rFonts w:cs="Calibri"/>
                <w:szCs w:val="26"/>
              </w:rPr>
              <w:t>Pleas</w:t>
            </w:r>
            <w:r w:rsidR="006B5460" w:rsidRPr="00D87F37">
              <w:rPr>
                <w:rFonts w:cs="Calibri"/>
                <w:szCs w:val="26"/>
              </w:rPr>
              <w:t>e confirm that you will pay all sub-contractors</w:t>
            </w:r>
            <w:r w:rsidR="00981141" w:rsidRPr="00D87F37">
              <w:rPr>
                <w:rFonts w:cs="Calibri"/>
                <w:szCs w:val="26"/>
              </w:rPr>
              <w:t xml:space="preserve"> and / or sub-supplier</w:t>
            </w:r>
            <w:r w:rsidRPr="00D87F37">
              <w:rPr>
                <w:rFonts w:cs="Calibri"/>
                <w:szCs w:val="26"/>
              </w:rPr>
              <w:t>s within agreed timescales, which will not exceed 30 days.</w:t>
            </w:r>
          </w:p>
          <w:p w14:paraId="4E276B55" w14:textId="744D881E" w:rsidR="00900167" w:rsidRPr="00D87F37" w:rsidRDefault="00351138" w:rsidP="0061021E">
            <w:pPr>
              <w:spacing w:after="160" w:line="259" w:lineRule="auto"/>
              <w:rPr>
                <w:rFonts w:cs="Calibri"/>
                <w:szCs w:val="26"/>
              </w:rPr>
            </w:pPr>
            <w:r w:rsidRPr="00D87F37">
              <w:rPr>
                <w:rFonts w:cs="Calibri"/>
                <w:szCs w:val="26"/>
              </w:rPr>
              <w:t>TfW Rail</w:t>
            </w:r>
            <w:r w:rsidR="00900167" w:rsidRPr="00D87F37">
              <w:rPr>
                <w:rFonts w:cs="Calibri"/>
                <w:szCs w:val="26"/>
              </w:rPr>
              <w:t xml:space="preserve"> may only select you to tender if you agree to pay your </w:t>
            </w:r>
            <w:r w:rsidR="003F420F" w:rsidRPr="00D87F37">
              <w:rPr>
                <w:rFonts w:cs="Calibri"/>
                <w:szCs w:val="26"/>
              </w:rPr>
              <w:t>sub-contractor and / or sub-supplier</w:t>
            </w:r>
            <w:r w:rsidR="00900167" w:rsidRPr="00D87F37">
              <w:rPr>
                <w:rFonts w:cs="Calibri"/>
                <w:szCs w:val="26"/>
              </w:rPr>
              <w:t>s on time. This is in line with legislation on late commercial payments.</w:t>
            </w:r>
          </w:p>
          <w:p w14:paraId="05FBCC2F" w14:textId="3AC4E453" w:rsidR="00683E21" w:rsidRPr="00D87F37" w:rsidRDefault="00583166" w:rsidP="0061021E">
            <w:pPr>
              <w:spacing w:after="160" w:line="259" w:lineRule="auto"/>
              <w:rPr>
                <w:rFonts w:cs="Calibri"/>
                <w:szCs w:val="26"/>
              </w:rPr>
            </w:pPr>
            <w:r w:rsidRPr="00D87F37">
              <w:rPr>
                <w:rFonts w:cs="Calibri"/>
                <w:i/>
                <w:sz w:val="22"/>
                <w:szCs w:val="22"/>
              </w:rPr>
              <w:t>(PASS/FAIL)</w:t>
            </w:r>
          </w:p>
        </w:tc>
        <w:tc>
          <w:tcPr>
            <w:tcW w:w="1559" w:type="dxa"/>
            <w:shd w:val="clear" w:color="auto" w:fill="auto"/>
            <w:vAlign w:val="center"/>
          </w:tcPr>
          <w:p w14:paraId="27D4CB31" w14:textId="7B7CC9B8" w:rsidR="00683E21" w:rsidRPr="006F6F05" w:rsidRDefault="00683E21" w:rsidP="00683E21">
            <w:pPr>
              <w:jc w:val="center"/>
              <w:rPr>
                <w:rFonts w:cs="Calibri"/>
                <w:szCs w:val="26"/>
              </w:rPr>
            </w:pPr>
            <w:r w:rsidRPr="006F6F05">
              <w:rPr>
                <w:rFonts w:cs="Calibri"/>
                <w:szCs w:val="26"/>
              </w:rPr>
              <w:t>YES   /  NO</w:t>
            </w:r>
          </w:p>
        </w:tc>
      </w:tr>
      <w:tr w:rsidR="00D5528E" w:rsidRPr="006F6F05" w14:paraId="1D52541C" w14:textId="77777777" w:rsidTr="001E1F0F">
        <w:trPr>
          <w:trHeight w:val="397"/>
        </w:trPr>
        <w:tc>
          <w:tcPr>
            <w:tcW w:w="851" w:type="dxa"/>
            <w:shd w:val="clear" w:color="auto" w:fill="auto"/>
          </w:tcPr>
          <w:p w14:paraId="1BF9A3C6" w14:textId="77777777" w:rsidR="00D5528E" w:rsidRDefault="00D5528E" w:rsidP="001E1F0F">
            <w:pPr>
              <w:rPr>
                <w:rFonts w:cs="Calibri"/>
                <w:szCs w:val="26"/>
              </w:rPr>
            </w:pPr>
          </w:p>
        </w:tc>
        <w:tc>
          <w:tcPr>
            <w:tcW w:w="7229" w:type="dxa"/>
            <w:vAlign w:val="center"/>
          </w:tcPr>
          <w:p w14:paraId="530C9295" w14:textId="77777777" w:rsidR="00D5528E" w:rsidRPr="00683E21" w:rsidRDefault="00D5528E" w:rsidP="0061021E">
            <w:pPr>
              <w:spacing w:after="160" w:line="259" w:lineRule="auto"/>
              <w:rPr>
                <w:rFonts w:cs="Calibri"/>
                <w:szCs w:val="26"/>
              </w:rPr>
            </w:pPr>
          </w:p>
        </w:tc>
        <w:tc>
          <w:tcPr>
            <w:tcW w:w="1559" w:type="dxa"/>
            <w:shd w:val="clear" w:color="auto" w:fill="auto"/>
            <w:vAlign w:val="center"/>
          </w:tcPr>
          <w:p w14:paraId="24604C0D" w14:textId="77777777" w:rsidR="00D5528E" w:rsidRPr="006F6F05" w:rsidRDefault="00D5528E" w:rsidP="00683E21">
            <w:pPr>
              <w:jc w:val="center"/>
              <w:rPr>
                <w:rFonts w:cs="Calibri"/>
                <w:szCs w:val="26"/>
              </w:rPr>
            </w:pPr>
          </w:p>
        </w:tc>
      </w:tr>
      <w:bookmarkEnd w:id="23"/>
      <w:bookmarkEnd w:id="24"/>
      <w:bookmarkEnd w:id="25"/>
    </w:tbl>
    <w:p w14:paraId="057AB59B" w14:textId="4119B369" w:rsidR="00083EE2" w:rsidRDefault="00083EE2" w:rsidP="002A6D03">
      <w:pPr>
        <w:pStyle w:val="NP1"/>
        <w:ind w:left="709" w:hanging="709"/>
        <w:jc w:val="center"/>
        <w:rPr>
          <w:rFonts w:ascii="Calibri" w:hAnsi="Calibri" w:cs="Calibri"/>
          <w:sz w:val="26"/>
          <w:szCs w:val="26"/>
        </w:rPr>
      </w:pPr>
    </w:p>
    <w:p w14:paraId="12049532" w14:textId="0C089615" w:rsidR="00083EE2" w:rsidRDefault="00083EE2" w:rsidP="00083EE2">
      <w:pPr>
        <w:pStyle w:val="NP1"/>
        <w:rPr>
          <w:rFonts w:ascii="Calibri" w:hAnsi="Calibri" w:cs="Calibri"/>
          <w:sz w:val="26"/>
          <w:szCs w:val="26"/>
        </w:rPr>
      </w:pPr>
    </w:p>
    <w:p w14:paraId="40726B09" w14:textId="77777777" w:rsidR="00083EE2" w:rsidRPr="006F6F05" w:rsidRDefault="00083EE2" w:rsidP="00083EE2">
      <w:pPr>
        <w:pStyle w:val="NP1"/>
        <w:rPr>
          <w:rFonts w:ascii="Calibri" w:hAnsi="Calibri" w:cs="Calibri"/>
          <w:sz w:val="26"/>
          <w:szCs w:val="26"/>
        </w:rPr>
        <w:sectPr w:rsidR="00083EE2" w:rsidRPr="006F6F05" w:rsidSect="006F6F05">
          <w:pgSz w:w="11900" w:h="16840"/>
          <w:pgMar w:top="1440" w:right="843" w:bottom="1440" w:left="1440" w:header="709" w:footer="877" w:gutter="0"/>
          <w:paperSrc w:first="264" w:other="264"/>
          <w:cols w:space="708"/>
          <w:docGrid w:linePitch="360"/>
        </w:sectPr>
      </w:pPr>
    </w:p>
    <w:p w14:paraId="58FD8E04" w14:textId="2C71F87C" w:rsidR="006F6F05" w:rsidRPr="006F6F05" w:rsidRDefault="006F6F05" w:rsidP="00F9414F">
      <w:pPr>
        <w:pStyle w:val="Level1"/>
      </w:pPr>
      <w:bookmarkStart w:id="26" w:name="_Toc505003774"/>
      <w:bookmarkStart w:id="27" w:name="_Toc20129558"/>
      <w:r w:rsidRPr="006F6F05">
        <w:lastRenderedPageBreak/>
        <w:t xml:space="preserve">Appendix </w:t>
      </w:r>
      <w:r w:rsidR="00BF42C5">
        <w:t>A</w:t>
      </w:r>
      <w:r w:rsidRPr="006F6F05">
        <w:t>: Additional Response to Part A</w:t>
      </w:r>
      <w:bookmarkEnd w:id="26"/>
      <w:bookmarkEnd w:id="27"/>
    </w:p>
    <w:p w14:paraId="123E1B5A" w14:textId="77777777" w:rsidR="006F6F05" w:rsidRPr="006F6F05" w:rsidRDefault="006F6F05" w:rsidP="006F6F05">
      <w:pPr>
        <w:pStyle w:val="H1"/>
        <w:rPr>
          <w:rFonts w:ascii="Calibri" w:hAnsi="Calibri" w:cs="Calibri"/>
          <w:b w:val="0"/>
          <w:sz w:val="26"/>
          <w:szCs w:val="26"/>
        </w:rPr>
      </w:pPr>
      <w:bookmarkStart w:id="28" w:name="_Toc457210545"/>
    </w:p>
    <w:p w14:paraId="73AC14BF" w14:textId="77777777" w:rsidR="006F6F05" w:rsidRPr="006F6F05" w:rsidRDefault="006F6F05" w:rsidP="00083EE2">
      <w:pPr>
        <w:pStyle w:val="NP1"/>
        <w:ind w:left="709"/>
        <w:rPr>
          <w:rFonts w:ascii="Calibri" w:hAnsi="Calibri" w:cs="Calibri"/>
          <w:sz w:val="26"/>
          <w:szCs w:val="26"/>
        </w:rPr>
      </w:pPr>
      <w:r w:rsidRPr="006F6F05">
        <w:rPr>
          <w:rFonts w:ascii="Calibri" w:hAnsi="Calibri" w:cs="Calibri"/>
          <w:sz w:val="26"/>
          <w:szCs w:val="26"/>
        </w:rPr>
        <w:t>Please state “Not Applicable” if no additional response is required</w:t>
      </w:r>
      <w:bookmarkEnd w:id="28"/>
    </w:p>
    <w:p w14:paraId="2BA4E769" w14:textId="77777777" w:rsidR="006F6F05" w:rsidRPr="006F6F05" w:rsidRDefault="006F6F05" w:rsidP="006F6F05">
      <w:pPr>
        <w:pStyle w:val="NP1"/>
        <w:ind w:left="709" w:hanging="709"/>
        <w:rPr>
          <w:rFonts w:ascii="Calibri" w:hAnsi="Calibri" w:cs="Calibri"/>
          <w:sz w:val="26"/>
          <w:szCs w:val="26"/>
        </w:rPr>
      </w:pPr>
    </w:p>
    <w:p w14:paraId="704E8314" w14:textId="77777777" w:rsidR="006F6F05" w:rsidRPr="006F6F05" w:rsidRDefault="006F6F05" w:rsidP="006F6F05">
      <w:pPr>
        <w:pStyle w:val="NP1"/>
        <w:ind w:left="709" w:hanging="709"/>
        <w:rPr>
          <w:rFonts w:ascii="Calibri" w:hAnsi="Calibri" w:cs="Calibri"/>
          <w:sz w:val="26"/>
          <w:szCs w:val="26"/>
        </w:rPr>
        <w:sectPr w:rsidR="006F6F05" w:rsidRPr="006F6F05" w:rsidSect="006F6F05">
          <w:pgSz w:w="11900" w:h="16840"/>
          <w:pgMar w:top="1418" w:right="680" w:bottom="680" w:left="1418" w:header="709" w:footer="877" w:gutter="0"/>
          <w:paperSrc w:first="264" w:other="264"/>
          <w:cols w:space="708"/>
          <w:docGrid w:linePitch="360"/>
        </w:sectPr>
      </w:pPr>
    </w:p>
    <w:p w14:paraId="0F07919A" w14:textId="3095CEBE" w:rsidR="006F6F05" w:rsidRPr="006F6F05" w:rsidRDefault="006F6F05" w:rsidP="00F9414F">
      <w:pPr>
        <w:pStyle w:val="Level1"/>
      </w:pPr>
      <w:bookmarkStart w:id="29" w:name="_Toc505003775"/>
      <w:bookmarkStart w:id="30" w:name="_Toc20129559"/>
      <w:r w:rsidRPr="006F6F05">
        <w:lastRenderedPageBreak/>
        <w:t xml:space="preserve">Appendix </w:t>
      </w:r>
      <w:r w:rsidR="00BF42C5">
        <w:t>B</w:t>
      </w:r>
      <w:r w:rsidRPr="006F6F05">
        <w:t>: Additional Response to Part B</w:t>
      </w:r>
      <w:bookmarkEnd w:id="29"/>
      <w:bookmarkEnd w:id="30"/>
    </w:p>
    <w:p w14:paraId="306973D3" w14:textId="77777777" w:rsidR="006F6F05" w:rsidRPr="006F6F05" w:rsidRDefault="006F6F05" w:rsidP="006F6F05">
      <w:pPr>
        <w:pStyle w:val="H1"/>
        <w:rPr>
          <w:rFonts w:ascii="Calibri" w:hAnsi="Calibri" w:cs="Calibri"/>
          <w:b w:val="0"/>
          <w:sz w:val="26"/>
          <w:szCs w:val="26"/>
        </w:rPr>
      </w:pPr>
      <w:bookmarkStart w:id="31" w:name="_Toc457210547"/>
    </w:p>
    <w:p w14:paraId="588D25F1" w14:textId="77777777" w:rsidR="006F6F05" w:rsidRPr="006F6F05" w:rsidRDefault="006F6F05" w:rsidP="00083EE2">
      <w:pPr>
        <w:pStyle w:val="NP1"/>
        <w:ind w:left="709"/>
        <w:rPr>
          <w:rFonts w:ascii="Calibri" w:hAnsi="Calibri" w:cs="Calibri"/>
          <w:sz w:val="26"/>
          <w:szCs w:val="26"/>
        </w:rPr>
      </w:pPr>
      <w:r w:rsidRPr="006F6F05">
        <w:rPr>
          <w:rFonts w:ascii="Calibri" w:hAnsi="Calibri" w:cs="Calibri"/>
          <w:sz w:val="26"/>
          <w:szCs w:val="26"/>
        </w:rPr>
        <w:t>Please state “Not Applicable” if no additional response is required</w:t>
      </w:r>
      <w:bookmarkEnd w:id="31"/>
    </w:p>
    <w:p w14:paraId="39F5628C" w14:textId="77777777" w:rsidR="006F6F05" w:rsidRPr="006F6F05" w:rsidRDefault="006F6F05" w:rsidP="006F6F05">
      <w:pPr>
        <w:pStyle w:val="NP1"/>
        <w:ind w:left="709" w:hanging="709"/>
        <w:rPr>
          <w:rFonts w:ascii="Calibri" w:hAnsi="Calibri" w:cs="Calibri"/>
          <w:sz w:val="26"/>
          <w:szCs w:val="26"/>
        </w:rPr>
      </w:pPr>
    </w:p>
    <w:p w14:paraId="15D26017" w14:textId="77777777" w:rsidR="006F6F05" w:rsidRPr="006F6F05" w:rsidRDefault="006F6F05" w:rsidP="006F6F05">
      <w:pPr>
        <w:pStyle w:val="NP1"/>
        <w:ind w:left="709" w:hanging="709"/>
        <w:rPr>
          <w:rFonts w:ascii="Calibri" w:hAnsi="Calibri" w:cs="Calibri"/>
          <w:sz w:val="26"/>
          <w:szCs w:val="26"/>
        </w:rPr>
        <w:sectPr w:rsidR="006F6F05" w:rsidRPr="006F6F05" w:rsidSect="006F6F05">
          <w:pgSz w:w="11900" w:h="16840"/>
          <w:pgMar w:top="1418" w:right="680" w:bottom="680" w:left="1560" w:header="709" w:footer="877" w:gutter="0"/>
          <w:paperSrc w:first="264" w:other="264"/>
          <w:cols w:space="708"/>
          <w:docGrid w:linePitch="360"/>
        </w:sectPr>
      </w:pPr>
    </w:p>
    <w:p w14:paraId="42BD13EB" w14:textId="0AE68569" w:rsidR="006F6F05" w:rsidRPr="006F6F05" w:rsidRDefault="006F6F05" w:rsidP="00F9414F">
      <w:pPr>
        <w:pStyle w:val="Level1"/>
      </w:pPr>
      <w:bookmarkStart w:id="32" w:name="_Toc505003776"/>
      <w:bookmarkStart w:id="33" w:name="_Toc20129560"/>
      <w:r w:rsidRPr="006F6F05">
        <w:lastRenderedPageBreak/>
        <w:t xml:space="preserve">Appendix </w:t>
      </w:r>
      <w:r w:rsidR="00BF42C5">
        <w:t>C</w:t>
      </w:r>
      <w:r w:rsidRPr="006F6F05">
        <w:t>: Additional Response to Part C</w:t>
      </w:r>
      <w:bookmarkEnd w:id="32"/>
      <w:bookmarkEnd w:id="33"/>
    </w:p>
    <w:p w14:paraId="6AB1F5BC" w14:textId="77777777" w:rsidR="006F6F05" w:rsidRPr="006F6F05" w:rsidRDefault="006F6F05" w:rsidP="006F6F05">
      <w:pPr>
        <w:pStyle w:val="H1"/>
        <w:rPr>
          <w:rFonts w:ascii="Calibri" w:hAnsi="Calibri" w:cs="Calibri"/>
          <w:b w:val="0"/>
          <w:sz w:val="26"/>
          <w:szCs w:val="26"/>
        </w:rPr>
      </w:pPr>
      <w:bookmarkStart w:id="34" w:name="_Toc457210549"/>
    </w:p>
    <w:p w14:paraId="482D258E" w14:textId="77777777" w:rsidR="006F6F05" w:rsidRPr="006F6F05" w:rsidRDefault="006F6F05" w:rsidP="00083EE2">
      <w:pPr>
        <w:pStyle w:val="NP1"/>
        <w:ind w:left="709"/>
        <w:rPr>
          <w:rFonts w:ascii="Calibri" w:hAnsi="Calibri" w:cs="Calibri"/>
          <w:sz w:val="26"/>
          <w:szCs w:val="26"/>
        </w:rPr>
      </w:pPr>
      <w:r w:rsidRPr="006F6F05">
        <w:rPr>
          <w:rFonts w:ascii="Calibri" w:hAnsi="Calibri" w:cs="Calibri"/>
          <w:sz w:val="26"/>
          <w:szCs w:val="26"/>
        </w:rPr>
        <w:t>Please state “Not Applicable” if no additional response is required</w:t>
      </w:r>
      <w:bookmarkEnd w:id="34"/>
    </w:p>
    <w:p w14:paraId="0706A6E2" w14:textId="77777777" w:rsidR="006F6F05" w:rsidRPr="006F6F05" w:rsidRDefault="006F6F05" w:rsidP="006F6F05">
      <w:pPr>
        <w:pStyle w:val="NP1"/>
        <w:ind w:left="709" w:hanging="709"/>
        <w:rPr>
          <w:rFonts w:ascii="Calibri" w:hAnsi="Calibri" w:cs="Calibri"/>
          <w:sz w:val="26"/>
          <w:szCs w:val="26"/>
        </w:rPr>
      </w:pPr>
    </w:p>
    <w:p w14:paraId="253CEDF7" w14:textId="77777777" w:rsidR="006F6F05" w:rsidRPr="006F6F05" w:rsidRDefault="006F6F05" w:rsidP="006F6F05">
      <w:pPr>
        <w:pStyle w:val="NP1"/>
        <w:ind w:left="709" w:hanging="709"/>
        <w:rPr>
          <w:rFonts w:ascii="Calibri" w:hAnsi="Calibri" w:cs="Calibri"/>
          <w:sz w:val="26"/>
          <w:szCs w:val="26"/>
        </w:rPr>
        <w:sectPr w:rsidR="006F6F05" w:rsidRPr="006F6F05" w:rsidSect="006F6F05">
          <w:pgSz w:w="11900" w:h="16840"/>
          <w:pgMar w:top="1418" w:right="680" w:bottom="680" w:left="1276" w:header="709" w:footer="877" w:gutter="0"/>
          <w:paperSrc w:first="264" w:other="264"/>
          <w:cols w:space="708"/>
          <w:docGrid w:linePitch="360"/>
        </w:sectPr>
      </w:pPr>
    </w:p>
    <w:p w14:paraId="2D81E99C" w14:textId="2813DA92" w:rsidR="006F6F05" w:rsidRPr="006F6F05" w:rsidRDefault="006F6F05" w:rsidP="00F9414F">
      <w:pPr>
        <w:pStyle w:val="Level1"/>
      </w:pPr>
      <w:bookmarkStart w:id="35" w:name="_Toc505003777"/>
      <w:bookmarkStart w:id="36" w:name="_Toc20129561"/>
      <w:r w:rsidRPr="006F6F05">
        <w:lastRenderedPageBreak/>
        <w:t xml:space="preserve">Appendix </w:t>
      </w:r>
      <w:r w:rsidR="00BF42C5">
        <w:t>D</w:t>
      </w:r>
      <w:r w:rsidRPr="006F6F05">
        <w:t>: Additional Response to Part D</w:t>
      </w:r>
      <w:bookmarkEnd w:id="35"/>
      <w:bookmarkEnd w:id="36"/>
    </w:p>
    <w:p w14:paraId="6BEBC715" w14:textId="77777777" w:rsidR="006F6F05" w:rsidRPr="006F6F05" w:rsidRDefault="006F6F05" w:rsidP="006F6F05">
      <w:pPr>
        <w:pStyle w:val="H1"/>
        <w:rPr>
          <w:rFonts w:ascii="Calibri" w:hAnsi="Calibri" w:cs="Calibri"/>
          <w:b w:val="0"/>
          <w:sz w:val="26"/>
          <w:szCs w:val="26"/>
        </w:rPr>
      </w:pPr>
      <w:bookmarkStart w:id="37" w:name="_Toc457210551"/>
    </w:p>
    <w:p w14:paraId="4F41606C" w14:textId="77777777" w:rsidR="006F6F05" w:rsidRPr="006F6F05" w:rsidRDefault="006F6F05" w:rsidP="00083EE2">
      <w:pPr>
        <w:pStyle w:val="NP1"/>
        <w:ind w:left="709"/>
        <w:rPr>
          <w:rFonts w:ascii="Calibri" w:hAnsi="Calibri" w:cs="Calibri"/>
          <w:sz w:val="26"/>
          <w:szCs w:val="26"/>
        </w:rPr>
      </w:pPr>
      <w:r w:rsidRPr="006F6F05">
        <w:rPr>
          <w:rFonts w:ascii="Calibri" w:hAnsi="Calibri" w:cs="Calibri"/>
          <w:sz w:val="26"/>
          <w:szCs w:val="26"/>
        </w:rPr>
        <w:t>Please state “Not Applicable” if no additional response is required</w:t>
      </w:r>
      <w:bookmarkEnd w:id="37"/>
    </w:p>
    <w:p w14:paraId="1A1CE960" w14:textId="56F941D3" w:rsidR="006F6F05" w:rsidRDefault="006F6F05">
      <w:pPr>
        <w:spacing w:before="0" w:after="0"/>
        <w:rPr>
          <w:rFonts w:cs="Calibri"/>
          <w:szCs w:val="26"/>
          <w:lang w:val="en-US"/>
        </w:rPr>
      </w:pPr>
      <w:r>
        <w:rPr>
          <w:rFonts w:cs="Calibri"/>
          <w:szCs w:val="26"/>
        </w:rPr>
        <w:br w:type="page"/>
      </w:r>
    </w:p>
    <w:p w14:paraId="6231CF0E" w14:textId="77777777" w:rsidR="006F6F05" w:rsidRPr="006F6F05" w:rsidRDefault="006F6F05" w:rsidP="006F6F05">
      <w:pPr>
        <w:pStyle w:val="NP1"/>
        <w:ind w:left="709" w:hanging="709"/>
        <w:rPr>
          <w:rFonts w:ascii="Calibri" w:hAnsi="Calibri" w:cs="Calibri"/>
          <w:sz w:val="26"/>
          <w:szCs w:val="26"/>
        </w:rPr>
        <w:sectPr w:rsidR="006F6F05" w:rsidRPr="006F6F05" w:rsidSect="006F6F05">
          <w:pgSz w:w="11900" w:h="16840"/>
          <w:pgMar w:top="1418" w:right="680" w:bottom="680" w:left="1418" w:header="709" w:footer="877" w:gutter="0"/>
          <w:paperSrc w:first="264" w:other="264"/>
          <w:cols w:space="708"/>
          <w:docGrid w:linePitch="360"/>
        </w:sectPr>
      </w:pPr>
    </w:p>
    <w:p w14:paraId="2BE13B5B" w14:textId="63BC87BC" w:rsidR="006F6F05" w:rsidRPr="006F6F05" w:rsidRDefault="006F6F05" w:rsidP="00F9414F">
      <w:pPr>
        <w:pStyle w:val="Level1"/>
      </w:pPr>
      <w:bookmarkStart w:id="38" w:name="_Toc505003778"/>
      <w:bookmarkStart w:id="39" w:name="_Toc20129562"/>
      <w:r w:rsidRPr="006F6F05">
        <w:lastRenderedPageBreak/>
        <w:t xml:space="preserve">Appendix </w:t>
      </w:r>
      <w:r w:rsidR="00BF42C5">
        <w:t>E</w:t>
      </w:r>
      <w:r w:rsidRPr="006F6F05">
        <w:t>: Additional Response to Part E</w:t>
      </w:r>
      <w:bookmarkEnd w:id="38"/>
      <w:bookmarkEnd w:id="39"/>
    </w:p>
    <w:p w14:paraId="7AAEE1C7" w14:textId="77777777" w:rsidR="006F6F05" w:rsidRPr="006F6F05" w:rsidRDefault="006F6F05" w:rsidP="006F6F05">
      <w:pPr>
        <w:pStyle w:val="H1"/>
        <w:rPr>
          <w:rFonts w:ascii="Calibri" w:hAnsi="Calibri" w:cs="Calibri"/>
          <w:b w:val="0"/>
          <w:sz w:val="26"/>
          <w:szCs w:val="26"/>
        </w:rPr>
      </w:pPr>
      <w:bookmarkStart w:id="40" w:name="_Toc457210553"/>
    </w:p>
    <w:p w14:paraId="221899B0" w14:textId="275FB1F4" w:rsidR="006F6F05" w:rsidRDefault="006F6F05" w:rsidP="00083EE2">
      <w:pPr>
        <w:pStyle w:val="NP1"/>
        <w:ind w:left="709"/>
        <w:rPr>
          <w:rFonts w:ascii="Calibri" w:hAnsi="Calibri" w:cs="Calibri"/>
          <w:sz w:val="26"/>
          <w:szCs w:val="26"/>
        </w:rPr>
      </w:pPr>
      <w:r w:rsidRPr="006F6F05">
        <w:rPr>
          <w:rFonts w:ascii="Calibri" w:hAnsi="Calibri" w:cs="Calibri"/>
          <w:sz w:val="26"/>
          <w:szCs w:val="26"/>
        </w:rPr>
        <w:t>Please state “Not Applicable” if no additional response is required</w:t>
      </w:r>
      <w:bookmarkEnd w:id="40"/>
    </w:p>
    <w:p w14:paraId="1D3A9F35" w14:textId="3C4857E7" w:rsidR="0089196F" w:rsidRDefault="0089196F">
      <w:pPr>
        <w:spacing w:before="0" w:after="0"/>
        <w:rPr>
          <w:rFonts w:cs="Calibri"/>
          <w:szCs w:val="26"/>
          <w:lang w:val="en-US"/>
        </w:rPr>
      </w:pPr>
      <w:r>
        <w:rPr>
          <w:rFonts w:cs="Calibri"/>
          <w:szCs w:val="26"/>
        </w:rPr>
        <w:br w:type="page"/>
      </w:r>
    </w:p>
    <w:p w14:paraId="1885F859" w14:textId="08C633AC" w:rsidR="0089196F" w:rsidRPr="0089196F" w:rsidRDefault="0089196F" w:rsidP="0089196F">
      <w:pPr>
        <w:pStyle w:val="Level1"/>
      </w:pPr>
      <w:bookmarkStart w:id="41" w:name="_Toc507760514"/>
      <w:bookmarkStart w:id="42" w:name="_Toc20129563"/>
      <w:r w:rsidRPr="0089196F">
        <w:lastRenderedPageBreak/>
        <w:t xml:space="preserve">Appendix </w:t>
      </w:r>
      <w:r w:rsidR="00BF42C5">
        <w:t>F</w:t>
      </w:r>
      <w:r w:rsidRPr="0089196F">
        <w:t xml:space="preserve">: Additional Response to Part </w:t>
      </w:r>
      <w:bookmarkEnd w:id="41"/>
      <w:r w:rsidR="00BF42C5">
        <w:t>F</w:t>
      </w:r>
      <w:bookmarkEnd w:id="42"/>
    </w:p>
    <w:p w14:paraId="6695370C" w14:textId="77777777" w:rsidR="0089196F" w:rsidRPr="0089196F" w:rsidRDefault="0089196F" w:rsidP="0089196F">
      <w:pPr>
        <w:pStyle w:val="H1"/>
        <w:rPr>
          <w:rFonts w:ascii="Calibri" w:hAnsi="Calibri" w:cs="Calibri"/>
          <w:b w:val="0"/>
          <w:sz w:val="26"/>
          <w:szCs w:val="26"/>
        </w:rPr>
      </w:pPr>
    </w:p>
    <w:p w14:paraId="056DBF36" w14:textId="77777777" w:rsidR="0089196F" w:rsidRPr="006F6F05" w:rsidRDefault="0089196F" w:rsidP="0089196F">
      <w:pPr>
        <w:pStyle w:val="NP1"/>
        <w:ind w:left="709"/>
        <w:rPr>
          <w:rFonts w:ascii="Calibri" w:hAnsi="Calibri" w:cs="Calibri"/>
          <w:sz w:val="26"/>
          <w:szCs w:val="26"/>
        </w:rPr>
      </w:pPr>
      <w:r w:rsidRPr="0089196F">
        <w:rPr>
          <w:rFonts w:ascii="Calibri" w:hAnsi="Calibri" w:cs="Calibri"/>
          <w:sz w:val="26"/>
          <w:szCs w:val="26"/>
        </w:rPr>
        <w:t>Please state “Not Applicable” if no additional response is required</w:t>
      </w:r>
    </w:p>
    <w:p w14:paraId="3E60FC81" w14:textId="77777777" w:rsidR="0089196F" w:rsidRPr="006F6F05" w:rsidRDefault="0089196F" w:rsidP="00083EE2">
      <w:pPr>
        <w:pStyle w:val="NP1"/>
        <w:ind w:left="709"/>
        <w:rPr>
          <w:rFonts w:ascii="Calibri" w:hAnsi="Calibri" w:cs="Calibri"/>
          <w:sz w:val="26"/>
          <w:szCs w:val="26"/>
        </w:rPr>
      </w:pPr>
    </w:p>
    <w:p w14:paraId="24CCBB4C" w14:textId="77777777" w:rsidR="006F6F05" w:rsidRPr="006F6F05" w:rsidRDefault="006F6F05" w:rsidP="006F6F05">
      <w:pPr>
        <w:pStyle w:val="NP1"/>
        <w:ind w:left="709" w:hanging="709"/>
        <w:rPr>
          <w:rFonts w:ascii="Calibri" w:hAnsi="Calibri" w:cs="Calibri"/>
          <w:sz w:val="26"/>
          <w:szCs w:val="26"/>
        </w:rPr>
      </w:pPr>
    </w:p>
    <w:p w14:paraId="5D3A1B97" w14:textId="06626D92" w:rsidR="00BF42C5" w:rsidRDefault="00BF42C5">
      <w:pPr>
        <w:spacing w:before="0" w:after="0"/>
        <w:rPr>
          <w:rFonts w:cs="Calibri"/>
          <w:szCs w:val="26"/>
          <w:lang w:val="en-US"/>
        </w:rPr>
      </w:pPr>
      <w:r>
        <w:rPr>
          <w:rFonts w:cs="Calibri"/>
          <w:szCs w:val="26"/>
        </w:rPr>
        <w:br w:type="page"/>
      </w:r>
    </w:p>
    <w:p w14:paraId="1AADC404" w14:textId="7D518B96" w:rsidR="00BF42C5" w:rsidRPr="0089196F" w:rsidRDefault="00BF42C5" w:rsidP="00BF42C5">
      <w:pPr>
        <w:pStyle w:val="Level1"/>
      </w:pPr>
      <w:bookmarkStart w:id="43" w:name="_Toc20129564"/>
      <w:r w:rsidRPr="0089196F">
        <w:lastRenderedPageBreak/>
        <w:t xml:space="preserve">Appendix </w:t>
      </w:r>
      <w:r>
        <w:t>G</w:t>
      </w:r>
      <w:r w:rsidRPr="0089196F">
        <w:t>: Additional Response to Part G</w:t>
      </w:r>
      <w:bookmarkEnd w:id="43"/>
    </w:p>
    <w:p w14:paraId="17457B2A" w14:textId="77777777" w:rsidR="00BF42C5" w:rsidRPr="0089196F" w:rsidRDefault="00BF42C5" w:rsidP="00BF42C5">
      <w:pPr>
        <w:pStyle w:val="H1"/>
        <w:rPr>
          <w:rFonts w:ascii="Calibri" w:hAnsi="Calibri" w:cs="Calibri"/>
          <w:b w:val="0"/>
          <w:sz w:val="26"/>
          <w:szCs w:val="26"/>
        </w:rPr>
      </w:pPr>
    </w:p>
    <w:p w14:paraId="5F92A617" w14:textId="77777777" w:rsidR="00BF42C5" w:rsidRPr="006F6F05" w:rsidRDefault="00BF42C5" w:rsidP="00BF42C5">
      <w:pPr>
        <w:pStyle w:val="NP1"/>
        <w:ind w:left="709"/>
        <w:rPr>
          <w:rFonts w:ascii="Calibri" w:hAnsi="Calibri" w:cs="Calibri"/>
          <w:sz w:val="26"/>
          <w:szCs w:val="26"/>
        </w:rPr>
      </w:pPr>
      <w:r w:rsidRPr="0089196F">
        <w:rPr>
          <w:rFonts w:ascii="Calibri" w:hAnsi="Calibri" w:cs="Calibri"/>
          <w:sz w:val="26"/>
          <w:szCs w:val="26"/>
        </w:rPr>
        <w:t>Please state “Not Applicable” if no additional response is required</w:t>
      </w:r>
    </w:p>
    <w:p w14:paraId="17FAA42A" w14:textId="77777777" w:rsidR="00BF42C5" w:rsidRPr="006F6F05" w:rsidRDefault="00BF42C5" w:rsidP="00BF42C5">
      <w:pPr>
        <w:pStyle w:val="NP1"/>
        <w:ind w:left="709"/>
        <w:rPr>
          <w:rFonts w:ascii="Calibri" w:hAnsi="Calibri" w:cs="Calibri"/>
          <w:sz w:val="26"/>
          <w:szCs w:val="26"/>
        </w:rPr>
      </w:pPr>
    </w:p>
    <w:p w14:paraId="091235FC" w14:textId="77777777" w:rsidR="006F6F05" w:rsidRPr="006F6F05" w:rsidRDefault="006F6F05" w:rsidP="006F6F05">
      <w:pPr>
        <w:pStyle w:val="NP1"/>
        <w:rPr>
          <w:rFonts w:ascii="Calibri" w:hAnsi="Calibri" w:cs="Calibri"/>
          <w:sz w:val="26"/>
          <w:szCs w:val="26"/>
        </w:rPr>
      </w:pPr>
    </w:p>
    <w:sectPr w:rsidR="006F6F05" w:rsidRPr="006F6F05" w:rsidSect="00F9414F">
      <w:headerReference w:type="default" r:id="rId15"/>
      <w:type w:val="continuous"/>
      <w:pgSz w:w="11900" w:h="16840"/>
      <w:pgMar w:top="1115" w:right="843" w:bottom="680" w:left="1276" w:header="709"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18497" w14:textId="77777777" w:rsidR="00790F27" w:rsidRDefault="00790F27" w:rsidP="00D650DC">
      <w:r>
        <w:separator/>
      </w:r>
    </w:p>
  </w:endnote>
  <w:endnote w:type="continuationSeparator" w:id="0">
    <w:p w14:paraId="7B7AA2D5" w14:textId="77777777" w:rsidR="00790F27" w:rsidRDefault="00790F27" w:rsidP="00D650DC">
      <w:r>
        <w:continuationSeparator/>
      </w:r>
    </w:p>
  </w:endnote>
  <w:endnote w:type="continuationNotice" w:id="1">
    <w:p w14:paraId="015929F2" w14:textId="77777777" w:rsidR="00790F27" w:rsidRDefault="00790F2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w:altName w:val="Malgun Gothic"/>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inionPro-Regular">
    <w:altName w:val="Times New Roman"/>
    <w:charset w:val="00"/>
    <w:family w:val="auto"/>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HelveticaNeue-Light">
    <w:altName w:val="Times New Roman"/>
    <w:panose1 w:val="00000000000000000000"/>
    <w:charset w:val="CD"/>
    <w:family w:val="auto"/>
    <w:notTrueType/>
    <w:pitch w:val="default"/>
    <w:sig w:usb0="00000001"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MS PMincho">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AD66D" w14:textId="77777777" w:rsidR="00790F27" w:rsidRDefault="00790F27" w:rsidP="00D650DC">
      <w:r>
        <w:separator/>
      </w:r>
    </w:p>
  </w:footnote>
  <w:footnote w:type="continuationSeparator" w:id="0">
    <w:p w14:paraId="3F8AB8B8" w14:textId="77777777" w:rsidR="00790F27" w:rsidRDefault="00790F27" w:rsidP="00D650DC">
      <w:r>
        <w:continuationSeparator/>
      </w:r>
    </w:p>
  </w:footnote>
  <w:footnote w:type="continuationNotice" w:id="1">
    <w:p w14:paraId="10EE04BD" w14:textId="77777777" w:rsidR="00790F27" w:rsidRDefault="00790F2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A50FE" w14:textId="77777777" w:rsidR="006733B2" w:rsidRDefault="006733B2" w:rsidP="00D650DC">
    <w:pPr>
      <w:pStyle w:val="Header"/>
    </w:pPr>
    <w:r>
      <w:rPr>
        <w:noProof/>
        <w:lang w:eastAsia="en-GB"/>
      </w:rPr>
      <w:drawing>
        <wp:inline distT="0" distB="0" distL="0" distR="0" wp14:anchorId="2237363E" wp14:editId="04C6EBCA">
          <wp:extent cx="3600000" cy="849600"/>
          <wp:effectExtent l="0" t="0" r="635" b="8255"/>
          <wp:docPr id="10" name="Picture 10" descr="TFW_two_line_colour_positive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FW_two_line_colour_positive_rgb.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000" cy="8496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AC047" w14:textId="0343D40B" w:rsidR="006733B2" w:rsidRDefault="006733B2" w:rsidP="00D650DC">
    <w:pPr>
      <w:pStyle w:val="Header"/>
    </w:pPr>
    <w:r>
      <w:rPr>
        <w:noProof/>
        <w:lang w:eastAsia="en-GB"/>
      </w:rPr>
      <w:drawing>
        <wp:inline distT="0" distB="0" distL="0" distR="0" wp14:anchorId="6FB0DC3B" wp14:editId="373F8E37">
          <wp:extent cx="3521784" cy="848995"/>
          <wp:effectExtent l="0" t="0" r="2540" b="8255"/>
          <wp:docPr id="11" name="Picture 11" descr="TFW_two_line_colour_positive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FW_two_line_colour_positive_rgb.jpg"/>
                  <pic:cNvPicPr/>
                </pic:nvPicPr>
                <pic:blipFill rotWithShape="1">
                  <a:blip r:embed="rId1">
                    <a:extLst>
                      <a:ext uri="{28A0092B-C50C-407E-A947-70E740481C1C}">
                        <a14:useLocalDpi xmlns:a14="http://schemas.microsoft.com/office/drawing/2010/main" val="0"/>
                      </a:ext>
                    </a:extLst>
                  </a:blip>
                  <a:srcRect l="2103"/>
                  <a:stretch/>
                </pic:blipFill>
                <pic:spPr bwMode="auto">
                  <a:xfrm>
                    <a:off x="0" y="0"/>
                    <a:ext cx="3521784" cy="848995"/>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eastAsia="en-GB"/>
      </w:rPr>
      <mc:AlternateContent>
        <mc:Choice Requires="wpg">
          <w:drawing>
            <wp:anchor distT="0" distB="0" distL="114300" distR="114300" simplePos="0" relativeHeight="251664896" behindDoc="0" locked="0" layoutInCell="1" allowOverlap="1" wp14:anchorId="5054BC57" wp14:editId="4EEC11C7">
              <wp:simplePos x="0" y="0"/>
              <wp:positionH relativeFrom="margin">
                <wp:posOffset>-2746375</wp:posOffset>
              </wp:positionH>
              <wp:positionV relativeFrom="paragraph">
                <wp:posOffset>3534410</wp:posOffset>
              </wp:positionV>
              <wp:extent cx="9874885" cy="2933700"/>
              <wp:effectExtent l="0" t="0" r="12065" b="0"/>
              <wp:wrapNone/>
              <wp:docPr id="15"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74885" cy="2933700"/>
                        <a:chOff x="0" y="0"/>
                        <a:chExt cx="12191474" cy="3618000"/>
                      </a:xfrm>
                    </wpg:grpSpPr>
                    <wps:wsp>
                      <wps:cNvPr id="16" name="Straight Connector 11"/>
                      <wps:cNvCnPr>
                        <a:cxnSpLocks noChangeShapeType="1"/>
                      </wps:cNvCnPr>
                      <wps:spPr bwMode="auto">
                        <a:xfrm>
                          <a:off x="0" y="809575"/>
                          <a:ext cx="12191474" cy="0"/>
                        </a:xfrm>
                        <a:prstGeom prst="line">
                          <a:avLst/>
                        </a:prstGeom>
                        <a:noFill/>
                        <a:ln w="9525" cap="flat" cmpd="sng" algn="ctr">
                          <a:solidFill>
                            <a:schemeClr val="accent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s:wsp>
                      <wps:cNvPr id="17" name="Straight Connector 12"/>
                      <wps:cNvCnPr>
                        <a:cxnSpLocks noChangeShapeType="1"/>
                      </wps:cNvCnPr>
                      <wps:spPr bwMode="auto">
                        <a:xfrm>
                          <a:off x="0" y="1055235"/>
                          <a:ext cx="12191474" cy="0"/>
                        </a:xfrm>
                        <a:prstGeom prst="line">
                          <a:avLst/>
                        </a:prstGeom>
                        <a:noFill/>
                        <a:ln w="9525" cap="flat" cmpd="sng" algn="ctr">
                          <a:solidFill>
                            <a:schemeClr val="accent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s:wsp>
                      <wps:cNvPr id="18" name="Straight Connector 14"/>
                      <wps:cNvCnPr>
                        <a:cxnSpLocks noChangeShapeType="1"/>
                      </wps:cNvCnPr>
                      <wps:spPr bwMode="auto">
                        <a:xfrm>
                          <a:off x="0" y="1305444"/>
                          <a:ext cx="12191474" cy="0"/>
                        </a:xfrm>
                        <a:prstGeom prst="line">
                          <a:avLst/>
                        </a:prstGeom>
                        <a:noFill/>
                        <a:ln w="9525" cap="flat" cmpd="sng" algn="ctr">
                          <a:solidFill>
                            <a:schemeClr val="accent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s:wsp>
                      <wps:cNvPr id="19" name="Straight Connector 15"/>
                      <wps:cNvCnPr>
                        <a:cxnSpLocks noChangeShapeType="1"/>
                      </wps:cNvCnPr>
                      <wps:spPr bwMode="auto">
                        <a:xfrm>
                          <a:off x="0" y="1555653"/>
                          <a:ext cx="12191474" cy="0"/>
                        </a:xfrm>
                        <a:prstGeom prst="line">
                          <a:avLst/>
                        </a:prstGeom>
                        <a:noFill/>
                        <a:ln w="9525" cap="flat" cmpd="sng" algn="ctr">
                          <a:solidFill>
                            <a:schemeClr val="accent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s:wsp>
                      <wps:cNvPr id="21" name="Straight Connector 16"/>
                      <wps:cNvCnPr>
                        <a:cxnSpLocks noChangeShapeType="1"/>
                      </wps:cNvCnPr>
                      <wps:spPr bwMode="auto">
                        <a:xfrm>
                          <a:off x="0" y="1805862"/>
                          <a:ext cx="12191474" cy="0"/>
                        </a:xfrm>
                        <a:prstGeom prst="line">
                          <a:avLst/>
                        </a:prstGeom>
                        <a:noFill/>
                        <a:ln w="9525" cap="flat" cmpd="sng" algn="ctr">
                          <a:solidFill>
                            <a:schemeClr val="accent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s:wsp>
                      <wps:cNvPr id="22" name="Straight Connector 17"/>
                      <wps:cNvCnPr>
                        <a:cxnSpLocks noChangeShapeType="1"/>
                      </wps:cNvCnPr>
                      <wps:spPr bwMode="auto">
                        <a:xfrm>
                          <a:off x="0" y="2051522"/>
                          <a:ext cx="12191474" cy="0"/>
                        </a:xfrm>
                        <a:prstGeom prst="line">
                          <a:avLst/>
                        </a:prstGeom>
                        <a:noFill/>
                        <a:ln w="9525" cap="flat" cmpd="sng" algn="ctr">
                          <a:solidFill>
                            <a:schemeClr val="accent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s:wsp>
                      <wps:cNvPr id="1" name="Straight Connector 18"/>
                      <wps:cNvCnPr>
                        <a:cxnSpLocks noChangeShapeType="1"/>
                      </wps:cNvCnPr>
                      <wps:spPr bwMode="auto">
                        <a:xfrm>
                          <a:off x="0" y="2301731"/>
                          <a:ext cx="12191474" cy="0"/>
                        </a:xfrm>
                        <a:prstGeom prst="line">
                          <a:avLst/>
                        </a:prstGeom>
                        <a:noFill/>
                        <a:ln w="9525" cap="flat" cmpd="sng" algn="ctr">
                          <a:solidFill>
                            <a:schemeClr val="accent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s:wsp>
                      <wps:cNvPr id="24" name="Straight Connector 19"/>
                      <wps:cNvCnPr>
                        <a:cxnSpLocks noChangeShapeType="1"/>
                      </wps:cNvCnPr>
                      <wps:spPr bwMode="auto">
                        <a:xfrm>
                          <a:off x="0" y="2551940"/>
                          <a:ext cx="12191474" cy="0"/>
                        </a:xfrm>
                        <a:prstGeom prst="line">
                          <a:avLst/>
                        </a:prstGeom>
                        <a:noFill/>
                        <a:ln w="9525" cap="flat" cmpd="sng" algn="ctr">
                          <a:solidFill>
                            <a:schemeClr val="accent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s:wsp>
                      <wps:cNvPr id="25" name="Straight Connector 20"/>
                      <wps:cNvCnPr>
                        <a:cxnSpLocks noChangeShapeType="1"/>
                      </wps:cNvCnPr>
                      <wps:spPr bwMode="auto">
                        <a:xfrm>
                          <a:off x="0" y="2805324"/>
                          <a:ext cx="12191474" cy="0"/>
                        </a:xfrm>
                        <a:prstGeom prst="line">
                          <a:avLst/>
                        </a:prstGeom>
                        <a:noFill/>
                        <a:ln w="9525" cap="flat" cmpd="sng" algn="ctr">
                          <a:solidFill>
                            <a:schemeClr val="accent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6" name="Picture 2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8104747" y="0"/>
                          <a:ext cx="3618000" cy="361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0AB3AF2C">
            <v:group id="Group 21" style="position:absolute;margin-left:-216.25pt;margin-top:278.3pt;width:777.55pt;height:231pt;z-index:251664896;mso-position-horizontal-relative:margin" coordsize="121914,36180" o:spid="_x0000_s1026" w14:anchorId="5C79748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MovvsvBAAAmRsAAA4AAABkcnMvZTJvRG9jLnhtbOxZ227bOBB9X2D/&#10;QdB7o4stWxbiFIukDRbodoNN9wNoipKISiRB0re/3+FQsuOk9QYtGgOGH2zwOpzL4Ug6c/1+07XB&#10;imnDpZiHyVUcBkxQWXJRz8N/v3x8l4eBsUSUpJWCzcMtM+H7m99/u16rgqWykW3JdABChCnWah42&#10;1qoiigxtWEfMlVRMwGQldUcsdHUdlZqsQXrXRmkcT6K11KXSkjJjYPTOT4Y3KL+qGLV/V5VhNmjn&#10;Iehm8V/j/8L9RzfXpKg1UQ2nvRrkB7ToCBdw6E7UHbEkWGr+QlTHqZZGVvaKyi6SVcUpQxvAmiR+&#10;Zs29lkuFttTFulY7N4Frn/nph8XSz6sHHfASYpeFgSAdxAiPDdLEOWet6gLW3Gv1qB60txCanyT9&#10;amA6ej7v+rVfHCzWf8kS5JGlleicTaU7JwLMDjYYg+0uBmxjAwqDs3w6znPQhcJcOhuNpnEfJdpA&#10;KF/so82HfmeSJrNkPB37raNJksd+a0QKfzJq22vnTAPImb1Xzc959bEhimGwjPPY4NXJ4NVHqwmv&#10;GxvcSiEAl1IHSe9i3HArvH/pRvT+DYS8bYioGYr+slXgS9wBdjzZ4joGgvNKf+fxLJtmHviD0w9d&#10;h/7eOY0USht7z2QXuMY8bLlwdpKCrD4Z60CwX+KGhfzI2xYvViuCNYQ0S108CVzvqiUWmp0CwBlR&#10;hwFpa8gb1GqUaGTLS7fbycEcwG5bHawI3F5CKRM2wXXtsgNo+fEEojxABMYdRnD9YMVODCp6cIKz&#10;546Yxm/AKe+XjlvISi3v5qED0SC+YaT8IEo0zRLe+jaY3wq8Cj4OHlkLWW4ftL8iiLO3Atz0GOBS&#10;f6efoIcUvxpwSZxl6eiCOIfps0QcPOL9g+NbKW58CsSN4mw8xpNJcclx55fjZscQh5nm4An5Bjku&#10;y7JJNvJPjwvizg5x8DJ8JMdNTpHj8jjLJ/g8v+S4M3yPS9NjiJueAHFpnCUZqIWvv5ccd3Y57miK&#10;y08BuFGcTEf4xXtJceeY4oCq+f6Hw+wUiMuyZDbu+aZLiju7FOd4qO8iLsW4v/GHQwqvcaP08ql6&#10;AnJEcVrAr2fVofWC//3/6gPsskvNwl5I9yoZHdFfl+odFAAUsXzBW263WMwAbtMpJVYPnDoy2HX2&#10;VHK6o5Jh2p3aU/TDKr8HOCZOkZ7f0cd/GAV8s+OO90Nay7WjM4H09pTyoZTIdQ/0WLRcDcysa/cW&#10;QynlWSniG07zZY47SZcdULi+bqMZUMFQNDINVyYMdMG6BQNWWP9Z9k98o+k/oDe+bhqrmaWNQ0kF&#10;9HA/DszrbgI13ivp9H8VKZ4nMdQMgDR9WYoYSghYihg6jtEd6gl73runxjXoiwT1a6hxZ8yOKx9I&#10;5EFvOMU14YfMMtZ/8OS+VuUKTE/7uGpfUbv5DwAA//8DAFBLAwQUAAYACAAAACEAUP4hfX8CAAA8&#10;BQAAFAAAAGRycy9tZWRpYS9pbWFnZTEuZW1mdJRNaxNRFIbPTSadTDNTMqNIQYzVEiyShQtpixaJ&#10;UksRBcFNqZaQYgmWahEt0qUGXLoRN0FQglG7KP6E4kKy7QeDENwVxaXL0Ey8vm/SwSQ0Bx7uB3Oe&#10;e3LnZJSIPAVBQ+t8oHXWE6mA4gutv7/S+valiHyYicjI9VszIkqmYiIX8LwBHDAHWsGNqEhWifzB&#10;9Krcl1VZlCUZkTuyLk9wypI8xCjiAhvEAY5qzZEmgyAJwuAzyXCB0TpcT58QIYme9TGsmRMB58Aw&#10;oJeh24OkMfIZ7ufARcDnM4ARjviZR0aYz5y7YBLs4bfXkfAABX4daLuZT3xja6BgkYOYb5Ctgc46&#10;Ox3PzbbjBi6G9f13zMYLFimavkFm4/0cg6iBdeyBbseOVbCIbfkG2bH6OV7jRdBxDxfc7ZhPFCzy&#10;ZtA3yHyin+MULpmOnxi7Hft2wSKnbd8g+3Y/x0c0GB2PhnodK0MFi3x2fIOsDB3leI+DF8Bb1JDG&#10;C+uso6xGIyWb5FRZkdFIP8cv5NLxJdrr2IyWbPI7UlZkM9rPsYoeoWMSL7W7jvFYySaPjbIi47Ez&#10;ePf8b3S6wn5GCa3o7WfujwEc0fKHvc2zMoARjuyroyKNzTA/dLHPLwPWcxIkQQp9WnPb//2bWH/D&#10;d+N8U+tn2PsB6FhWNbcaTDjVoGhWg221rDLNlJlp7tqZ5pq7rdbcornmTji7ds1NmTW3083v0Bwc&#10;dB/gu5TD+pon8gnQXZd8EDQWVNAomkFjw6nji5UyK960U/Gy3oaT9Ypm1ltQ004+SJn5YAo5rP8K&#10;GAbvXqoW+fW/mpzFHr0aMXY4572Fc94tWlCOA0YScP4PAAD//wMAUEsDBBQABgAIAAAAIQAXkAvH&#10;4wAAAA4BAAAPAAAAZHJzL2Rvd25yZXYueG1sTI/BasJAEIbvhb7DMoXedLOxCRKzEZG2JylUC8Xb&#10;mB2TYHY3ZNckvn3XU739w3z8802+nnTLBupdY40EMY+AkSmtakwl4efwMVsCcx6NwtYaknAjB+vi&#10;+SnHTNnRfNOw9xULJcZlKKH2vss4d2VNGt3cdmTC7mx7jT6MfcVVj2Mo1y2PoyjlGhsTLtTY0bam&#10;8rK/agmfI46bhXgfdpfz9nY8JF+/O0FSvr5MmxUwT5P/h+GuH9ShCE4nezXKsVbC7G0RJ4GVkCRp&#10;CuyOiDgO6RRSJJYp8CLnj28UfwAAAP//AwBQSwMEFAAGAAgAAAAhAI4iCUK6AAAAIQEAABkAAABk&#10;cnMvX3JlbHMvZTJvRG9jLnhtbC5yZWxzhI/LCsIwEEX3gv8QZm/TuhCRpt2I0K3UDxiSaRtsHiRR&#10;7N8bcGNBcDn3cs9h6vZlZvakELWzAqqiBEZWOqXtKODWX3ZHYDGhVTg7SwIWitA22019pRlTHsVJ&#10;+8gyxUYBU0r+xHmUExmMhfNkczO4YDDlM4zco7zjSHxflgcevhnQrJisUwJCpypg/eKz+T/bDYOW&#10;dHbyYcimHwquTXZnIIaRkgBDSuMnrAoyA/Cm5qvHmjcAAAD//wMAUEsBAi0AFAAGAAgAAAAhAKbm&#10;UfsMAQAAFQIAABMAAAAAAAAAAAAAAAAAAAAAAFtDb250ZW50X1R5cGVzXS54bWxQSwECLQAUAAYA&#10;CAAAACEAOP0h/9YAAACUAQAACwAAAAAAAAAAAAAAAAA9AQAAX3JlbHMvLnJlbHNQSwECLQAUAAYA&#10;CAAAACEAEyi++y8EAACZGwAADgAAAAAAAAAAAAAAAAA8AgAAZHJzL2Uyb0RvYy54bWxQSwECLQAU&#10;AAYACAAAACEAUP4hfX8CAAA8BQAAFAAAAAAAAAAAAAAAAACXBgAAZHJzL21lZGlhL2ltYWdlMS5l&#10;bWZQSwECLQAUAAYACAAAACEAF5ALx+MAAAAOAQAADwAAAAAAAAAAAAAAAABICQAAZHJzL2Rvd25y&#10;ZXYueG1sUEsBAi0AFAAGAAgAAAAhAI4iCUK6AAAAIQEAABkAAAAAAAAAAAAAAAAAWAoAAGRycy9f&#10;cmVscy9lMm9Eb2MueG1sLnJlbHNQSwUGAAAAAAYABgB8AQAASQsAAAAA&#10;">
              <v:line id="Straight Connector 11" style="position:absolute;visibility:visible;mso-wrap-style:square" o:spid="_x0000_s1027" strokecolor="#ff3d00 [3204]" o:connectortype="straight" from="0,8095" to="121914,8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o0EwAAAANsAAAAPAAAAZHJzL2Rvd25yZXYueG1sRE9Na8JA&#10;EL0X/A/LCF6K2eghaswmiFSQ3hr1PmTHJJqdDdmtxn/fLRR6m8f7nKwYTSceNLjWsoJFFIMgrqxu&#10;uVZwPh3maxDOI2vsLJOCFzko8slbhqm2T/6iR+lrEULYpaig8b5PpXRVQwZdZHviwF3tYNAHONRS&#10;D/gM4aaTyzhOpMGWQ0ODPe0bqu7lt1GwesU3k9j14uPi3j91fdOr8r5RajYdd1sQnkb/L/5zH3WY&#10;n8DvL+EAmf8AAAD//wMAUEsBAi0AFAAGAAgAAAAhANvh9svuAAAAhQEAABMAAAAAAAAAAAAAAAAA&#10;AAAAAFtDb250ZW50X1R5cGVzXS54bWxQSwECLQAUAAYACAAAACEAWvQsW78AAAAVAQAACwAAAAAA&#10;AAAAAAAAAAAfAQAAX3JlbHMvLnJlbHNQSwECLQAUAAYACAAAACEA9hqNBMAAAADbAAAADwAAAAAA&#10;AAAAAAAAAAAHAgAAZHJzL2Rvd25yZXYueG1sUEsFBgAAAAADAAMAtwAAAPQCAAAAAA==&#10;">
                <v:stroke joinstyle="miter"/>
              </v:line>
              <v:line id="Straight Connector 12" style="position:absolute;visibility:visible;mso-wrap-style:square" o:spid="_x0000_s1028" strokecolor="#ff3d00 [3204]" o:connectortype="straight" from="0,10552" to="121914,10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iifwAAAANsAAAAPAAAAZHJzL2Rvd25yZXYueG1sRE9Na8JA&#10;EL0X/A/LCL0Us9GD0ZhNEKlQejPqfciOSTQ7G7Jbjf++Wyh4m8f7nKwYTSfuNLjWsoJ5FIMgrqxu&#10;uVZwOu5nKxDOI2vsLJOCJzko8slbhqm2Dz7QvfS1CCHsUlTQeN+nUrqqIYMusj1x4C52MOgDHGqp&#10;B3yEcNPJRRwvpcGWQ0ODPe0aqm7lj1GQPOOrWdrV/PPsPr51fdVJeVsr9T4dtxsQnkb/Ev+7v3SY&#10;n8DfL+EAmf8CAAD//wMAUEsBAi0AFAAGAAgAAAAhANvh9svuAAAAhQEAABMAAAAAAAAAAAAAAAAA&#10;AAAAAFtDb250ZW50X1R5cGVzXS54bWxQSwECLQAUAAYACAAAACEAWvQsW78AAAAVAQAACwAAAAAA&#10;AAAAAAAAAAAfAQAAX3JlbHMvLnJlbHNQSwECLQAUAAYACAAAACEAmVYon8AAAADbAAAADwAAAAAA&#10;AAAAAAAAAAAHAgAAZHJzL2Rvd25yZXYueG1sUEsFBgAAAAADAAMAtwAAAPQCAAAAAA==&#10;">
                <v:stroke joinstyle="miter"/>
              </v:line>
              <v:line id="Straight Connector 14" style="position:absolute;visibility:visible;mso-wrap-style:square" o:spid="_x0000_s1029" strokecolor="#ff3d00 [3204]" o:connectortype="straight" from="0,13054" to="121914,13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bztwgAAANsAAAAPAAAAZHJzL2Rvd25yZXYueG1sRI9Pi8JA&#10;DMXvC36HIYKXRad68E91FBEF2Zvd9R46sa12MqUzav325rDgLeG9vPfLatO5Wj2oDZVnA+NRAoo4&#10;97biwsDf72E4BxUissXaMxl4UYDNuve1wtT6J5/okcVCSQiHFA2UMTap1iEvyWEY+YZYtItvHUZZ&#10;20LbFp8S7mo9SZKpdlixNJTY0K6k/JbdnYHZK7m6qZ+P9+fw/WOLq51lt4Uxg363XYKK1MWP+f/6&#10;aAVfYOUXGUCv3wAAAP//AwBQSwECLQAUAAYACAAAACEA2+H2y+4AAACFAQAAEwAAAAAAAAAAAAAA&#10;AAAAAAAAW0NvbnRlbnRfVHlwZXNdLnhtbFBLAQItABQABgAIAAAAIQBa9CxbvwAAABUBAAALAAAA&#10;AAAAAAAAAAAAAB8BAABfcmVscy8ucmVsc1BLAQItABQABgAIAAAAIQDoybztwgAAANsAAAAPAAAA&#10;AAAAAAAAAAAAAAcCAABkcnMvZG93bnJldi54bWxQSwUGAAAAAAMAAwC3AAAA9gIAAAAA&#10;">
                <v:stroke joinstyle="miter"/>
              </v:line>
              <v:line id="Straight Connector 15" style="position:absolute;visibility:visible;mso-wrap-style:square" o:spid="_x0000_s1030" strokecolor="#ff3d00 [3204]" o:connectortype="straight" from="0,15556" to="121914,15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Rl2vQAAANsAAAAPAAAAZHJzL2Rvd25yZXYueG1sRE/NDsFA&#10;EL5LvMNmJC7CloOfskSERNwU90l3tKU723QX9fZWInGbL9/vLFaNKcWTaldYVjAcRCCIU6sLzhSc&#10;T7v+FITzyBpLy6TgTQ5Wy3ZrgbG2Lz7SM/GZCCHsYlSQe1/FUro0J4NuYCviwF1tbdAHWGdS1/gK&#10;4aaUoygaS4MFh4YcK9rklN6Th1EweUc3M7bT4fbieged3fQkuc+U6naa9RyEp8b/xT/3Xof5M/j+&#10;Eg6Qyw8AAAD//wMAUEsBAi0AFAAGAAgAAAAhANvh9svuAAAAhQEAABMAAAAAAAAAAAAAAAAAAAAA&#10;AFtDb250ZW50X1R5cGVzXS54bWxQSwECLQAUAAYACAAAACEAWvQsW78AAAAVAQAACwAAAAAAAAAA&#10;AAAAAAAfAQAAX3JlbHMvLnJlbHNQSwECLQAUAAYACAAAACEAh4UZdr0AAADbAAAADwAAAAAAAAAA&#10;AAAAAAAHAgAAZHJzL2Rvd25yZXYueG1sUEsFBgAAAAADAAMAtwAAAPECAAAAAA==&#10;">
                <v:stroke joinstyle="miter"/>
              </v:line>
              <v:line id="Straight Connector 16" style="position:absolute;visibility:visible;mso-wrap-style:square" o:spid="_x0000_s1031" strokecolor="#ff3d00 [3204]" o:connectortype="straight" from="0,18058" to="121914,18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9/NwgAAANsAAAAPAAAAZHJzL2Rvd25yZXYueG1sRI9Ba8JA&#10;FITvBf/D8gQvRTfxkGh0FSkK4q1pvT+yz000+zZktxr/vVso9DjMzDfMejvYVtyp941jBeksAUFc&#10;Od2wUfD9dZguQPiArLF1TAqe5GG7Gb2tsdDuwZ90L4MREcK+QAV1CF0hpa9qsuhnriOO3sX1FkOU&#10;vZG6x0eE21bOkySTFhuOCzV29FFTdSt/rIL8mVxt5hbp/uzfT9pcdV7elkpNxsNuBSLQEP7Df+2j&#10;VjBP4fdL/AFy8wIAAP//AwBQSwECLQAUAAYACAAAACEA2+H2y+4AAACFAQAAEwAAAAAAAAAAAAAA&#10;AAAAAAAAW0NvbnRlbnRfVHlwZXNdLnhtbFBLAQItABQABgAIAAAAIQBa9CxbvwAAABUBAAALAAAA&#10;AAAAAAAAAAAAAB8BAABfcmVscy8ucmVsc1BLAQItABQABgAIAAAAIQC3n9/NwgAAANsAAAAPAAAA&#10;AAAAAAAAAAAAAAcCAABkcnMvZG93bnJldi54bWxQSwUGAAAAAAMAAwC3AAAA9gIAAAAA&#10;">
                <v:stroke joinstyle="miter"/>
              </v:line>
              <v:line id="Straight Connector 17" style="position:absolute;visibility:visible;mso-wrap-style:square" o:spid="_x0000_s1032" strokecolor="#ff3d00 [3204]" o:connectortype="straight" from="0,20515" to="121914,2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UG6wAAAANsAAAAPAAAAZHJzL2Rvd25yZXYueG1sRI/NqsIw&#10;FIT3F3yHcAQ3F03twp9qFBEFcWfV/aE5ttXmpDRR69sbQXA5zMw3zHzZmko8qHGlZQXDQQSCOLO6&#10;5FzB6bjtT0A4j6yxskwKXuRguej8zTHR9skHeqQ+FwHCLkEFhfd1IqXLCjLoBrYmDt7FNgZ9kE0u&#10;dYPPADeVjKNoJA2WHBYKrGldUHZL70bB+BVdzchOhpuz+9/r/KrH6W2qVK/brmYgPLX+F/62d1pB&#10;HMPnS/gBcvEGAAD//wMAUEsBAi0AFAAGAAgAAAAhANvh9svuAAAAhQEAABMAAAAAAAAAAAAAAAAA&#10;AAAAAFtDb250ZW50X1R5cGVzXS54bWxQSwECLQAUAAYACAAAACEAWvQsW78AAAAVAQAACwAAAAAA&#10;AAAAAAAAAAAfAQAAX3JlbHMvLnJlbHNQSwECLQAUAAYACAAAACEAR01BusAAAADbAAAADwAAAAAA&#10;AAAAAAAAAAAHAgAAZHJzL2Rvd25yZXYueG1sUEsFBgAAAAADAAMAtwAAAPQCAAAAAA==&#10;">
                <v:stroke joinstyle="miter"/>
              </v:line>
              <v:line id="Straight Connector 18" style="position:absolute;visibility:visible;mso-wrap-style:square" o:spid="_x0000_s1033" strokecolor="#ff3d00 [3204]" o:connectortype="straight" from="0,23017" to="121914,23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WNvAAAANoAAAAPAAAAZHJzL2Rvd25yZXYueG1sRE9LCsIw&#10;EN0L3iGM4EY01YWfahQRBXFn1f3QjG21mZQmar29EQRXw+N9Z7FqTCmeVLvCsoLhIAJBnFpdcKbg&#10;fNr1pyCcR9ZYWiYFb3KwWrZbC4y1ffGRnonPRAhhF6OC3PsqltKlORl0A1sRB+5qa4M+wDqTusZX&#10;CDelHEXRWBosODTkWNEmp/SePIyCyTu6mbGdDrcX1zvo7KYnyX2mVLfTrOcgPDX+L/659zrMh+8r&#10;3yuXHwAAAP//AwBQSwECLQAUAAYACAAAACEA2+H2y+4AAACFAQAAEwAAAAAAAAAAAAAAAAAAAAAA&#10;W0NvbnRlbnRfVHlwZXNdLnhtbFBLAQItABQABgAIAAAAIQBa9CxbvwAAABUBAAALAAAAAAAAAAAA&#10;AAAAAB8BAABfcmVscy8ucmVsc1BLAQItABQABgAIAAAAIQCTW+WNvAAAANoAAAAPAAAAAAAAAAAA&#10;AAAAAAcCAABkcnMvZG93bnJldi54bWxQSwUGAAAAAAMAAwC3AAAA8AIAAAAA&#10;">
                <v:stroke joinstyle="miter"/>
              </v:line>
              <v:line id="Straight Connector 19" style="position:absolute;visibility:visible;mso-wrap-style:square" o:spid="_x0000_s1034" strokecolor="#ff3d00 [3204]" o:connectortype="straight" from="0,25519" to="121914,25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HxVwAAAANsAAAAPAAAAZHJzL2Rvd25yZXYueG1sRI/NqsIw&#10;FIT3gu8QjuBGNFXEn2oUEQVxd6vuD82xrTYnpYla394Iwl0OM/MNs1w3phRPql1hWcFwEIEgTq0u&#10;OFNwPu37MxDOI2ssLZOCNzlYr9qtJcbavviPnonPRICwi1FB7n0VS+nSnAy6ga2Ig3e1tUEfZJ1J&#10;XeMrwE0pR1E0kQYLDgs5VrTNKb0nD6Ng+o5uZmJnw93F9Y46u+lpcp8r1e00mwUIT43/D//aB61g&#10;NIbvl/AD5OoDAAD//wMAUEsBAi0AFAAGAAgAAAAhANvh9svuAAAAhQEAABMAAAAAAAAAAAAAAAAA&#10;AAAAAFtDb250ZW50X1R5cGVzXS54bWxQSwECLQAUAAYACAAAACEAWvQsW78AAAAVAQAACwAAAAAA&#10;AAAAAAAAAAAfAQAAX3JlbHMvLnJlbHNQSwECLQAUAAYACAAAACEAp+h8VcAAAADbAAAADwAAAAAA&#10;AAAAAAAAAAAHAgAAZHJzL2Rvd25yZXYueG1sUEsFBgAAAAADAAMAtwAAAPQCAAAAAA==&#10;">
                <v:stroke joinstyle="miter"/>
              </v:line>
              <v:line id="Straight Connector 20" style="position:absolute;visibility:visible;mso-wrap-style:square" o:spid="_x0000_s1035" strokecolor="#ff3d00 [3204]" o:connectortype="straight" from="0,28053" to="121914,28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NnOwAAAANsAAAAPAAAAZHJzL2Rvd25yZXYueG1sRI/NqsIw&#10;FIT3gu8QjuBGNFXwrxpFREHc3ar7Q3Nsq81JaaLWtzeCcJfDzHzDLNeNKcWTaldYVjAcRCCIU6sL&#10;zhScT/v+DITzyBpLy6TgTQ7Wq3ZribG2L/6jZ+IzESDsYlSQe1/FUro0J4NuYCvi4F1tbdAHWWdS&#10;1/gKcFPKURRNpMGCw0KOFW1zSu/JwyiYvqObmdjZcHdxvaPObnqa3OdKdTvNZgHCU+P/w7/2QSsY&#10;jeH7JfwAufoAAAD//wMAUEsBAi0AFAAGAAgAAAAhANvh9svuAAAAhQEAABMAAAAAAAAAAAAAAAAA&#10;AAAAAFtDb250ZW50X1R5cGVzXS54bWxQSwECLQAUAAYACAAAACEAWvQsW78AAAAVAQAACwAAAAAA&#10;AAAAAAAAAAAfAQAAX3JlbHMvLnJlbHNQSwECLQAUAAYACAAAACEAyKTZzsAAAADbAAAADwAAAAAA&#10;AAAAAAAAAAAHAgAAZHJzL2Rvd25yZXYueG1sUEsFBgAAAAADAAMAtwAAAPQCAAAAAA==&#10;">
                <v:stroke joinstyle="miter"/>
              </v:lin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21" style="position:absolute;left:81047;width:36180;height:36180;visibility:visible;mso-wrap-style:square" o:spid="_x0000_s1036"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suxAAAANsAAAAPAAAAZHJzL2Rvd25yZXYueG1sRI9fa8Iw&#10;FMXfB36HcIW9iKaKlFGNMgSHMIboBvp4ba5NWXJTmqx2394Igz0ezp8fZ7nunRUdtaH2rGA6yUAQ&#10;l17XXCn4+tyOX0CEiKzReiYFvxRgvRo8LbHQ/sYH6o6xEmmEQ4EKTIxNIWUoDTkME98QJ+/qW4cx&#10;ybaSusVbGndWzrIslw5rTgSDDW0Mld/HH5e4+/fNxYz682me7+zbyHYH99Ep9TzsXxcgIvXxP/zX&#10;3mkFsxweX9IPkKs7AAAA//8DAFBLAQItABQABgAIAAAAIQDb4fbL7gAAAIUBAAATAAAAAAAAAAAA&#10;AAAAAAAAAABbQ29udGVudF9UeXBlc10ueG1sUEsBAi0AFAAGAAgAAAAhAFr0LFu/AAAAFQEAAAsA&#10;AAAAAAAAAAAAAAAAHwEAAF9yZWxzLy5yZWxzUEsBAi0AFAAGAAgAAAAhAAX++y7EAAAA2wAAAA8A&#10;AAAAAAAAAAAAAAAABwIAAGRycy9kb3ducmV2LnhtbFBLBQYAAAAAAwADALcAAAD4AgAAAAA=&#10;">
                <v:imagedata o:title="" r:id="rId3"/>
              </v:shape>
              <w10:wrap anchorx="margin"/>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7A164" w14:textId="7F03D7EC" w:rsidR="006733B2" w:rsidRPr="00A11AEC" w:rsidRDefault="006733B2" w:rsidP="006F6F05">
    <w:pPr>
      <w:pStyle w:val="Header"/>
    </w:pPr>
    <w:r>
      <w:rPr>
        <w:noProof/>
        <w:lang w:eastAsia="en-GB"/>
      </w:rPr>
      <w:drawing>
        <wp:anchor distT="0" distB="0" distL="114300" distR="114300" simplePos="0" relativeHeight="251667968" behindDoc="0" locked="0" layoutInCell="1" allowOverlap="1" wp14:anchorId="517F630F" wp14:editId="692B3237">
          <wp:simplePos x="0" y="0"/>
          <wp:positionH relativeFrom="margin">
            <wp:posOffset>-228600</wp:posOffset>
          </wp:positionH>
          <wp:positionV relativeFrom="paragraph">
            <wp:posOffset>37465</wp:posOffset>
          </wp:positionV>
          <wp:extent cx="842400" cy="84600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2400" cy="846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20FC7" w14:textId="415503A5" w:rsidR="006733B2" w:rsidRDefault="006733B2" w:rsidP="00D650DC">
    <w:pPr>
      <w:pStyle w:val="Header"/>
    </w:pPr>
    <w:r>
      <w:rPr>
        <w:noProof/>
        <w:lang w:eastAsia="en-GB"/>
      </w:rPr>
      <w:drawing>
        <wp:anchor distT="0" distB="0" distL="114300" distR="114300" simplePos="0" relativeHeight="251665920" behindDoc="0" locked="0" layoutInCell="1" allowOverlap="1" wp14:anchorId="35C2A3C7" wp14:editId="3DFA3C08">
          <wp:simplePos x="0" y="0"/>
          <wp:positionH relativeFrom="page">
            <wp:posOffset>540385</wp:posOffset>
          </wp:positionH>
          <wp:positionV relativeFrom="paragraph">
            <wp:posOffset>38735</wp:posOffset>
          </wp:positionV>
          <wp:extent cx="842400" cy="846000"/>
          <wp:effectExtent l="0" t="0" r="0" b="0"/>
          <wp:wrapTopAndBottom/>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2400" cy="846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FF079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62CC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E994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DAFF9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AAD6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383C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B6F2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22023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E4B0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C36807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47442F"/>
    <w:multiLevelType w:val="multilevel"/>
    <w:tmpl w:val="750CB878"/>
    <w:lvl w:ilvl="0">
      <w:start w:val="1"/>
      <w:numFmt w:val="decimal"/>
      <w:pStyle w:val="Level1"/>
      <w:lvlText w:val="%1."/>
      <w:lvlJc w:val="left"/>
      <w:pPr>
        <w:ind w:left="709" w:hanging="709"/>
      </w:pPr>
      <w:rPr>
        <w:rFonts w:hint="default"/>
      </w:rPr>
    </w:lvl>
    <w:lvl w:ilvl="1">
      <w:start w:val="1"/>
      <w:numFmt w:val="none"/>
      <w:pStyle w:val="Level2"/>
      <w:lvlText w:val=""/>
      <w:lvlJc w:val="left"/>
      <w:pPr>
        <w:ind w:left="709" w:hanging="709"/>
      </w:pPr>
      <w:rPr>
        <w:rFonts w:hint="default"/>
        <w:b w:val="0"/>
        <w:i w:val="0"/>
      </w:rPr>
    </w:lvl>
    <w:lvl w:ilvl="2">
      <w:start w:val="1"/>
      <w:numFmt w:val="none"/>
      <w:pStyle w:val="Level3"/>
      <w:lvlText w:val=""/>
      <w:lvlJc w:val="left"/>
      <w:pPr>
        <w:tabs>
          <w:tab w:val="num" w:pos="709"/>
        </w:tabs>
        <w:ind w:left="709" w:hanging="709"/>
      </w:pPr>
      <w:rPr>
        <w:rFonts w:hint="default"/>
      </w:rPr>
    </w:lvl>
    <w:lvl w:ilvl="3">
      <w:start w:val="1"/>
      <w:numFmt w:val="decimal"/>
      <w:lvlRestart w:val="1"/>
      <w:pStyle w:val="Level4"/>
      <w:lvlText w:val="%1.%4"/>
      <w:lvlJc w:val="left"/>
      <w:pPr>
        <w:tabs>
          <w:tab w:val="num" w:pos="709"/>
        </w:tabs>
        <w:ind w:left="709" w:hanging="709"/>
      </w:pPr>
      <w:rPr>
        <w:rFonts w:hint="default"/>
      </w:rPr>
    </w:lvl>
    <w:lvl w:ilvl="4">
      <w:start w:val="1"/>
      <w:numFmt w:val="bullet"/>
      <w:pStyle w:val="Level5"/>
      <w:lvlText w:val=""/>
      <w:lvlJc w:val="left"/>
      <w:pPr>
        <w:ind w:left="1134" w:hanging="425"/>
      </w:pPr>
      <w:rPr>
        <w:rFonts w:ascii="Symbol" w:hAnsi="Symbol" w:hint="default"/>
      </w:rPr>
    </w:lvl>
    <w:lvl w:ilvl="5">
      <w:start w:val="1"/>
      <w:numFmt w:val="bullet"/>
      <w:pStyle w:val="Level6"/>
      <w:lvlText w:val=""/>
      <w:lvlJc w:val="left"/>
      <w:pPr>
        <w:ind w:left="1134" w:hanging="425"/>
      </w:pPr>
      <w:rPr>
        <w:rFonts w:ascii="Symbol" w:hAnsi="Symbol" w:hint="default"/>
        <w:color w:val="auto"/>
      </w:rPr>
    </w:lvl>
    <w:lvl w:ilvl="6">
      <w:start w:val="1"/>
      <w:numFmt w:val="lowerLetter"/>
      <w:lvlRestart w:val="4"/>
      <w:pStyle w:val="Level7"/>
      <w:lvlText w:val="%7)"/>
      <w:lvlJc w:val="left"/>
      <w:pPr>
        <w:ind w:left="1134" w:hanging="425"/>
      </w:pPr>
      <w:rPr>
        <w:rFonts w:hint="default"/>
      </w:rPr>
    </w:lvl>
    <w:lvl w:ilvl="7">
      <w:start w:val="1"/>
      <w:numFmt w:val="bullet"/>
      <w:pStyle w:val="Level8"/>
      <w:lvlText w:val=""/>
      <w:lvlJc w:val="left"/>
      <w:pPr>
        <w:tabs>
          <w:tab w:val="num" w:pos="1559"/>
        </w:tabs>
        <w:ind w:left="1531" w:hanging="397"/>
      </w:pPr>
      <w:rPr>
        <w:rFonts w:ascii="Symbol" w:hAnsi="Symbol" w:hint="default"/>
      </w:rPr>
    </w:lvl>
    <w:lvl w:ilvl="8">
      <w:start w:val="1"/>
      <w:numFmt w:val="lowerRoman"/>
      <w:pStyle w:val="Level9"/>
      <w:lvlText w:val="%9)"/>
      <w:lvlJc w:val="left"/>
      <w:pPr>
        <w:tabs>
          <w:tab w:val="num" w:pos="1559"/>
        </w:tabs>
        <w:ind w:left="1531" w:hanging="397"/>
      </w:pPr>
      <w:rPr>
        <w:rFonts w:hint="default"/>
        <w:color w:val="auto"/>
      </w:rPr>
    </w:lvl>
  </w:abstractNum>
  <w:abstractNum w:abstractNumId="11" w15:restartNumberingAfterBreak="0">
    <w:nsid w:val="0C427D9C"/>
    <w:multiLevelType w:val="hybridMultilevel"/>
    <w:tmpl w:val="3D8A34B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E02143C"/>
    <w:multiLevelType w:val="hybridMultilevel"/>
    <w:tmpl w:val="3D8A34B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B846AB"/>
    <w:multiLevelType w:val="hybridMultilevel"/>
    <w:tmpl w:val="22BA9E02"/>
    <w:lvl w:ilvl="0" w:tplc="3EF81026">
      <w:start w:val="1"/>
      <w:numFmt w:val="lowerLetter"/>
      <w:lvlText w:val="(%1)"/>
      <w:lvlJc w:val="left"/>
      <w:pPr>
        <w:tabs>
          <w:tab w:val="num" w:pos="720"/>
        </w:tabs>
        <w:ind w:left="720" w:hanging="36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E62B8B"/>
    <w:multiLevelType w:val="hybridMultilevel"/>
    <w:tmpl w:val="1FD22BE2"/>
    <w:lvl w:ilvl="0" w:tplc="08090017">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31362EE"/>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6C7902"/>
    <w:multiLevelType w:val="multilevel"/>
    <w:tmpl w:val="6428EB02"/>
    <w:lvl w:ilvl="0">
      <w:start w:val="1"/>
      <w:numFmt w:val="lowerLetter"/>
      <w:pStyle w:val="22-BodyText-Letters"/>
      <w:lvlText w:val="%1."/>
      <w:lvlJc w:val="left"/>
      <w:pPr>
        <w:tabs>
          <w:tab w:val="num" w:pos="1021"/>
        </w:tabs>
        <w:ind w:left="1021" w:hanging="341"/>
      </w:pPr>
      <w:rPr>
        <w:rFonts w:hint="default"/>
      </w:rPr>
    </w:lvl>
    <w:lvl w:ilvl="1">
      <w:start w:val="1"/>
      <w:numFmt w:val="lowerLetter"/>
      <w:lvlText w:val="%2."/>
      <w:lvlJc w:val="left"/>
      <w:pPr>
        <w:tabs>
          <w:tab w:val="num" w:pos="2101"/>
        </w:tabs>
        <w:ind w:left="2101" w:hanging="360"/>
      </w:pPr>
      <w:rPr>
        <w:rFonts w:hint="default"/>
      </w:rPr>
    </w:lvl>
    <w:lvl w:ilvl="2">
      <w:start w:val="1"/>
      <w:numFmt w:val="lowerRoman"/>
      <w:lvlText w:val="%3."/>
      <w:lvlJc w:val="right"/>
      <w:pPr>
        <w:tabs>
          <w:tab w:val="num" w:pos="2821"/>
        </w:tabs>
        <w:ind w:left="2821" w:hanging="180"/>
      </w:pPr>
      <w:rPr>
        <w:rFonts w:hint="default"/>
      </w:rPr>
    </w:lvl>
    <w:lvl w:ilvl="3">
      <w:start w:val="1"/>
      <w:numFmt w:val="decimal"/>
      <w:lvlText w:val="%4."/>
      <w:lvlJc w:val="left"/>
      <w:pPr>
        <w:tabs>
          <w:tab w:val="num" w:pos="3541"/>
        </w:tabs>
        <w:ind w:left="3541" w:hanging="360"/>
      </w:pPr>
      <w:rPr>
        <w:rFonts w:hint="default"/>
      </w:rPr>
    </w:lvl>
    <w:lvl w:ilvl="4">
      <w:start w:val="1"/>
      <w:numFmt w:val="lowerLetter"/>
      <w:lvlText w:val="%5."/>
      <w:lvlJc w:val="left"/>
      <w:pPr>
        <w:tabs>
          <w:tab w:val="num" w:pos="4261"/>
        </w:tabs>
        <w:ind w:left="4261" w:hanging="360"/>
      </w:pPr>
      <w:rPr>
        <w:rFonts w:hint="default"/>
      </w:rPr>
    </w:lvl>
    <w:lvl w:ilvl="5">
      <w:start w:val="1"/>
      <w:numFmt w:val="lowerRoman"/>
      <w:lvlText w:val="%6."/>
      <w:lvlJc w:val="right"/>
      <w:pPr>
        <w:tabs>
          <w:tab w:val="num" w:pos="4981"/>
        </w:tabs>
        <w:ind w:left="4981" w:hanging="180"/>
      </w:pPr>
      <w:rPr>
        <w:rFonts w:hint="default"/>
      </w:rPr>
    </w:lvl>
    <w:lvl w:ilvl="6">
      <w:start w:val="1"/>
      <w:numFmt w:val="decimal"/>
      <w:lvlText w:val="%7."/>
      <w:lvlJc w:val="left"/>
      <w:pPr>
        <w:tabs>
          <w:tab w:val="num" w:pos="5701"/>
        </w:tabs>
        <w:ind w:left="5701" w:hanging="360"/>
      </w:pPr>
      <w:rPr>
        <w:rFonts w:hint="default"/>
      </w:rPr>
    </w:lvl>
    <w:lvl w:ilvl="7">
      <w:start w:val="1"/>
      <w:numFmt w:val="lowerLetter"/>
      <w:lvlText w:val="%8."/>
      <w:lvlJc w:val="left"/>
      <w:pPr>
        <w:tabs>
          <w:tab w:val="num" w:pos="6421"/>
        </w:tabs>
        <w:ind w:left="6421" w:hanging="360"/>
      </w:pPr>
      <w:rPr>
        <w:rFonts w:hint="default"/>
      </w:rPr>
    </w:lvl>
    <w:lvl w:ilvl="8">
      <w:start w:val="1"/>
      <w:numFmt w:val="lowerRoman"/>
      <w:lvlText w:val="%9."/>
      <w:lvlJc w:val="right"/>
      <w:pPr>
        <w:tabs>
          <w:tab w:val="num" w:pos="7141"/>
        </w:tabs>
        <w:ind w:left="7141" w:hanging="180"/>
      </w:pPr>
      <w:rPr>
        <w:rFonts w:hint="default"/>
      </w:rPr>
    </w:lvl>
  </w:abstractNum>
  <w:abstractNum w:abstractNumId="17" w15:restartNumberingAfterBreak="0">
    <w:nsid w:val="19686D02"/>
    <w:multiLevelType w:val="multilevel"/>
    <w:tmpl w:val="161CA010"/>
    <w:styleLink w:val="Headings"/>
    <w:lvl w:ilvl="0">
      <w:start w:val="1"/>
      <w:numFmt w:val="decimal"/>
      <w:isLg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851" w:firstLine="946"/>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8" w15:restartNumberingAfterBreak="0">
    <w:nsid w:val="1F454060"/>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1A04219"/>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D821501"/>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39274D3"/>
    <w:multiLevelType w:val="hybridMultilevel"/>
    <w:tmpl w:val="4BB6E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E4290F"/>
    <w:multiLevelType w:val="multilevel"/>
    <w:tmpl w:val="EA70693C"/>
    <w:styleLink w:val="TfWNumbers"/>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b w:val="0"/>
        <w:i w:val="0"/>
      </w:rPr>
    </w:lvl>
    <w:lvl w:ilvl="2">
      <w:start w:val="1"/>
      <w:numFmt w:val="decimal"/>
      <w:lvlText w:val="%1.%2.%3"/>
      <w:lvlJc w:val="left"/>
      <w:pPr>
        <w:tabs>
          <w:tab w:val="num" w:pos="964"/>
        </w:tabs>
        <w:ind w:left="709" w:hanging="709"/>
      </w:pPr>
      <w:rPr>
        <w:rFonts w:hint="default"/>
      </w:rPr>
    </w:lvl>
    <w:lvl w:ilvl="3">
      <w:start w:val="1"/>
      <w:numFmt w:val="decimal"/>
      <w:lvlText w:val="%1.1.%3.%4"/>
      <w:lvlJc w:val="left"/>
      <w:pPr>
        <w:tabs>
          <w:tab w:val="num" w:pos="5103"/>
        </w:tabs>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23" w15:restartNumberingAfterBreak="0">
    <w:nsid w:val="512E1E30"/>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4B56204"/>
    <w:multiLevelType w:val="hybridMultilevel"/>
    <w:tmpl w:val="E1ECAC2E"/>
    <w:lvl w:ilvl="0" w:tplc="5EAC693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071011"/>
    <w:multiLevelType w:val="hybridMultilevel"/>
    <w:tmpl w:val="286ABF6E"/>
    <w:lvl w:ilvl="0" w:tplc="24C2771C">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A77522D"/>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BDD7863"/>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2F3DE5"/>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C3F1F77"/>
    <w:multiLevelType w:val="hybridMultilevel"/>
    <w:tmpl w:val="B328A906"/>
    <w:lvl w:ilvl="0" w:tplc="DD6C3A38">
      <w:start w:val="1"/>
      <w:numFmt w:val="lowerLetter"/>
      <w:lvlText w:val="(%1)"/>
      <w:lvlJc w:val="left"/>
      <w:pPr>
        <w:tabs>
          <w:tab w:val="num" w:pos="720"/>
        </w:tabs>
        <w:ind w:left="720" w:hanging="36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0C76C77"/>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28F511D"/>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3CD6A32"/>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58275B6"/>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67212AFC"/>
    <w:multiLevelType w:val="hybridMultilevel"/>
    <w:tmpl w:val="1A8831FE"/>
    <w:lvl w:ilvl="0" w:tplc="489CDFF4">
      <w:start w:val="1"/>
      <w:numFmt w:val="lowerLetter"/>
      <w:lvlText w:val="(%1)"/>
      <w:lvlJc w:val="left"/>
      <w:pPr>
        <w:tabs>
          <w:tab w:val="num" w:pos="720"/>
        </w:tabs>
        <w:ind w:left="720" w:hanging="36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A977C9E"/>
    <w:multiLevelType w:val="hybridMultilevel"/>
    <w:tmpl w:val="39607CB0"/>
    <w:lvl w:ilvl="0" w:tplc="24C2771C">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E407E"/>
    <w:multiLevelType w:val="hybridMultilevel"/>
    <w:tmpl w:val="B97E9618"/>
    <w:lvl w:ilvl="0" w:tplc="5EAC693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C01ACF"/>
    <w:multiLevelType w:val="hybridMultilevel"/>
    <w:tmpl w:val="1FD22BE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6DB0AE3"/>
    <w:multiLevelType w:val="hybridMultilevel"/>
    <w:tmpl w:val="6630D8AE"/>
    <w:lvl w:ilvl="0" w:tplc="3FB0C62C">
      <w:start w:val="1"/>
      <w:numFmt w:val="bullet"/>
      <w:pStyle w:val="22-EnIndent"/>
      <w:lvlText w:val="-"/>
      <w:lvlJc w:val="left"/>
      <w:pPr>
        <w:tabs>
          <w:tab w:val="num" w:pos="54"/>
        </w:tabs>
        <w:ind w:left="54" w:hanging="414"/>
      </w:pPr>
      <w:rPr>
        <w:rFonts w:ascii="Arial" w:hAnsi="Arial" w:hint="default"/>
        <w:color w:val="808080"/>
        <w:sz w:val="24"/>
        <w:szCs w:val="24"/>
      </w:rPr>
    </w:lvl>
    <w:lvl w:ilvl="1" w:tplc="08090019">
      <w:start w:val="1"/>
      <w:numFmt w:val="bullet"/>
      <w:lvlText w:val="-"/>
      <w:lvlJc w:val="left"/>
      <w:pPr>
        <w:tabs>
          <w:tab w:val="num" w:pos="360"/>
        </w:tabs>
        <w:ind w:left="360" w:hanging="360"/>
      </w:pPr>
      <w:rPr>
        <w:rFonts w:ascii="Arial" w:hAnsi="Arial" w:hint="default"/>
        <w:color w:val="808080"/>
        <w:sz w:val="24"/>
        <w:szCs w:val="24"/>
      </w:rPr>
    </w:lvl>
    <w:lvl w:ilvl="2" w:tplc="0809001B">
      <w:start w:val="1"/>
      <w:numFmt w:val="decimal"/>
      <w:lvlText w:val="%3."/>
      <w:lvlJc w:val="left"/>
      <w:pPr>
        <w:tabs>
          <w:tab w:val="num" w:pos="1080"/>
        </w:tabs>
        <w:ind w:left="1080" w:hanging="360"/>
      </w:pPr>
    </w:lvl>
    <w:lvl w:ilvl="3" w:tplc="0809000F">
      <w:start w:val="1"/>
      <w:numFmt w:val="decimal"/>
      <w:lvlText w:val="%4."/>
      <w:lvlJc w:val="left"/>
      <w:pPr>
        <w:tabs>
          <w:tab w:val="num" w:pos="1800"/>
        </w:tabs>
        <w:ind w:left="1800" w:hanging="360"/>
      </w:pPr>
    </w:lvl>
    <w:lvl w:ilvl="4" w:tplc="08090019">
      <w:start w:val="1"/>
      <w:numFmt w:val="decimal"/>
      <w:lvlText w:val="%5."/>
      <w:lvlJc w:val="left"/>
      <w:pPr>
        <w:tabs>
          <w:tab w:val="num" w:pos="2520"/>
        </w:tabs>
        <w:ind w:left="2520" w:hanging="360"/>
      </w:pPr>
    </w:lvl>
    <w:lvl w:ilvl="5" w:tplc="0809001B">
      <w:start w:val="1"/>
      <w:numFmt w:val="decimal"/>
      <w:lvlText w:val="%6."/>
      <w:lvlJc w:val="left"/>
      <w:pPr>
        <w:tabs>
          <w:tab w:val="num" w:pos="3240"/>
        </w:tabs>
        <w:ind w:left="3240" w:hanging="360"/>
      </w:pPr>
    </w:lvl>
    <w:lvl w:ilvl="6" w:tplc="0809000F">
      <w:start w:val="1"/>
      <w:numFmt w:val="decimal"/>
      <w:lvlText w:val="%7."/>
      <w:lvlJc w:val="left"/>
      <w:pPr>
        <w:tabs>
          <w:tab w:val="num" w:pos="3960"/>
        </w:tabs>
        <w:ind w:left="3960" w:hanging="360"/>
      </w:pPr>
    </w:lvl>
    <w:lvl w:ilvl="7" w:tplc="08090019">
      <w:start w:val="1"/>
      <w:numFmt w:val="decimal"/>
      <w:lvlText w:val="%8."/>
      <w:lvlJc w:val="left"/>
      <w:pPr>
        <w:tabs>
          <w:tab w:val="num" w:pos="4680"/>
        </w:tabs>
        <w:ind w:left="4680" w:hanging="360"/>
      </w:pPr>
    </w:lvl>
    <w:lvl w:ilvl="8" w:tplc="0809001B">
      <w:start w:val="1"/>
      <w:numFmt w:val="decimal"/>
      <w:lvlText w:val="%9."/>
      <w:lvlJc w:val="left"/>
      <w:pPr>
        <w:tabs>
          <w:tab w:val="num" w:pos="5400"/>
        </w:tabs>
        <w:ind w:left="5400" w:hanging="360"/>
      </w:pPr>
    </w:lvl>
  </w:abstractNum>
  <w:num w:numId="1" w16cid:durableId="1350176707">
    <w:abstractNumId w:val="10"/>
  </w:num>
  <w:num w:numId="2" w16cid:durableId="833179155">
    <w:abstractNumId w:val="17"/>
  </w:num>
  <w:num w:numId="3" w16cid:durableId="1161503983">
    <w:abstractNumId w:val="22"/>
  </w:num>
  <w:num w:numId="4" w16cid:durableId="2141604831">
    <w:abstractNumId w:val="38"/>
  </w:num>
  <w:num w:numId="5" w16cid:durableId="244531612">
    <w:abstractNumId w:val="16"/>
  </w:num>
  <w:num w:numId="6" w16cid:durableId="1639721633">
    <w:abstractNumId w:val="9"/>
  </w:num>
  <w:num w:numId="7" w16cid:durableId="1647969635">
    <w:abstractNumId w:val="7"/>
  </w:num>
  <w:num w:numId="8" w16cid:durableId="1238395511">
    <w:abstractNumId w:val="6"/>
  </w:num>
  <w:num w:numId="9" w16cid:durableId="456535202">
    <w:abstractNumId w:val="5"/>
  </w:num>
  <w:num w:numId="10" w16cid:durableId="819151339">
    <w:abstractNumId w:val="4"/>
  </w:num>
  <w:num w:numId="11" w16cid:durableId="305206743">
    <w:abstractNumId w:val="8"/>
  </w:num>
  <w:num w:numId="12" w16cid:durableId="892229967">
    <w:abstractNumId w:val="3"/>
  </w:num>
  <w:num w:numId="13" w16cid:durableId="864364427">
    <w:abstractNumId w:val="2"/>
  </w:num>
  <w:num w:numId="14" w16cid:durableId="1692419120">
    <w:abstractNumId w:val="1"/>
  </w:num>
  <w:num w:numId="15" w16cid:durableId="1278757513">
    <w:abstractNumId w:val="0"/>
  </w:num>
  <w:num w:numId="16" w16cid:durableId="423037761">
    <w:abstractNumId w:val="37"/>
  </w:num>
  <w:num w:numId="17" w16cid:durableId="129176742">
    <w:abstractNumId w:val="29"/>
  </w:num>
  <w:num w:numId="18" w16cid:durableId="629672557">
    <w:abstractNumId w:val="26"/>
  </w:num>
  <w:num w:numId="19" w16cid:durableId="1280062789">
    <w:abstractNumId w:val="18"/>
  </w:num>
  <w:num w:numId="20" w16cid:durableId="1604266455">
    <w:abstractNumId w:val="19"/>
  </w:num>
  <w:num w:numId="21" w16cid:durableId="58096011">
    <w:abstractNumId w:val="13"/>
  </w:num>
  <w:num w:numId="22" w16cid:durableId="646054133">
    <w:abstractNumId w:val="20"/>
  </w:num>
  <w:num w:numId="23" w16cid:durableId="2112895776">
    <w:abstractNumId w:val="23"/>
  </w:num>
  <w:num w:numId="24" w16cid:durableId="1732389832">
    <w:abstractNumId w:val="33"/>
  </w:num>
  <w:num w:numId="25" w16cid:durableId="2093620558">
    <w:abstractNumId w:val="32"/>
  </w:num>
  <w:num w:numId="26" w16cid:durableId="987589335">
    <w:abstractNumId w:val="31"/>
  </w:num>
  <w:num w:numId="27" w16cid:durableId="1113935506">
    <w:abstractNumId w:val="28"/>
  </w:num>
  <w:num w:numId="28" w16cid:durableId="1799297877">
    <w:abstractNumId w:val="30"/>
  </w:num>
  <w:num w:numId="29" w16cid:durableId="98529559">
    <w:abstractNumId w:val="14"/>
  </w:num>
  <w:num w:numId="30" w16cid:durableId="1586382495">
    <w:abstractNumId w:val="34"/>
  </w:num>
  <w:num w:numId="31" w16cid:durableId="234166526">
    <w:abstractNumId w:val="15"/>
  </w:num>
  <w:num w:numId="32" w16cid:durableId="971785048">
    <w:abstractNumId w:val="27"/>
  </w:num>
  <w:num w:numId="33" w16cid:durableId="1973517246">
    <w:abstractNumId w:val="36"/>
  </w:num>
  <w:num w:numId="34" w16cid:durableId="1589844250">
    <w:abstractNumId w:val="24"/>
  </w:num>
  <w:num w:numId="35" w16cid:durableId="1682393899">
    <w:abstractNumId w:val="35"/>
  </w:num>
  <w:num w:numId="36" w16cid:durableId="1929843386">
    <w:abstractNumId w:val="25"/>
  </w:num>
  <w:num w:numId="37" w16cid:durableId="611405291">
    <w:abstractNumId w:val="10"/>
  </w:num>
  <w:num w:numId="38" w16cid:durableId="295768556">
    <w:abstractNumId w:val="10"/>
  </w:num>
  <w:num w:numId="39" w16cid:durableId="1244415801">
    <w:abstractNumId w:val="10"/>
  </w:num>
  <w:num w:numId="40" w16cid:durableId="1125539519">
    <w:abstractNumId w:val="11"/>
  </w:num>
  <w:num w:numId="41" w16cid:durableId="1808355702">
    <w:abstractNumId w:val="12"/>
  </w:num>
  <w:num w:numId="42" w16cid:durableId="72434532">
    <w:abstractNumId w:val="10"/>
  </w:num>
  <w:num w:numId="43" w16cid:durableId="398870031">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62E"/>
    <w:rsid w:val="0000640B"/>
    <w:rsid w:val="00006B3D"/>
    <w:rsid w:val="00006D26"/>
    <w:rsid w:val="0001547F"/>
    <w:rsid w:val="0002150D"/>
    <w:rsid w:val="00025EE2"/>
    <w:rsid w:val="000264CB"/>
    <w:rsid w:val="00031ADD"/>
    <w:rsid w:val="00033C9A"/>
    <w:rsid w:val="00034B3F"/>
    <w:rsid w:val="000356D3"/>
    <w:rsid w:val="00036213"/>
    <w:rsid w:val="0003658E"/>
    <w:rsid w:val="000409B2"/>
    <w:rsid w:val="00047801"/>
    <w:rsid w:val="00052893"/>
    <w:rsid w:val="0005617C"/>
    <w:rsid w:val="00057067"/>
    <w:rsid w:val="00061DC0"/>
    <w:rsid w:val="00061E60"/>
    <w:rsid w:val="00062B40"/>
    <w:rsid w:val="00063CED"/>
    <w:rsid w:val="0006505B"/>
    <w:rsid w:val="0006659E"/>
    <w:rsid w:val="000675DC"/>
    <w:rsid w:val="000741BC"/>
    <w:rsid w:val="0007658C"/>
    <w:rsid w:val="00076E3A"/>
    <w:rsid w:val="00083EE2"/>
    <w:rsid w:val="00084CE7"/>
    <w:rsid w:val="00085A5D"/>
    <w:rsid w:val="000878B1"/>
    <w:rsid w:val="00090D6E"/>
    <w:rsid w:val="000A15D7"/>
    <w:rsid w:val="000A6B56"/>
    <w:rsid w:val="000B0A23"/>
    <w:rsid w:val="000B7790"/>
    <w:rsid w:val="000C2A9A"/>
    <w:rsid w:val="000C3155"/>
    <w:rsid w:val="000C350C"/>
    <w:rsid w:val="000C7BBC"/>
    <w:rsid w:val="000C7BD1"/>
    <w:rsid w:val="000C7EC6"/>
    <w:rsid w:val="000D7161"/>
    <w:rsid w:val="000E5A63"/>
    <w:rsid w:val="000F0B4E"/>
    <w:rsid w:val="000F1C61"/>
    <w:rsid w:val="000F20A8"/>
    <w:rsid w:val="000F2789"/>
    <w:rsid w:val="000F534A"/>
    <w:rsid w:val="001013A6"/>
    <w:rsid w:val="00103D51"/>
    <w:rsid w:val="0010546B"/>
    <w:rsid w:val="001071AD"/>
    <w:rsid w:val="001105A4"/>
    <w:rsid w:val="00112255"/>
    <w:rsid w:val="0011230F"/>
    <w:rsid w:val="0012181D"/>
    <w:rsid w:val="001257FC"/>
    <w:rsid w:val="00136444"/>
    <w:rsid w:val="00143AC2"/>
    <w:rsid w:val="001449D6"/>
    <w:rsid w:val="00144E2F"/>
    <w:rsid w:val="001532BA"/>
    <w:rsid w:val="00153DCB"/>
    <w:rsid w:val="00155B06"/>
    <w:rsid w:val="00172475"/>
    <w:rsid w:val="00184D8A"/>
    <w:rsid w:val="00186722"/>
    <w:rsid w:val="00191208"/>
    <w:rsid w:val="00197DCA"/>
    <w:rsid w:val="001A1FDD"/>
    <w:rsid w:val="001B16E5"/>
    <w:rsid w:val="001B1D6F"/>
    <w:rsid w:val="001B28FA"/>
    <w:rsid w:val="001B377F"/>
    <w:rsid w:val="001B3CAB"/>
    <w:rsid w:val="001B798D"/>
    <w:rsid w:val="001C1F95"/>
    <w:rsid w:val="001C62B7"/>
    <w:rsid w:val="001E1F0F"/>
    <w:rsid w:val="001E2187"/>
    <w:rsid w:val="001E3378"/>
    <w:rsid w:val="001E6278"/>
    <w:rsid w:val="001E659D"/>
    <w:rsid w:val="001E7440"/>
    <w:rsid w:val="001F0332"/>
    <w:rsid w:val="001F0EAC"/>
    <w:rsid w:val="001F1506"/>
    <w:rsid w:val="001F1F4D"/>
    <w:rsid w:val="001F287E"/>
    <w:rsid w:val="002014E7"/>
    <w:rsid w:val="00201EFE"/>
    <w:rsid w:val="00203FAB"/>
    <w:rsid w:val="00205FBC"/>
    <w:rsid w:val="002119DD"/>
    <w:rsid w:val="0021211D"/>
    <w:rsid w:val="00217712"/>
    <w:rsid w:val="002200C4"/>
    <w:rsid w:val="00220F9B"/>
    <w:rsid w:val="00225C72"/>
    <w:rsid w:val="002279C2"/>
    <w:rsid w:val="00236B16"/>
    <w:rsid w:val="00236E0D"/>
    <w:rsid w:val="002414A6"/>
    <w:rsid w:val="002444C1"/>
    <w:rsid w:val="00253021"/>
    <w:rsid w:val="002572A7"/>
    <w:rsid w:val="00263534"/>
    <w:rsid w:val="00263D5F"/>
    <w:rsid w:val="0026667D"/>
    <w:rsid w:val="002720D5"/>
    <w:rsid w:val="002727D1"/>
    <w:rsid w:val="00275388"/>
    <w:rsid w:val="00280EC6"/>
    <w:rsid w:val="0028145C"/>
    <w:rsid w:val="002826E1"/>
    <w:rsid w:val="00291A5B"/>
    <w:rsid w:val="00293465"/>
    <w:rsid w:val="00296580"/>
    <w:rsid w:val="002A102E"/>
    <w:rsid w:val="002A232F"/>
    <w:rsid w:val="002A69F7"/>
    <w:rsid w:val="002A6D03"/>
    <w:rsid w:val="002A763C"/>
    <w:rsid w:val="002B081C"/>
    <w:rsid w:val="002B432E"/>
    <w:rsid w:val="002C193B"/>
    <w:rsid w:val="002C1FC8"/>
    <w:rsid w:val="002C24B3"/>
    <w:rsid w:val="002C4DA0"/>
    <w:rsid w:val="002D1C2D"/>
    <w:rsid w:val="002D1E85"/>
    <w:rsid w:val="002D781B"/>
    <w:rsid w:val="002E307C"/>
    <w:rsid w:val="002E4262"/>
    <w:rsid w:val="002E43F2"/>
    <w:rsid w:val="002F2B70"/>
    <w:rsid w:val="002F3D83"/>
    <w:rsid w:val="002F634A"/>
    <w:rsid w:val="002F7B19"/>
    <w:rsid w:val="00301D19"/>
    <w:rsid w:val="003056D2"/>
    <w:rsid w:val="00305E01"/>
    <w:rsid w:val="0030725A"/>
    <w:rsid w:val="00307818"/>
    <w:rsid w:val="00312452"/>
    <w:rsid w:val="00313E4F"/>
    <w:rsid w:val="0032050A"/>
    <w:rsid w:val="00323AD3"/>
    <w:rsid w:val="00327428"/>
    <w:rsid w:val="003302FD"/>
    <w:rsid w:val="0033270E"/>
    <w:rsid w:val="00333E63"/>
    <w:rsid w:val="00334948"/>
    <w:rsid w:val="0033785E"/>
    <w:rsid w:val="00340DC9"/>
    <w:rsid w:val="003423DF"/>
    <w:rsid w:val="00343610"/>
    <w:rsid w:val="00343CFA"/>
    <w:rsid w:val="003450CE"/>
    <w:rsid w:val="003467EE"/>
    <w:rsid w:val="00350479"/>
    <w:rsid w:val="00351138"/>
    <w:rsid w:val="00351799"/>
    <w:rsid w:val="003547BB"/>
    <w:rsid w:val="00356675"/>
    <w:rsid w:val="00356A1F"/>
    <w:rsid w:val="00356E89"/>
    <w:rsid w:val="00364EFF"/>
    <w:rsid w:val="00372496"/>
    <w:rsid w:val="00375D1B"/>
    <w:rsid w:val="003815EF"/>
    <w:rsid w:val="00385249"/>
    <w:rsid w:val="003866DD"/>
    <w:rsid w:val="003900FF"/>
    <w:rsid w:val="00392CF9"/>
    <w:rsid w:val="00393C69"/>
    <w:rsid w:val="00394B7F"/>
    <w:rsid w:val="003A4AAD"/>
    <w:rsid w:val="003A54D6"/>
    <w:rsid w:val="003B458E"/>
    <w:rsid w:val="003C01E5"/>
    <w:rsid w:val="003C4C82"/>
    <w:rsid w:val="003D774C"/>
    <w:rsid w:val="003E5AEF"/>
    <w:rsid w:val="003E7D30"/>
    <w:rsid w:val="003F27C9"/>
    <w:rsid w:val="003F420F"/>
    <w:rsid w:val="003F7810"/>
    <w:rsid w:val="003F7C23"/>
    <w:rsid w:val="003F7C90"/>
    <w:rsid w:val="0040006E"/>
    <w:rsid w:val="00403EDA"/>
    <w:rsid w:val="0040434F"/>
    <w:rsid w:val="00404360"/>
    <w:rsid w:val="00420569"/>
    <w:rsid w:val="00420FA9"/>
    <w:rsid w:val="00424ACA"/>
    <w:rsid w:val="00430A2E"/>
    <w:rsid w:val="00435717"/>
    <w:rsid w:val="0044458C"/>
    <w:rsid w:val="00447F02"/>
    <w:rsid w:val="0045318C"/>
    <w:rsid w:val="00453BE3"/>
    <w:rsid w:val="00455943"/>
    <w:rsid w:val="00455995"/>
    <w:rsid w:val="0047179A"/>
    <w:rsid w:val="00473F3C"/>
    <w:rsid w:val="00481495"/>
    <w:rsid w:val="0048512D"/>
    <w:rsid w:val="004852FE"/>
    <w:rsid w:val="004864BB"/>
    <w:rsid w:val="004877D8"/>
    <w:rsid w:val="004959E4"/>
    <w:rsid w:val="00497152"/>
    <w:rsid w:val="004A3C6C"/>
    <w:rsid w:val="004B57BB"/>
    <w:rsid w:val="004C041C"/>
    <w:rsid w:val="004C514D"/>
    <w:rsid w:val="004C5AFE"/>
    <w:rsid w:val="004D2EB5"/>
    <w:rsid w:val="004D338C"/>
    <w:rsid w:val="004D3986"/>
    <w:rsid w:val="004D3DB1"/>
    <w:rsid w:val="004D653D"/>
    <w:rsid w:val="004E2012"/>
    <w:rsid w:val="004E2DC9"/>
    <w:rsid w:val="004E3153"/>
    <w:rsid w:val="004E467E"/>
    <w:rsid w:val="004E6CBE"/>
    <w:rsid w:val="00500958"/>
    <w:rsid w:val="005022AB"/>
    <w:rsid w:val="0050330D"/>
    <w:rsid w:val="00503B5F"/>
    <w:rsid w:val="00507D61"/>
    <w:rsid w:val="005163B6"/>
    <w:rsid w:val="00522541"/>
    <w:rsid w:val="005226CE"/>
    <w:rsid w:val="005226F9"/>
    <w:rsid w:val="00525C16"/>
    <w:rsid w:val="00526CF9"/>
    <w:rsid w:val="00533F4C"/>
    <w:rsid w:val="00540263"/>
    <w:rsid w:val="00541A3E"/>
    <w:rsid w:val="00543760"/>
    <w:rsid w:val="005477B3"/>
    <w:rsid w:val="00547FB4"/>
    <w:rsid w:val="005501C2"/>
    <w:rsid w:val="00551D29"/>
    <w:rsid w:val="00551E2F"/>
    <w:rsid w:val="005529A5"/>
    <w:rsid w:val="0055443B"/>
    <w:rsid w:val="00556DC2"/>
    <w:rsid w:val="0056246C"/>
    <w:rsid w:val="005627E8"/>
    <w:rsid w:val="00564B4D"/>
    <w:rsid w:val="00565D95"/>
    <w:rsid w:val="00573354"/>
    <w:rsid w:val="0057397C"/>
    <w:rsid w:val="00576E5B"/>
    <w:rsid w:val="00582F20"/>
    <w:rsid w:val="00583060"/>
    <w:rsid w:val="00583166"/>
    <w:rsid w:val="00583902"/>
    <w:rsid w:val="00583E98"/>
    <w:rsid w:val="00585711"/>
    <w:rsid w:val="00585757"/>
    <w:rsid w:val="00590E8B"/>
    <w:rsid w:val="005957DA"/>
    <w:rsid w:val="005970DD"/>
    <w:rsid w:val="005A2588"/>
    <w:rsid w:val="005A77F6"/>
    <w:rsid w:val="005B38A8"/>
    <w:rsid w:val="005C193F"/>
    <w:rsid w:val="005C3B32"/>
    <w:rsid w:val="005D46A6"/>
    <w:rsid w:val="005D6773"/>
    <w:rsid w:val="005E0C6E"/>
    <w:rsid w:val="005E15CD"/>
    <w:rsid w:val="005E1FCB"/>
    <w:rsid w:val="005E421D"/>
    <w:rsid w:val="005E66A7"/>
    <w:rsid w:val="005F5084"/>
    <w:rsid w:val="005F5293"/>
    <w:rsid w:val="006018EF"/>
    <w:rsid w:val="00603D30"/>
    <w:rsid w:val="00604F1F"/>
    <w:rsid w:val="006053A8"/>
    <w:rsid w:val="00606C7E"/>
    <w:rsid w:val="0061021E"/>
    <w:rsid w:val="00615F9B"/>
    <w:rsid w:val="006175E6"/>
    <w:rsid w:val="00625E30"/>
    <w:rsid w:val="0063030D"/>
    <w:rsid w:val="00635C9A"/>
    <w:rsid w:val="006409C7"/>
    <w:rsid w:val="006417CB"/>
    <w:rsid w:val="006425C6"/>
    <w:rsid w:val="00646CD0"/>
    <w:rsid w:val="00647857"/>
    <w:rsid w:val="0065348B"/>
    <w:rsid w:val="00653CE1"/>
    <w:rsid w:val="006540D6"/>
    <w:rsid w:val="0065483D"/>
    <w:rsid w:val="0065649E"/>
    <w:rsid w:val="006620F5"/>
    <w:rsid w:val="006672BF"/>
    <w:rsid w:val="00667E58"/>
    <w:rsid w:val="006713D8"/>
    <w:rsid w:val="00673197"/>
    <w:rsid w:val="006733B2"/>
    <w:rsid w:val="00674C27"/>
    <w:rsid w:val="00676CCD"/>
    <w:rsid w:val="00682464"/>
    <w:rsid w:val="00683013"/>
    <w:rsid w:val="006831F3"/>
    <w:rsid w:val="0068388D"/>
    <w:rsid w:val="00683E21"/>
    <w:rsid w:val="0068485E"/>
    <w:rsid w:val="00685C94"/>
    <w:rsid w:val="0069183E"/>
    <w:rsid w:val="006934A0"/>
    <w:rsid w:val="006A1DF7"/>
    <w:rsid w:val="006B2459"/>
    <w:rsid w:val="006B5460"/>
    <w:rsid w:val="006B62F9"/>
    <w:rsid w:val="006B78B8"/>
    <w:rsid w:val="006C05A9"/>
    <w:rsid w:val="006C3DAE"/>
    <w:rsid w:val="006C7050"/>
    <w:rsid w:val="006D2E61"/>
    <w:rsid w:val="006D4CCC"/>
    <w:rsid w:val="006E451E"/>
    <w:rsid w:val="006E7A15"/>
    <w:rsid w:val="006F0FE4"/>
    <w:rsid w:val="006F2175"/>
    <w:rsid w:val="006F255D"/>
    <w:rsid w:val="006F322B"/>
    <w:rsid w:val="006F6F05"/>
    <w:rsid w:val="006F79EE"/>
    <w:rsid w:val="006F7DA9"/>
    <w:rsid w:val="007167D2"/>
    <w:rsid w:val="00716C5E"/>
    <w:rsid w:val="00720CC7"/>
    <w:rsid w:val="0072691D"/>
    <w:rsid w:val="00726DAA"/>
    <w:rsid w:val="00732CD7"/>
    <w:rsid w:val="00732DDB"/>
    <w:rsid w:val="00733860"/>
    <w:rsid w:val="007343B3"/>
    <w:rsid w:val="0074035F"/>
    <w:rsid w:val="007405D7"/>
    <w:rsid w:val="00741D47"/>
    <w:rsid w:val="00744A65"/>
    <w:rsid w:val="0075316B"/>
    <w:rsid w:val="00754DFE"/>
    <w:rsid w:val="00755E90"/>
    <w:rsid w:val="007715CB"/>
    <w:rsid w:val="00776760"/>
    <w:rsid w:val="007767A4"/>
    <w:rsid w:val="00782363"/>
    <w:rsid w:val="007838B8"/>
    <w:rsid w:val="00783B9C"/>
    <w:rsid w:val="00790F27"/>
    <w:rsid w:val="00792485"/>
    <w:rsid w:val="00795E89"/>
    <w:rsid w:val="00796001"/>
    <w:rsid w:val="007A56FE"/>
    <w:rsid w:val="007B2541"/>
    <w:rsid w:val="007D075C"/>
    <w:rsid w:val="007D0A5F"/>
    <w:rsid w:val="007D0EE7"/>
    <w:rsid w:val="007D5EFC"/>
    <w:rsid w:val="007D7311"/>
    <w:rsid w:val="007E3FBE"/>
    <w:rsid w:val="007E6357"/>
    <w:rsid w:val="007F0B75"/>
    <w:rsid w:val="007F1194"/>
    <w:rsid w:val="007F2EFA"/>
    <w:rsid w:val="007F3541"/>
    <w:rsid w:val="007F6CC2"/>
    <w:rsid w:val="0080103B"/>
    <w:rsid w:val="00802E1E"/>
    <w:rsid w:val="0080389B"/>
    <w:rsid w:val="008061CA"/>
    <w:rsid w:val="00810B11"/>
    <w:rsid w:val="008167E0"/>
    <w:rsid w:val="0081727D"/>
    <w:rsid w:val="00821628"/>
    <w:rsid w:val="00822498"/>
    <w:rsid w:val="008256D4"/>
    <w:rsid w:val="0083619B"/>
    <w:rsid w:val="00837420"/>
    <w:rsid w:val="00843C42"/>
    <w:rsid w:val="00854937"/>
    <w:rsid w:val="00856080"/>
    <w:rsid w:val="00860020"/>
    <w:rsid w:val="00860E97"/>
    <w:rsid w:val="00861524"/>
    <w:rsid w:val="008623A2"/>
    <w:rsid w:val="00863C99"/>
    <w:rsid w:val="00865872"/>
    <w:rsid w:val="008677A8"/>
    <w:rsid w:val="0087263D"/>
    <w:rsid w:val="00880726"/>
    <w:rsid w:val="008816A2"/>
    <w:rsid w:val="0089196F"/>
    <w:rsid w:val="00894A02"/>
    <w:rsid w:val="00896042"/>
    <w:rsid w:val="008972FE"/>
    <w:rsid w:val="008A2404"/>
    <w:rsid w:val="008A54DD"/>
    <w:rsid w:val="008A6366"/>
    <w:rsid w:val="008B1C93"/>
    <w:rsid w:val="008B222E"/>
    <w:rsid w:val="008B49D2"/>
    <w:rsid w:val="008B6606"/>
    <w:rsid w:val="008C659F"/>
    <w:rsid w:val="008D0FBF"/>
    <w:rsid w:val="008D7EE1"/>
    <w:rsid w:val="008E7310"/>
    <w:rsid w:val="008F0E8C"/>
    <w:rsid w:val="008F44D8"/>
    <w:rsid w:val="008F4B7D"/>
    <w:rsid w:val="008F6C64"/>
    <w:rsid w:val="008F725E"/>
    <w:rsid w:val="00900167"/>
    <w:rsid w:val="00901AC0"/>
    <w:rsid w:val="00912ED6"/>
    <w:rsid w:val="009144EC"/>
    <w:rsid w:val="00915646"/>
    <w:rsid w:val="009159C6"/>
    <w:rsid w:val="00915A4D"/>
    <w:rsid w:val="00917802"/>
    <w:rsid w:val="00920F84"/>
    <w:rsid w:val="009316A2"/>
    <w:rsid w:val="0093223B"/>
    <w:rsid w:val="00935E78"/>
    <w:rsid w:val="009378A4"/>
    <w:rsid w:val="00940A93"/>
    <w:rsid w:val="00940CE3"/>
    <w:rsid w:val="009410C4"/>
    <w:rsid w:val="009438D1"/>
    <w:rsid w:val="00945474"/>
    <w:rsid w:val="00946BCF"/>
    <w:rsid w:val="00946C03"/>
    <w:rsid w:val="00947C31"/>
    <w:rsid w:val="00952053"/>
    <w:rsid w:val="0095207D"/>
    <w:rsid w:val="009562D8"/>
    <w:rsid w:val="0095707F"/>
    <w:rsid w:val="009571CA"/>
    <w:rsid w:val="009605F3"/>
    <w:rsid w:val="00961853"/>
    <w:rsid w:val="0096339A"/>
    <w:rsid w:val="00963C60"/>
    <w:rsid w:val="00976551"/>
    <w:rsid w:val="00976A10"/>
    <w:rsid w:val="00981141"/>
    <w:rsid w:val="00981A60"/>
    <w:rsid w:val="00982339"/>
    <w:rsid w:val="00982553"/>
    <w:rsid w:val="0099178E"/>
    <w:rsid w:val="009956DA"/>
    <w:rsid w:val="00995A0D"/>
    <w:rsid w:val="00996848"/>
    <w:rsid w:val="009A067B"/>
    <w:rsid w:val="009A2DB4"/>
    <w:rsid w:val="009B0E71"/>
    <w:rsid w:val="009B7999"/>
    <w:rsid w:val="009C10BE"/>
    <w:rsid w:val="009C370E"/>
    <w:rsid w:val="009C7A98"/>
    <w:rsid w:val="009D23EC"/>
    <w:rsid w:val="009D7C52"/>
    <w:rsid w:val="009E5653"/>
    <w:rsid w:val="009F3387"/>
    <w:rsid w:val="009F6863"/>
    <w:rsid w:val="00A04BBC"/>
    <w:rsid w:val="00A104A2"/>
    <w:rsid w:val="00A16544"/>
    <w:rsid w:val="00A1666E"/>
    <w:rsid w:val="00A21C94"/>
    <w:rsid w:val="00A2295B"/>
    <w:rsid w:val="00A2305E"/>
    <w:rsid w:val="00A255F4"/>
    <w:rsid w:val="00A2728E"/>
    <w:rsid w:val="00A30632"/>
    <w:rsid w:val="00A3595C"/>
    <w:rsid w:val="00A40906"/>
    <w:rsid w:val="00A44321"/>
    <w:rsid w:val="00A50E4E"/>
    <w:rsid w:val="00A51E1C"/>
    <w:rsid w:val="00A53C67"/>
    <w:rsid w:val="00A6282D"/>
    <w:rsid w:val="00A65391"/>
    <w:rsid w:val="00A654A0"/>
    <w:rsid w:val="00A7662E"/>
    <w:rsid w:val="00A81BF8"/>
    <w:rsid w:val="00A84FEF"/>
    <w:rsid w:val="00A85AA1"/>
    <w:rsid w:val="00A91BD8"/>
    <w:rsid w:val="00A95E73"/>
    <w:rsid w:val="00AA1884"/>
    <w:rsid w:val="00AB0A56"/>
    <w:rsid w:val="00AB3090"/>
    <w:rsid w:val="00AC3954"/>
    <w:rsid w:val="00AC4387"/>
    <w:rsid w:val="00AC61E4"/>
    <w:rsid w:val="00AD0BFF"/>
    <w:rsid w:val="00AD5315"/>
    <w:rsid w:val="00AD6450"/>
    <w:rsid w:val="00AE154B"/>
    <w:rsid w:val="00AE2649"/>
    <w:rsid w:val="00AE4B00"/>
    <w:rsid w:val="00AF59BD"/>
    <w:rsid w:val="00B03624"/>
    <w:rsid w:val="00B04AD3"/>
    <w:rsid w:val="00B07090"/>
    <w:rsid w:val="00B10102"/>
    <w:rsid w:val="00B22C3D"/>
    <w:rsid w:val="00B2409C"/>
    <w:rsid w:val="00B26241"/>
    <w:rsid w:val="00B26C43"/>
    <w:rsid w:val="00B32E94"/>
    <w:rsid w:val="00B338C1"/>
    <w:rsid w:val="00B33F3D"/>
    <w:rsid w:val="00B37485"/>
    <w:rsid w:val="00B43132"/>
    <w:rsid w:val="00B45241"/>
    <w:rsid w:val="00B517E2"/>
    <w:rsid w:val="00B54800"/>
    <w:rsid w:val="00B57F65"/>
    <w:rsid w:val="00B60659"/>
    <w:rsid w:val="00B608D2"/>
    <w:rsid w:val="00B62645"/>
    <w:rsid w:val="00B65EC1"/>
    <w:rsid w:val="00B67C86"/>
    <w:rsid w:val="00B768A5"/>
    <w:rsid w:val="00B811ED"/>
    <w:rsid w:val="00B81963"/>
    <w:rsid w:val="00B85302"/>
    <w:rsid w:val="00B86ACE"/>
    <w:rsid w:val="00B91522"/>
    <w:rsid w:val="00B92391"/>
    <w:rsid w:val="00BA022A"/>
    <w:rsid w:val="00BA5B3A"/>
    <w:rsid w:val="00BA69D6"/>
    <w:rsid w:val="00BA707F"/>
    <w:rsid w:val="00BB1464"/>
    <w:rsid w:val="00BB2D0F"/>
    <w:rsid w:val="00BB433C"/>
    <w:rsid w:val="00BC6485"/>
    <w:rsid w:val="00BC711D"/>
    <w:rsid w:val="00BD41FC"/>
    <w:rsid w:val="00BD4F89"/>
    <w:rsid w:val="00BD7C61"/>
    <w:rsid w:val="00BE1DD9"/>
    <w:rsid w:val="00BE53DE"/>
    <w:rsid w:val="00BE7B10"/>
    <w:rsid w:val="00BE7D64"/>
    <w:rsid w:val="00BF15CD"/>
    <w:rsid w:val="00BF42C5"/>
    <w:rsid w:val="00BF745E"/>
    <w:rsid w:val="00C04AC0"/>
    <w:rsid w:val="00C0737C"/>
    <w:rsid w:val="00C23932"/>
    <w:rsid w:val="00C26559"/>
    <w:rsid w:val="00C3196E"/>
    <w:rsid w:val="00C33EBE"/>
    <w:rsid w:val="00C34CDB"/>
    <w:rsid w:val="00C4223F"/>
    <w:rsid w:val="00C429E0"/>
    <w:rsid w:val="00C522EE"/>
    <w:rsid w:val="00C523BD"/>
    <w:rsid w:val="00C60BBA"/>
    <w:rsid w:val="00C62579"/>
    <w:rsid w:val="00C64401"/>
    <w:rsid w:val="00C644ED"/>
    <w:rsid w:val="00C667E3"/>
    <w:rsid w:val="00C71B7F"/>
    <w:rsid w:val="00C74EE6"/>
    <w:rsid w:val="00C750BD"/>
    <w:rsid w:val="00C7584E"/>
    <w:rsid w:val="00C82586"/>
    <w:rsid w:val="00C8316E"/>
    <w:rsid w:val="00C8388B"/>
    <w:rsid w:val="00C9100B"/>
    <w:rsid w:val="00C93D9B"/>
    <w:rsid w:val="00C97DDC"/>
    <w:rsid w:val="00CA01B0"/>
    <w:rsid w:val="00CA1A3A"/>
    <w:rsid w:val="00CA3776"/>
    <w:rsid w:val="00CA6A50"/>
    <w:rsid w:val="00CB0099"/>
    <w:rsid w:val="00CB169A"/>
    <w:rsid w:val="00CC2814"/>
    <w:rsid w:val="00CC4719"/>
    <w:rsid w:val="00CD1616"/>
    <w:rsid w:val="00CD2D96"/>
    <w:rsid w:val="00CE1C69"/>
    <w:rsid w:val="00CE2ED1"/>
    <w:rsid w:val="00CE3D67"/>
    <w:rsid w:val="00CE5AF5"/>
    <w:rsid w:val="00CE5DBB"/>
    <w:rsid w:val="00CF07B3"/>
    <w:rsid w:val="00CF4092"/>
    <w:rsid w:val="00D00ABC"/>
    <w:rsid w:val="00D0796E"/>
    <w:rsid w:val="00D122BD"/>
    <w:rsid w:val="00D1354A"/>
    <w:rsid w:val="00D14036"/>
    <w:rsid w:val="00D16899"/>
    <w:rsid w:val="00D207DC"/>
    <w:rsid w:val="00D211E0"/>
    <w:rsid w:val="00D22E52"/>
    <w:rsid w:val="00D254B4"/>
    <w:rsid w:val="00D25D14"/>
    <w:rsid w:val="00D30D46"/>
    <w:rsid w:val="00D314C4"/>
    <w:rsid w:val="00D3380E"/>
    <w:rsid w:val="00D36B63"/>
    <w:rsid w:val="00D41200"/>
    <w:rsid w:val="00D44BF7"/>
    <w:rsid w:val="00D44F72"/>
    <w:rsid w:val="00D47998"/>
    <w:rsid w:val="00D47CB9"/>
    <w:rsid w:val="00D520EE"/>
    <w:rsid w:val="00D522A4"/>
    <w:rsid w:val="00D52921"/>
    <w:rsid w:val="00D536AF"/>
    <w:rsid w:val="00D5528E"/>
    <w:rsid w:val="00D55789"/>
    <w:rsid w:val="00D573A8"/>
    <w:rsid w:val="00D612F3"/>
    <w:rsid w:val="00D61690"/>
    <w:rsid w:val="00D63170"/>
    <w:rsid w:val="00D63179"/>
    <w:rsid w:val="00D648C7"/>
    <w:rsid w:val="00D650DC"/>
    <w:rsid w:val="00D678C3"/>
    <w:rsid w:val="00D67C6A"/>
    <w:rsid w:val="00D76B48"/>
    <w:rsid w:val="00D77F29"/>
    <w:rsid w:val="00D841D9"/>
    <w:rsid w:val="00D86B20"/>
    <w:rsid w:val="00D87F37"/>
    <w:rsid w:val="00D91F0D"/>
    <w:rsid w:val="00DA0033"/>
    <w:rsid w:val="00DA439C"/>
    <w:rsid w:val="00DA4C11"/>
    <w:rsid w:val="00DB29AD"/>
    <w:rsid w:val="00DB5EEB"/>
    <w:rsid w:val="00DC0F6A"/>
    <w:rsid w:val="00DC43F9"/>
    <w:rsid w:val="00DC46BF"/>
    <w:rsid w:val="00DC5EFC"/>
    <w:rsid w:val="00DC632D"/>
    <w:rsid w:val="00DC6584"/>
    <w:rsid w:val="00DD1A10"/>
    <w:rsid w:val="00DD74A2"/>
    <w:rsid w:val="00DD77C9"/>
    <w:rsid w:val="00DE7EA4"/>
    <w:rsid w:val="00DF32DD"/>
    <w:rsid w:val="00DF3770"/>
    <w:rsid w:val="00DF5B43"/>
    <w:rsid w:val="00DF6F14"/>
    <w:rsid w:val="00E0383B"/>
    <w:rsid w:val="00E06C43"/>
    <w:rsid w:val="00E06E5A"/>
    <w:rsid w:val="00E07400"/>
    <w:rsid w:val="00E10885"/>
    <w:rsid w:val="00E14F17"/>
    <w:rsid w:val="00E22088"/>
    <w:rsid w:val="00E338F3"/>
    <w:rsid w:val="00E33F81"/>
    <w:rsid w:val="00E53C07"/>
    <w:rsid w:val="00E550EA"/>
    <w:rsid w:val="00E563A2"/>
    <w:rsid w:val="00E6141D"/>
    <w:rsid w:val="00E61F55"/>
    <w:rsid w:val="00E6321F"/>
    <w:rsid w:val="00E65210"/>
    <w:rsid w:val="00E65D92"/>
    <w:rsid w:val="00E66C3E"/>
    <w:rsid w:val="00E678C1"/>
    <w:rsid w:val="00E70319"/>
    <w:rsid w:val="00E7088D"/>
    <w:rsid w:val="00E71241"/>
    <w:rsid w:val="00E712F6"/>
    <w:rsid w:val="00E73D71"/>
    <w:rsid w:val="00E74E17"/>
    <w:rsid w:val="00E82496"/>
    <w:rsid w:val="00E84F79"/>
    <w:rsid w:val="00E854E1"/>
    <w:rsid w:val="00E90ED4"/>
    <w:rsid w:val="00EA01F3"/>
    <w:rsid w:val="00EA2729"/>
    <w:rsid w:val="00EA39EF"/>
    <w:rsid w:val="00EA3BAC"/>
    <w:rsid w:val="00EA6E92"/>
    <w:rsid w:val="00EB3CCC"/>
    <w:rsid w:val="00EB5416"/>
    <w:rsid w:val="00EB616D"/>
    <w:rsid w:val="00EC3415"/>
    <w:rsid w:val="00EC6599"/>
    <w:rsid w:val="00ED289A"/>
    <w:rsid w:val="00ED30E1"/>
    <w:rsid w:val="00ED44B4"/>
    <w:rsid w:val="00ED603E"/>
    <w:rsid w:val="00EE3B2A"/>
    <w:rsid w:val="00EE4BC9"/>
    <w:rsid w:val="00EF21E4"/>
    <w:rsid w:val="00EF25BA"/>
    <w:rsid w:val="00EF265C"/>
    <w:rsid w:val="00EF4C47"/>
    <w:rsid w:val="00EF5FC5"/>
    <w:rsid w:val="00F006EB"/>
    <w:rsid w:val="00F03CA0"/>
    <w:rsid w:val="00F073F3"/>
    <w:rsid w:val="00F13388"/>
    <w:rsid w:val="00F138F0"/>
    <w:rsid w:val="00F234E3"/>
    <w:rsid w:val="00F235D2"/>
    <w:rsid w:val="00F307EE"/>
    <w:rsid w:val="00F31019"/>
    <w:rsid w:val="00F3310A"/>
    <w:rsid w:val="00F33752"/>
    <w:rsid w:val="00F3419C"/>
    <w:rsid w:val="00F3576A"/>
    <w:rsid w:val="00F3656C"/>
    <w:rsid w:val="00F40890"/>
    <w:rsid w:val="00F413FA"/>
    <w:rsid w:val="00F43610"/>
    <w:rsid w:val="00F51142"/>
    <w:rsid w:val="00F53ED2"/>
    <w:rsid w:val="00F54D56"/>
    <w:rsid w:val="00F568BE"/>
    <w:rsid w:val="00F56C0C"/>
    <w:rsid w:val="00F64AAF"/>
    <w:rsid w:val="00F7523F"/>
    <w:rsid w:val="00F7540E"/>
    <w:rsid w:val="00F90781"/>
    <w:rsid w:val="00F9414F"/>
    <w:rsid w:val="00F94EE4"/>
    <w:rsid w:val="00F96AF8"/>
    <w:rsid w:val="00FA0F43"/>
    <w:rsid w:val="00FA419E"/>
    <w:rsid w:val="00FA5DE9"/>
    <w:rsid w:val="00FB01F1"/>
    <w:rsid w:val="00FB0766"/>
    <w:rsid w:val="00FB10BA"/>
    <w:rsid w:val="00FB3C1B"/>
    <w:rsid w:val="00FB688C"/>
    <w:rsid w:val="00FC14AC"/>
    <w:rsid w:val="00FC17A3"/>
    <w:rsid w:val="00FC292E"/>
    <w:rsid w:val="00FC3976"/>
    <w:rsid w:val="00FC47F5"/>
    <w:rsid w:val="00FC5E73"/>
    <w:rsid w:val="00FD0FA8"/>
    <w:rsid w:val="00FE28A7"/>
    <w:rsid w:val="00FE3795"/>
    <w:rsid w:val="00FF27D9"/>
    <w:rsid w:val="00FF4F97"/>
    <w:rsid w:val="00FF6F53"/>
    <w:rsid w:val="0A6527FD"/>
    <w:rsid w:val="0BBE5ED3"/>
    <w:rsid w:val="1117D11D"/>
    <w:rsid w:val="13C6206F"/>
    <w:rsid w:val="22D4C94A"/>
    <w:rsid w:val="27BB1166"/>
    <w:rsid w:val="31FFFB5C"/>
    <w:rsid w:val="419B1464"/>
    <w:rsid w:val="4D5F3492"/>
    <w:rsid w:val="593E294F"/>
    <w:rsid w:val="66772DDC"/>
    <w:rsid w:val="7C75B65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AE627D"/>
  <w15:docId w15:val="{B9614CD1-92F8-4A4B-A91D-69E1265AC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0"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2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iPriority="29"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iPriority="2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522"/>
    <w:pPr>
      <w:spacing w:before="60" w:after="60"/>
    </w:pPr>
    <w:rPr>
      <w:rFonts w:ascii="Calibri" w:hAnsi="Calibri"/>
      <w:sz w:val="26"/>
    </w:rPr>
  </w:style>
  <w:style w:type="paragraph" w:styleId="Heading1">
    <w:name w:val="heading 1"/>
    <w:basedOn w:val="Normal"/>
    <w:next w:val="Normal"/>
    <w:link w:val="Heading1Char"/>
    <w:uiPriority w:val="99"/>
    <w:rsid w:val="0048512D"/>
    <w:pPr>
      <w:keepNext/>
      <w:keepLines/>
      <w:spacing w:before="240"/>
      <w:outlineLvl w:val="0"/>
    </w:pPr>
    <w:rPr>
      <w:rFonts w:asciiTheme="majorHAnsi" w:eastAsiaTheme="majorEastAsia" w:hAnsiTheme="majorHAnsi" w:cstheme="majorBidi"/>
      <w:color w:val="BF2D00" w:themeColor="accent1" w:themeShade="BF"/>
      <w:sz w:val="32"/>
      <w:szCs w:val="32"/>
    </w:rPr>
  </w:style>
  <w:style w:type="paragraph" w:styleId="Heading2">
    <w:name w:val="heading 2"/>
    <w:basedOn w:val="Normal"/>
    <w:next w:val="Normal"/>
    <w:link w:val="Heading2Char"/>
    <w:uiPriority w:val="99"/>
    <w:unhideWhenUsed/>
    <w:rsid w:val="00225C72"/>
    <w:pPr>
      <w:keepNext/>
      <w:keepLines/>
      <w:spacing w:before="200"/>
      <w:outlineLvl w:val="1"/>
    </w:pPr>
    <w:rPr>
      <w:rFonts w:asciiTheme="majorHAnsi" w:eastAsiaTheme="majorEastAsia" w:hAnsiTheme="majorHAnsi" w:cstheme="majorBidi"/>
      <w:b/>
      <w:bCs/>
      <w:color w:val="FF3D00" w:themeColor="accent1"/>
      <w:szCs w:val="26"/>
    </w:rPr>
  </w:style>
  <w:style w:type="paragraph" w:styleId="Heading3">
    <w:name w:val="heading 3"/>
    <w:basedOn w:val="Normal"/>
    <w:next w:val="Normal"/>
    <w:link w:val="Heading3Char"/>
    <w:uiPriority w:val="99"/>
    <w:unhideWhenUsed/>
    <w:qFormat/>
    <w:rsid w:val="00447F02"/>
    <w:pPr>
      <w:keepNext/>
      <w:keepLines/>
      <w:spacing w:before="200"/>
      <w:outlineLvl w:val="2"/>
    </w:pPr>
    <w:rPr>
      <w:rFonts w:asciiTheme="majorHAnsi" w:eastAsiaTheme="majorEastAsia" w:hAnsiTheme="majorHAnsi" w:cstheme="majorBidi"/>
      <w:b/>
      <w:bCs/>
      <w:color w:val="FF3D00" w:themeColor="accent1"/>
    </w:rPr>
  </w:style>
  <w:style w:type="paragraph" w:styleId="Heading4">
    <w:name w:val="heading 4"/>
    <w:basedOn w:val="Normal"/>
    <w:next w:val="Normal"/>
    <w:link w:val="Heading4Char"/>
    <w:uiPriority w:val="99"/>
    <w:rsid w:val="006F6F05"/>
    <w:pPr>
      <w:keepLines/>
      <w:spacing w:before="240" w:after="120"/>
      <w:outlineLvl w:val="3"/>
    </w:pPr>
    <w:rPr>
      <w:rFonts w:ascii="Arial" w:eastAsia="Times New Roman" w:hAnsi="Arial" w:cs="Arial"/>
      <w:i/>
      <w:color w:val="000000"/>
      <w:sz w:val="24"/>
    </w:rPr>
  </w:style>
  <w:style w:type="paragraph" w:styleId="Heading5">
    <w:name w:val="heading 5"/>
    <w:basedOn w:val="Normal"/>
    <w:next w:val="Normal"/>
    <w:link w:val="Heading5Char"/>
    <w:uiPriority w:val="99"/>
    <w:rsid w:val="006F6F05"/>
    <w:pPr>
      <w:spacing w:before="240"/>
      <w:outlineLvl w:val="4"/>
    </w:pPr>
    <w:rPr>
      <w:rFonts w:eastAsia="Times New Roman" w:cs="Times New Roman"/>
      <w:b/>
      <w:bCs/>
      <w:i/>
      <w:iCs/>
      <w:szCs w:val="26"/>
    </w:rPr>
  </w:style>
  <w:style w:type="paragraph" w:styleId="Heading6">
    <w:name w:val="heading 6"/>
    <w:basedOn w:val="Normal"/>
    <w:next w:val="Normal"/>
    <w:link w:val="Heading6Char"/>
    <w:uiPriority w:val="99"/>
    <w:rsid w:val="006F6F05"/>
    <w:pPr>
      <w:spacing w:before="240"/>
      <w:outlineLvl w:val="5"/>
    </w:pPr>
    <w:rPr>
      <w:rFonts w:eastAsia="Times New Roman" w:cs="Times New Roman"/>
      <w:b/>
      <w:bCs/>
      <w:sz w:val="22"/>
      <w:szCs w:val="22"/>
    </w:rPr>
  </w:style>
  <w:style w:type="paragraph" w:styleId="Heading7">
    <w:name w:val="heading 7"/>
    <w:basedOn w:val="Normal"/>
    <w:next w:val="Normal"/>
    <w:link w:val="Heading7Char"/>
    <w:uiPriority w:val="99"/>
    <w:rsid w:val="006F6F05"/>
    <w:pPr>
      <w:spacing w:before="240"/>
      <w:outlineLvl w:val="6"/>
    </w:pPr>
    <w:rPr>
      <w:rFonts w:eastAsia="Times New Roman" w:cs="Times New Roman"/>
      <w:sz w:val="24"/>
    </w:rPr>
  </w:style>
  <w:style w:type="paragraph" w:styleId="Heading8">
    <w:name w:val="heading 8"/>
    <w:basedOn w:val="Normal"/>
    <w:next w:val="Normal"/>
    <w:link w:val="Heading8Char"/>
    <w:uiPriority w:val="99"/>
    <w:rsid w:val="006F6F05"/>
    <w:pPr>
      <w:spacing w:before="240"/>
      <w:outlineLvl w:val="7"/>
    </w:pPr>
    <w:rPr>
      <w:rFonts w:eastAsia="Times New Roman" w:cs="Times New Roman"/>
      <w:i/>
      <w:iCs/>
      <w:sz w:val="24"/>
    </w:rPr>
  </w:style>
  <w:style w:type="paragraph" w:styleId="Heading9">
    <w:name w:val="heading 9"/>
    <w:basedOn w:val="Normal"/>
    <w:next w:val="Normal"/>
    <w:link w:val="Heading9Char"/>
    <w:uiPriority w:val="99"/>
    <w:rsid w:val="006F6F05"/>
    <w:pPr>
      <w:spacing w:before="240"/>
      <w:outlineLvl w:val="8"/>
    </w:pPr>
    <w:rPr>
      <w:rFonts w:ascii="Cambria" w:eastAsia="Times New Roman"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1A10"/>
    <w:pPr>
      <w:tabs>
        <w:tab w:val="center" w:pos="4513"/>
        <w:tab w:val="right" w:pos="9026"/>
      </w:tabs>
    </w:pPr>
  </w:style>
  <w:style w:type="character" w:customStyle="1" w:styleId="HeaderChar">
    <w:name w:val="Header Char"/>
    <w:basedOn w:val="DefaultParagraphFont"/>
    <w:link w:val="Header"/>
    <w:uiPriority w:val="99"/>
    <w:rsid w:val="00DD1A10"/>
  </w:style>
  <w:style w:type="paragraph" w:styleId="Footer">
    <w:name w:val="footer"/>
    <w:basedOn w:val="Normal"/>
    <w:link w:val="FooterChar"/>
    <w:uiPriority w:val="99"/>
    <w:unhideWhenUsed/>
    <w:rsid w:val="00DD1A10"/>
    <w:pPr>
      <w:tabs>
        <w:tab w:val="center" w:pos="4513"/>
        <w:tab w:val="right" w:pos="9026"/>
      </w:tabs>
    </w:pPr>
  </w:style>
  <w:style w:type="character" w:customStyle="1" w:styleId="FooterChar">
    <w:name w:val="Footer Char"/>
    <w:basedOn w:val="DefaultParagraphFont"/>
    <w:link w:val="Footer"/>
    <w:uiPriority w:val="99"/>
    <w:rsid w:val="00DD1A10"/>
  </w:style>
  <w:style w:type="paragraph" w:customStyle="1" w:styleId="01-Titlebold">
    <w:name w:val="01-Title bold"/>
    <w:link w:val="01-TitleboldChar"/>
    <w:rsid w:val="0032050A"/>
    <w:pPr>
      <w:pBdr>
        <w:top w:val="single" w:sz="4" w:space="1" w:color="000000" w:themeColor="text1"/>
      </w:pBdr>
      <w:ind w:right="5536"/>
    </w:pPr>
    <w:rPr>
      <w:b/>
      <w:bCs/>
      <w:sz w:val="28"/>
      <w:szCs w:val="28"/>
    </w:rPr>
  </w:style>
  <w:style w:type="paragraph" w:customStyle="1" w:styleId="01b-TitleNormal">
    <w:name w:val="01b-Title Normal"/>
    <w:basedOn w:val="01-Titlebold"/>
    <w:rsid w:val="0032050A"/>
    <w:rPr>
      <w:b w:val="0"/>
      <w:bCs w:val="0"/>
    </w:rPr>
  </w:style>
  <w:style w:type="paragraph" w:customStyle="1" w:styleId="01c-date">
    <w:name w:val="01c-date"/>
    <w:basedOn w:val="01b-TitleNormal"/>
    <w:rsid w:val="0032050A"/>
    <w:pPr>
      <w:spacing w:before="200"/>
      <w:ind w:right="5534"/>
    </w:pPr>
    <w:rPr>
      <w:sz w:val="20"/>
      <w:szCs w:val="20"/>
    </w:rPr>
  </w:style>
  <w:style w:type="paragraph" w:customStyle="1" w:styleId="01-tablefirstlinewithpara">
    <w:name w:val="01-table first line with para"/>
    <w:link w:val="01-tablefirstlinewithparaChar"/>
    <w:rsid w:val="0033785E"/>
    <w:pPr>
      <w:pBdr>
        <w:top w:val="single" w:sz="4" w:space="1" w:color="FF3D00" w:themeColor="accent1"/>
        <w:between w:val="single" w:sz="4" w:space="1" w:color="FF3D00" w:themeColor="accent1"/>
      </w:pBdr>
      <w:tabs>
        <w:tab w:val="left" w:pos="3718"/>
      </w:tabs>
    </w:pPr>
    <w:rPr>
      <w:color w:val="000000" w:themeColor="text1"/>
      <w:sz w:val="20"/>
      <w:szCs w:val="20"/>
    </w:rPr>
  </w:style>
  <w:style w:type="paragraph" w:customStyle="1" w:styleId="02-table">
    <w:name w:val="02-table"/>
    <w:rsid w:val="0032050A"/>
    <w:pPr>
      <w:pBdr>
        <w:top w:val="single" w:sz="4" w:space="1" w:color="FF3D00" w:themeColor="accent1"/>
        <w:between w:val="single" w:sz="4" w:space="1" w:color="FF3D00" w:themeColor="accent1"/>
      </w:pBdr>
      <w:tabs>
        <w:tab w:val="left" w:pos="3718"/>
      </w:tabs>
      <w:ind w:left="1690"/>
    </w:pPr>
    <w:rPr>
      <w:color w:val="000000" w:themeColor="text1"/>
      <w:sz w:val="20"/>
      <w:szCs w:val="20"/>
    </w:rPr>
  </w:style>
  <w:style w:type="paragraph" w:customStyle="1" w:styleId="03-content1stlinewithparaspace">
    <w:name w:val="03-content 1st line with para space"/>
    <w:link w:val="03-content1stlinewithparaspaceChar"/>
    <w:rsid w:val="00A2295B"/>
    <w:pPr>
      <w:tabs>
        <w:tab w:val="left" w:pos="587"/>
      </w:tabs>
      <w:spacing w:before="300" w:line="280" w:lineRule="exact"/>
    </w:pPr>
    <w:rPr>
      <w:sz w:val="20"/>
      <w:szCs w:val="20"/>
    </w:rPr>
  </w:style>
  <w:style w:type="paragraph" w:customStyle="1" w:styleId="03-contentnopara">
    <w:name w:val="03-content no para"/>
    <w:basedOn w:val="03-content1stlinewithparaspace"/>
    <w:link w:val="03-contentnoparaChar"/>
    <w:rsid w:val="00A2295B"/>
    <w:pPr>
      <w:spacing w:before="0"/>
    </w:pPr>
  </w:style>
  <w:style w:type="paragraph" w:customStyle="1" w:styleId="04-titleblack">
    <w:name w:val="04-title black"/>
    <w:basedOn w:val="03-contentnopara"/>
    <w:link w:val="04-titleblackChar"/>
    <w:rsid w:val="00B37485"/>
    <w:pPr>
      <w:pBdr>
        <w:top w:val="single" w:sz="4" w:space="3" w:color="000000" w:themeColor="text1"/>
      </w:pBdr>
      <w:ind w:left="426" w:hanging="426"/>
    </w:pPr>
    <w:rPr>
      <w:b/>
      <w:bCs/>
      <w:sz w:val="28"/>
      <w:szCs w:val="28"/>
    </w:rPr>
  </w:style>
  <w:style w:type="paragraph" w:customStyle="1" w:styleId="Level2">
    <w:name w:val="Level 2"/>
    <w:basedOn w:val="03-contentnopara"/>
    <w:link w:val="Level2Char"/>
    <w:autoRedefine/>
    <w:qFormat/>
    <w:rsid w:val="00F31019"/>
    <w:pPr>
      <w:numPr>
        <w:ilvl w:val="1"/>
        <w:numId w:val="1"/>
      </w:numPr>
      <w:tabs>
        <w:tab w:val="clear" w:pos="587"/>
        <w:tab w:val="left" w:pos="709"/>
      </w:tabs>
      <w:spacing w:before="240" w:after="120"/>
      <w:outlineLvl w:val="0"/>
    </w:pPr>
    <w:rPr>
      <w:rFonts w:ascii="Calibri" w:hAnsi="Calibri"/>
      <w:color w:val="E30613"/>
      <w:sz w:val="32"/>
      <w:szCs w:val="28"/>
    </w:rPr>
  </w:style>
  <w:style w:type="paragraph" w:customStyle="1" w:styleId="Level5">
    <w:name w:val="Level 5"/>
    <w:basedOn w:val="Level4"/>
    <w:qFormat/>
    <w:rsid w:val="00455943"/>
    <w:pPr>
      <w:numPr>
        <w:ilvl w:val="4"/>
      </w:numPr>
    </w:pPr>
  </w:style>
  <w:style w:type="paragraph" w:customStyle="1" w:styleId="dText">
    <w:name w:val="(d) Text"/>
    <w:basedOn w:val="Level2"/>
    <w:rsid w:val="004E467E"/>
    <w:pPr>
      <w:numPr>
        <w:ilvl w:val="0"/>
        <w:numId w:val="0"/>
      </w:numPr>
      <w:tabs>
        <w:tab w:val="num" w:pos="709"/>
      </w:tabs>
      <w:spacing w:before="0"/>
      <w:ind w:left="709" w:hanging="709"/>
    </w:pPr>
    <w:rPr>
      <w:color w:val="auto"/>
      <w:sz w:val="20"/>
      <w:szCs w:val="20"/>
    </w:rPr>
  </w:style>
  <w:style w:type="paragraph" w:customStyle="1" w:styleId="Level3">
    <w:name w:val="Level 3"/>
    <w:basedOn w:val="Level2"/>
    <w:qFormat/>
    <w:rsid w:val="001E3378"/>
    <w:pPr>
      <w:numPr>
        <w:ilvl w:val="2"/>
      </w:numPr>
      <w:tabs>
        <w:tab w:val="clear" w:pos="709"/>
      </w:tabs>
    </w:pPr>
    <w:rPr>
      <w:b/>
      <w:color w:val="auto"/>
      <w:sz w:val="26"/>
    </w:rPr>
  </w:style>
  <w:style w:type="character" w:customStyle="1" w:styleId="Heading1Char">
    <w:name w:val="Heading 1 Char"/>
    <w:basedOn w:val="DefaultParagraphFont"/>
    <w:link w:val="Heading1"/>
    <w:uiPriority w:val="9"/>
    <w:rsid w:val="00583902"/>
    <w:rPr>
      <w:rFonts w:asciiTheme="majorHAnsi" w:eastAsiaTheme="majorEastAsia" w:hAnsiTheme="majorHAnsi" w:cstheme="majorBidi"/>
      <w:color w:val="BF2D00" w:themeColor="accent1" w:themeShade="BF"/>
      <w:sz w:val="32"/>
      <w:szCs w:val="32"/>
    </w:rPr>
  </w:style>
  <w:style w:type="paragraph" w:customStyle="1" w:styleId="BasicParagraph">
    <w:name w:val="[Basic Paragraph]"/>
    <w:basedOn w:val="Normal"/>
    <w:link w:val="BasicParagraphChar"/>
    <w:uiPriority w:val="99"/>
    <w:rsid w:val="005E0C6E"/>
    <w:pPr>
      <w:widowControl w:val="0"/>
      <w:autoSpaceDE w:val="0"/>
      <w:autoSpaceDN w:val="0"/>
      <w:adjustRightInd w:val="0"/>
      <w:spacing w:line="288" w:lineRule="auto"/>
      <w:textAlignment w:val="center"/>
    </w:pPr>
    <w:rPr>
      <w:rFonts w:ascii="MinionPro-Regular" w:hAnsi="MinionPro-Regular" w:cs="MinionPro-Regular"/>
      <w:color w:val="000000"/>
    </w:rPr>
  </w:style>
  <w:style w:type="table" w:styleId="TableGrid">
    <w:name w:val="Table Grid"/>
    <w:basedOn w:val="TableNormal"/>
    <w:uiPriority w:val="99"/>
    <w:rsid w:val="005E0C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29"/>
    <w:unhideWhenUsed/>
    <w:rsid w:val="001F287E"/>
  </w:style>
  <w:style w:type="paragraph" w:styleId="TOC1">
    <w:name w:val="toc 1"/>
    <w:basedOn w:val="Normal"/>
    <w:next w:val="Normal"/>
    <w:link w:val="TOC1Char"/>
    <w:autoRedefine/>
    <w:uiPriority w:val="39"/>
    <w:unhideWhenUsed/>
    <w:rsid w:val="0007658C"/>
    <w:pPr>
      <w:tabs>
        <w:tab w:val="left" w:pos="851"/>
        <w:tab w:val="right" w:pos="10348"/>
      </w:tabs>
      <w:spacing w:before="120"/>
      <w:ind w:left="851" w:right="192" w:hanging="709"/>
    </w:pPr>
    <w:rPr>
      <w:rFonts w:cstheme="minorHAnsi"/>
      <w:bCs/>
      <w:caps/>
      <w:szCs w:val="20"/>
    </w:rPr>
  </w:style>
  <w:style w:type="paragraph" w:styleId="TOC2">
    <w:name w:val="toc 2"/>
    <w:basedOn w:val="Normal"/>
    <w:next w:val="Normal"/>
    <w:autoRedefine/>
    <w:unhideWhenUsed/>
    <w:rsid w:val="00364EFF"/>
    <w:pPr>
      <w:tabs>
        <w:tab w:val="left" w:pos="709"/>
        <w:tab w:val="right" w:pos="4253"/>
      </w:tabs>
      <w:ind w:left="709" w:right="6287" w:hanging="709"/>
    </w:pPr>
    <w:rPr>
      <w:rFonts w:cstheme="minorHAnsi"/>
      <w:b/>
      <w:smallCaps/>
      <w:color w:val="808080" w:themeColor="background1" w:themeShade="80"/>
      <w:sz w:val="20"/>
      <w:szCs w:val="20"/>
    </w:rPr>
  </w:style>
  <w:style w:type="paragraph" w:styleId="TOC3">
    <w:name w:val="toc 3"/>
    <w:basedOn w:val="Normal"/>
    <w:next w:val="Normal"/>
    <w:autoRedefine/>
    <w:unhideWhenUsed/>
    <w:rsid w:val="00364EFF"/>
    <w:pPr>
      <w:tabs>
        <w:tab w:val="left" w:pos="709"/>
        <w:tab w:val="right" w:pos="4253"/>
      </w:tabs>
      <w:ind w:left="709" w:right="6287" w:hanging="709"/>
    </w:pPr>
    <w:rPr>
      <w:rFonts w:cstheme="minorHAnsi"/>
      <w:b/>
      <w:iCs/>
      <w:smallCaps/>
      <w:color w:val="808080" w:themeColor="background1" w:themeShade="80"/>
      <w:sz w:val="20"/>
      <w:szCs w:val="20"/>
    </w:rPr>
  </w:style>
  <w:style w:type="paragraph" w:styleId="TOC4">
    <w:name w:val="toc 4"/>
    <w:basedOn w:val="Normal"/>
    <w:next w:val="Normal"/>
    <w:autoRedefine/>
    <w:uiPriority w:val="39"/>
    <w:unhideWhenUsed/>
    <w:rsid w:val="00225C72"/>
    <w:pPr>
      <w:ind w:left="720"/>
    </w:pPr>
    <w:rPr>
      <w:rFonts w:cstheme="minorHAnsi"/>
      <w:sz w:val="18"/>
      <w:szCs w:val="18"/>
    </w:rPr>
  </w:style>
  <w:style w:type="paragraph" w:styleId="TOC5">
    <w:name w:val="toc 5"/>
    <w:basedOn w:val="Normal"/>
    <w:next w:val="Normal"/>
    <w:autoRedefine/>
    <w:unhideWhenUsed/>
    <w:rsid w:val="00225C72"/>
    <w:pPr>
      <w:ind w:left="960"/>
    </w:pPr>
    <w:rPr>
      <w:rFonts w:cstheme="minorHAnsi"/>
      <w:sz w:val="18"/>
      <w:szCs w:val="18"/>
    </w:rPr>
  </w:style>
  <w:style w:type="paragraph" w:styleId="TOC6">
    <w:name w:val="toc 6"/>
    <w:basedOn w:val="Normal"/>
    <w:next w:val="Normal"/>
    <w:autoRedefine/>
    <w:uiPriority w:val="99"/>
    <w:unhideWhenUsed/>
    <w:rsid w:val="00225C72"/>
    <w:pPr>
      <w:ind w:left="1200"/>
    </w:pPr>
    <w:rPr>
      <w:rFonts w:cstheme="minorHAnsi"/>
      <w:sz w:val="18"/>
      <w:szCs w:val="18"/>
    </w:rPr>
  </w:style>
  <w:style w:type="paragraph" w:styleId="TOC7">
    <w:name w:val="toc 7"/>
    <w:basedOn w:val="Normal"/>
    <w:next w:val="Normal"/>
    <w:autoRedefine/>
    <w:uiPriority w:val="99"/>
    <w:unhideWhenUsed/>
    <w:rsid w:val="00225C72"/>
    <w:pPr>
      <w:ind w:left="1440"/>
    </w:pPr>
    <w:rPr>
      <w:rFonts w:cstheme="minorHAnsi"/>
      <w:sz w:val="18"/>
      <w:szCs w:val="18"/>
    </w:rPr>
  </w:style>
  <w:style w:type="paragraph" w:styleId="TOC8">
    <w:name w:val="toc 8"/>
    <w:basedOn w:val="Normal"/>
    <w:next w:val="Normal"/>
    <w:autoRedefine/>
    <w:uiPriority w:val="99"/>
    <w:unhideWhenUsed/>
    <w:rsid w:val="00225C72"/>
    <w:pPr>
      <w:ind w:left="1680"/>
    </w:pPr>
    <w:rPr>
      <w:rFonts w:cstheme="minorHAnsi"/>
      <w:sz w:val="18"/>
      <w:szCs w:val="18"/>
    </w:rPr>
  </w:style>
  <w:style w:type="paragraph" w:styleId="TOC9">
    <w:name w:val="toc 9"/>
    <w:basedOn w:val="Normal"/>
    <w:next w:val="Normal"/>
    <w:autoRedefine/>
    <w:uiPriority w:val="99"/>
    <w:unhideWhenUsed/>
    <w:rsid w:val="00225C72"/>
    <w:pPr>
      <w:ind w:left="1920"/>
    </w:pPr>
    <w:rPr>
      <w:rFonts w:cstheme="minorHAnsi"/>
      <w:sz w:val="18"/>
      <w:szCs w:val="18"/>
    </w:rPr>
  </w:style>
  <w:style w:type="paragraph" w:customStyle="1" w:styleId="Level1">
    <w:name w:val="Level 1"/>
    <w:basedOn w:val="04-titleblack"/>
    <w:link w:val="Level1Char"/>
    <w:qFormat/>
    <w:rsid w:val="00F31019"/>
    <w:pPr>
      <w:numPr>
        <w:numId w:val="1"/>
      </w:numPr>
      <w:tabs>
        <w:tab w:val="clear" w:pos="587"/>
        <w:tab w:val="left" w:pos="0"/>
      </w:tabs>
      <w:spacing w:before="360" w:after="240"/>
    </w:pPr>
    <w:rPr>
      <w:rFonts w:ascii="Calibri" w:hAnsi="Calibri"/>
      <w:color w:val="E30613"/>
      <w:sz w:val="32"/>
    </w:rPr>
  </w:style>
  <w:style w:type="paragraph" w:styleId="DocumentMap">
    <w:name w:val="Document Map"/>
    <w:basedOn w:val="Normal"/>
    <w:link w:val="DocumentMapChar"/>
    <w:uiPriority w:val="99"/>
    <w:semiHidden/>
    <w:unhideWhenUsed/>
    <w:rsid w:val="00225C72"/>
    <w:rPr>
      <w:rFonts w:ascii="Tahoma" w:hAnsi="Tahoma" w:cs="Tahoma"/>
      <w:sz w:val="16"/>
      <w:szCs w:val="16"/>
    </w:rPr>
  </w:style>
  <w:style w:type="character" w:customStyle="1" w:styleId="03-content1stlinewithparaspaceChar">
    <w:name w:val="03-content 1st line with para space Char"/>
    <w:basedOn w:val="DefaultParagraphFont"/>
    <w:link w:val="03-content1stlinewithparaspace"/>
    <w:rsid w:val="00225C72"/>
    <w:rPr>
      <w:sz w:val="20"/>
      <w:szCs w:val="20"/>
    </w:rPr>
  </w:style>
  <w:style w:type="character" w:customStyle="1" w:styleId="03-contentnoparaChar">
    <w:name w:val="03-content no para Char"/>
    <w:basedOn w:val="03-content1stlinewithparaspaceChar"/>
    <w:link w:val="03-contentnopara"/>
    <w:rsid w:val="00225C72"/>
    <w:rPr>
      <w:sz w:val="20"/>
      <w:szCs w:val="20"/>
    </w:rPr>
  </w:style>
  <w:style w:type="character" w:customStyle="1" w:styleId="04-titleblackChar">
    <w:name w:val="04-title black Char"/>
    <w:basedOn w:val="03-contentnoparaChar"/>
    <w:link w:val="04-titleblack"/>
    <w:rsid w:val="00225C72"/>
    <w:rPr>
      <w:b/>
      <w:bCs/>
      <w:sz w:val="28"/>
      <w:szCs w:val="28"/>
    </w:rPr>
  </w:style>
  <w:style w:type="character" w:customStyle="1" w:styleId="Level1Char">
    <w:name w:val="Level 1 Char"/>
    <w:basedOn w:val="04-titleblackChar"/>
    <w:link w:val="Level1"/>
    <w:rsid w:val="00F31019"/>
    <w:rPr>
      <w:rFonts w:ascii="Calibri" w:hAnsi="Calibri"/>
      <w:b/>
      <w:bCs/>
      <w:color w:val="E30613"/>
      <w:sz w:val="32"/>
      <w:szCs w:val="28"/>
    </w:rPr>
  </w:style>
  <w:style w:type="character" w:customStyle="1" w:styleId="DocumentMapChar">
    <w:name w:val="Document Map Char"/>
    <w:basedOn w:val="DefaultParagraphFont"/>
    <w:link w:val="DocumentMap"/>
    <w:rsid w:val="00225C72"/>
    <w:rPr>
      <w:rFonts w:ascii="Tahoma" w:hAnsi="Tahoma" w:cs="Tahoma"/>
      <w:sz w:val="16"/>
      <w:szCs w:val="16"/>
    </w:rPr>
  </w:style>
  <w:style w:type="character" w:styleId="Hyperlink">
    <w:name w:val="Hyperlink"/>
    <w:basedOn w:val="DefaultParagraphFont"/>
    <w:uiPriority w:val="99"/>
    <w:unhideWhenUsed/>
    <w:rsid w:val="00225C72"/>
    <w:rPr>
      <w:color w:val="000000" w:themeColor="hyperlink"/>
      <w:u w:val="single"/>
    </w:rPr>
  </w:style>
  <w:style w:type="character" w:customStyle="1" w:styleId="Heading2Char">
    <w:name w:val="Heading 2 Char"/>
    <w:basedOn w:val="DefaultParagraphFont"/>
    <w:link w:val="Heading2"/>
    <w:uiPriority w:val="99"/>
    <w:rsid w:val="00225C72"/>
    <w:rPr>
      <w:rFonts w:asciiTheme="majorHAnsi" w:eastAsiaTheme="majorEastAsia" w:hAnsiTheme="majorHAnsi" w:cstheme="majorBidi"/>
      <w:b/>
      <w:bCs/>
      <w:color w:val="FF3D00" w:themeColor="accent1"/>
      <w:sz w:val="26"/>
      <w:szCs w:val="26"/>
    </w:rPr>
  </w:style>
  <w:style w:type="character" w:customStyle="1" w:styleId="Heading3Char">
    <w:name w:val="Heading 3 Char"/>
    <w:basedOn w:val="DefaultParagraphFont"/>
    <w:link w:val="Heading3"/>
    <w:uiPriority w:val="9"/>
    <w:semiHidden/>
    <w:rsid w:val="00447F02"/>
    <w:rPr>
      <w:rFonts w:asciiTheme="majorHAnsi" w:eastAsiaTheme="majorEastAsia" w:hAnsiTheme="majorHAnsi" w:cstheme="majorBidi"/>
      <w:b/>
      <w:bCs/>
      <w:color w:val="FF3D00" w:themeColor="accent1"/>
    </w:rPr>
  </w:style>
  <w:style w:type="paragraph" w:styleId="BalloonText">
    <w:name w:val="Balloon Text"/>
    <w:basedOn w:val="Normal"/>
    <w:link w:val="BalloonTextChar"/>
    <w:uiPriority w:val="99"/>
    <w:semiHidden/>
    <w:unhideWhenUsed/>
    <w:rsid w:val="00996848"/>
    <w:rPr>
      <w:rFonts w:ascii="Tahoma" w:hAnsi="Tahoma" w:cs="Tahoma"/>
      <w:sz w:val="16"/>
      <w:szCs w:val="16"/>
    </w:rPr>
  </w:style>
  <w:style w:type="character" w:customStyle="1" w:styleId="BalloonTextChar">
    <w:name w:val="Balloon Text Char"/>
    <w:basedOn w:val="DefaultParagraphFont"/>
    <w:link w:val="BalloonText"/>
    <w:uiPriority w:val="99"/>
    <w:semiHidden/>
    <w:rsid w:val="00996848"/>
    <w:rPr>
      <w:rFonts w:ascii="Tahoma" w:hAnsi="Tahoma" w:cs="Tahoma"/>
      <w:sz w:val="16"/>
      <w:szCs w:val="16"/>
    </w:rPr>
  </w:style>
  <w:style w:type="paragraph" w:customStyle="1" w:styleId="Level4">
    <w:name w:val="Level 4"/>
    <w:basedOn w:val="Normal"/>
    <w:link w:val="Level4Char"/>
    <w:qFormat/>
    <w:rsid w:val="00B91522"/>
    <w:pPr>
      <w:numPr>
        <w:ilvl w:val="3"/>
        <w:numId w:val="1"/>
      </w:numPr>
      <w:spacing w:after="160" w:line="259" w:lineRule="auto"/>
    </w:pPr>
    <w:rPr>
      <w:rFonts w:cstheme="minorHAnsi"/>
      <w:szCs w:val="20"/>
      <w:lang w:val="en-US"/>
    </w:rPr>
  </w:style>
  <w:style w:type="numbering" w:customStyle="1" w:styleId="Headings">
    <w:name w:val="Headings"/>
    <w:uiPriority w:val="99"/>
    <w:rsid w:val="0048512D"/>
    <w:pPr>
      <w:numPr>
        <w:numId w:val="2"/>
      </w:numPr>
    </w:pPr>
  </w:style>
  <w:style w:type="character" w:customStyle="1" w:styleId="Level4Char">
    <w:name w:val="Level 4 Char"/>
    <w:basedOn w:val="DefaultParagraphFont"/>
    <w:link w:val="Level4"/>
    <w:rsid w:val="00B91522"/>
    <w:rPr>
      <w:rFonts w:ascii="Calibri" w:hAnsi="Calibri" w:cstheme="minorHAnsi"/>
      <w:sz w:val="26"/>
      <w:szCs w:val="20"/>
      <w:lang w:val="en-US"/>
    </w:rPr>
  </w:style>
  <w:style w:type="numbering" w:customStyle="1" w:styleId="TfWNumbers">
    <w:name w:val="TfW Numbers"/>
    <w:uiPriority w:val="99"/>
    <w:rsid w:val="00A51E1C"/>
    <w:pPr>
      <w:numPr>
        <w:numId w:val="3"/>
      </w:numPr>
    </w:pPr>
  </w:style>
  <w:style w:type="paragraph" w:customStyle="1" w:styleId="NormalHeader">
    <w:name w:val="Normal Header"/>
    <w:basedOn w:val="BasicParagraph"/>
    <w:link w:val="BoldHeadingChar"/>
    <w:qFormat/>
    <w:rsid w:val="00B91522"/>
    <w:pPr>
      <w:spacing w:before="240"/>
    </w:pPr>
    <w:rPr>
      <w:rFonts w:ascii="Calibri" w:hAnsi="Calibri"/>
      <w:b/>
      <w:sz w:val="28"/>
    </w:rPr>
  </w:style>
  <w:style w:type="paragraph" w:customStyle="1" w:styleId="RptTableHeader">
    <w:name w:val="RptTable Header"/>
    <w:basedOn w:val="BasicParagraph"/>
    <w:link w:val="RptTableHeaderChar"/>
    <w:qFormat/>
    <w:rsid w:val="00B91522"/>
    <w:rPr>
      <w:rFonts w:ascii="Calibri" w:hAnsi="Calibri"/>
      <w:b/>
      <w:color w:val="FFFFFF" w:themeColor="background1"/>
    </w:rPr>
  </w:style>
  <w:style w:type="character" w:customStyle="1" w:styleId="BasicParagraphChar">
    <w:name w:val="[Basic Paragraph] Char"/>
    <w:basedOn w:val="DefaultParagraphFont"/>
    <w:link w:val="BasicParagraph"/>
    <w:uiPriority w:val="99"/>
    <w:rsid w:val="000F0B4E"/>
    <w:rPr>
      <w:rFonts w:ascii="MinionPro-Regular" w:hAnsi="MinionPro-Regular" w:cs="MinionPro-Regular"/>
      <w:color w:val="000000"/>
      <w:sz w:val="22"/>
    </w:rPr>
  </w:style>
  <w:style w:type="character" w:customStyle="1" w:styleId="BoldHeadingChar">
    <w:name w:val="Bold Heading Char"/>
    <w:basedOn w:val="BasicParagraphChar"/>
    <w:link w:val="NormalHeader"/>
    <w:rsid w:val="00B91522"/>
    <w:rPr>
      <w:rFonts w:ascii="Calibri" w:hAnsi="Calibri" w:cs="MinionPro-Regular"/>
      <w:b/>
      <w:color w:val="000000"/>
      <w:sz w:val="28"/>
    </w:rPr>
  </w:style>
  <w:style w:type="character" w:customStyle="1" w:styleId="RptTableHeaderChar">
    <w:name w:val="RptTable Header Char"/>
    <w:basedOn w:val="BasicParagraphChar"/>
    <w:link w:val="RptTableHeader"/>
    <w:rsid w:val="00B91522"/>
    <w:rPr>
      <w:rFonts w:ascii="Calibri" w:hAnsi="Calibri" w:cs="MinionPro-Regular"/>
      <w:b/>
      <w:color w:val="FFFFFF" w:themeColor="background1"/>
      <w:sz w:val="26"/>
    </w:rPr>
  </w:style>
  <w:style w:type="paragraph" w:customStyle="1" w:styleId="Level6">
    <w:name w:val="Level 6"/>
    <w:basedOn w:val="Level4"/>
    <w:link w:val="Level6Char"/>
    <w:qFormat/>
    <w:rsid w:val="00455943"/>
    <w:pPr>
      <w:numPr>
        <w:ilvl w:val="5"/>
      </w:numPr>
    </w:pPr>
  </w:style>
  <w:style w:type="paragraph" w:customStyle="1" w:styleId="Level7">
    <w:name w:val="Level 7"/>
    <w:basedOn w:val="Level4"/>
    <w:link w:val="Level7Char"/>
    <w:qFormat/>
    <w:rsid w:val="00455943"/>
    <w:pPr>
      <w:numPr>
        <w:ilvl w:val="6"/>
      </w:numPr>
    </w:pPr>
  </w:style>
  <w:style w:type="character" w:customStyle="1" w:styleId="Level6Char">
    <w:name w:val="Level 6 Char"/>
    <w:basedOn w:val="Level4Char"/>
    <w:link w:val="Level6"/>
    <w:rsid w:val="00455943"/>
    <w:rPr>
      <w:rFonts w:ascii="Calibri" w:hAnsi="Calibri" w:cstheme="minorHAnsi"/>
      <w:sz w:val="26"/>
      <w:szCs w:val="20"/>
      <w:lang w:val="en-US"/>
    </w:rPr>
  </w:style>
  <w:style w:type="paragraph" w:customStyle="1" w:styleId="Level8">
    <w:name w:val="Level 8"/>
    <w:basedOn w:val="Level4"/>
    <w:link w:val="Level8Char"/>
    <w:qFormat/>
    <w:rsid w:val="00455943"/>
    <w:pPr>
      <w:numPr>
        <w:ilvl w:val="7"/>
      </w:numPr>
    </w:pPr>
  </w:style>
  <w:style w:type="character" w:customStyle="1" w:styleId="Level7Char">
    <w:name w:val="Level 7 Char"/>
    <w:basedOn w:val="Level4Char"/>
    <w:link w:val="Level7"/>
    <w:rsid w:val="00455943"/>
    <w:rPr>
      <w:rFonts w:ascii="Calibri" w:hAnsi="Calibri" w:cstheme="minorHAnsi"/>
      <w:sz w:val="26"/>
      <w:szCs w:val="20"/>
      <w:lang w:val="en-US"/>
    </w:rPr>
  </w:style>
  <w:style w:type="paragraph" w:customStyle="1" w:styleId="Level9">
    <w:name w:val="Level 9"/>
    <w:basedOn w:val="Level4"/>
    <w:link w:val="Level9Char"/>
    <w:qFormat/>
    <w:rsid w:val="00C33EBE"/>
    <w:pPr>
      <w:numPr>
        <w:ilvl w:val="8"/>
      </w:numPr>
    </w:pPr>
  </w:style>
  <w:style w:type="character" w:customStyle="1" w:styleId="Level8Char">
    <w:name w:val="Level 8 Char"/>
    <w:basedOn w:val="Level4Char"/>
    <w:link w:val="Level8"/>
    <w:rsid w:val="00455943"/>
    <w:rPr>
      <w:rFonts w:ascii="Calibri" w:hAnsi="Calibri" w:cstheme="minorHAnsi"/>
      <w:sz w:val="26"/>
      <w:szCs w:val="20"/>
      <w:lang w:val="en-US"/>
    </w:rPr>
  </w:style>
  <w:style w:type="character" w:customStyle="1" w:styleId="Level9Char">
    <w:name w:val="Level 9 Char"/>
    <w:basedOn w:val="Level4Char"/>
    <w:link w:val="Level9"/>
    <w:rsid w:val="00C33EBE"/>
    <w:rPr>
      <w:rFonts w:ascii="Calibri" w:hAnsi="Calibri" w:cstheme="minorHAnsi"/>
      <w:sz w:val="26"/>
      <w:szCs w:val="20"/>
      <w:lang w:val="en-US"/>
    </w:rPr>
  </w:style>
  <w:style w:type="paragraph" w:customStyle="1" w:styleId="LineHeader">
    <w:name w:val="LineHeader"/>
    <w:basedOn w:val="01-Titlebold"/>
    <w:link w:val="LineHeaderChar1"/>
    <w:qFormat/>
    <w:rsid w:val="001E3378"/>
    <w:pPr>
      <w:pBdr>
        <w:top w:val="single" w:sz="4" w:space="3" w:color="000000" w:themeColor="text1"/>
      </w:pBdr>
      <w:spacing w:after="120"/>
      <w:ind w:right="5534"/>
    </w:pPr>
    <w:rPr>
      <w:rFonts w:ascii="Calibri" w:hAnsi="Calibri"/>
    </w:rPr>
  </w:style>
  <w:style w:type="paragraph" w:customStyle="1" w:styleId="ReportTitle">
    <w:name w:val="Report Title"/>
    <w:basedOn w:val="LineHeader"/>
    <w:link w:val="ReportTitleChar"/>
    <w:qFormat/>
    <w:rsid w:val="003F7810"/>
    <w:rPr>
      <w:b w:val="0"/>
    </w:rPr>
  </w:style>
  <w:style w:type="character" w:customStyle="1" w:styleId="01-TitleboldChar">
    <w:name w:val="01-Title bold Char"/>
    <w:basedOn w:val="DefaultParagraphFont"/>
    <w:link w:val="01-Titlebold"/>
    <w:rsid w:val="00DD77C9"/>
    <w:rPr>
      <w:b/>
      <w:bCs/>
      <w:sz w:val="28"/>
      <w:szCs w:val="28"/>
    </w:rPr>
  </w:style>
  <w:style w:type="character" w:customStyle="1" w:styleId="LineHeaderChar">
    <w:name w:val="LineHeader Char"/>
    <w:basedOn w:val="01-TitleboldChar"/>
    <w:rsid w:val="00DD77C9"/>
    <w:rPr>
      <w:b/>
      <w:bCs/>
      <w:sz w:val="28"/>
      <w:szCs w:val="28"/>
    </w:rPr>
  </w:style>
  <w:style w:type="paragraph" w:customStyle="1" w:styleId="ReportBox">
    <w:name w:val="ReportBox"/>
    <w:basedOn w:val="01-tablefirstlinewithpara"/>
    <w:link w:val="frontpageboxChar"/>
    <w:qFormat/>
    <w:rsid w:val="00B91522"/>
    <w:pPr>
      <w:pBdr>
        <w:top w:val="single" w:sz="4" w:space="5" w:color="000000" w:themeColor="text1"/>
        <w:between w:val="single" w:sz="4" w:space="5" w:color="000000" w:themeColor="text1"/>
      </w:pBdr>
      <w:tabs>
        <w:tab w:val="clear" w:pos="3718"/>
        <w:tab w:val="left" w:pos="2013"/>
      </w:tabs>
      <w:spacing w:after="30"/>
    </w:pPr>
    <w:rPr>
      <w:rFonts w:ascii="Calibri" w:hAnsi="Calibri"/>
      <w:sz w:val="26"/>
    </w:rPr>
  </w:style>
  <w:style w:type="character" w:customStyle="1" w:styleId="LineHeaderChar1">
    <w:name w:val="LineHeader Char1"/>
    <w:basedOn w:val="01-TitleboldChar"/>
    <w:link w:val="LineHeader"/>
    <w:rsid w:val="001E3378"/>
    <w:rPr>
      <w:rFonts w:ascii="Calibri" w:hAnsi="Calibri"/>
      <w:b/>
      <w:bCs/>
      <w:sz w:val="28"/>
      <w:szCs w:val="28"/>
    </w:rPr>
  </w:style>
  <w:style w:type="character" w:customStyle="1" w:styleId="ReportTitleChar">
    <w:name w:val="Report Title Char"/>
    <w:basedOn w:val="LineHeaderChar1"/>
    <w:link w:val="ReportTitle"/>
    <w:rsid w:val="003F7810"/>
    <w:rPr>
      <w:rFonts w:ascii="Gill Sans MT" w:hAnsi="Gill Sans MT"/>
      <w:b/>
      <w:bCs/>
      <w:sz w:val="28"/>
      <w:szCs w:val="28"/>
    </w:rPr>
  </w:style>
  <w:style w:type="paragraph" w:customStyle="1" w:styleId="ReportContent">
    <w:name w:val="Report Content"/>
    <w:basedOn w:val="TOC1"/>
    <w:link w:val="ReportContentChar"/>
    <w:qFormat/>
    <w:rsid w:val="00DD77C9"/>
    <w:rPr>
      <w:noProof/>
    </w:rPr>
  </w:style>
  <w:style w:type="character" w:customStyle="1" w:styleId="01-tablefirstlinewithparaChar">
    <w:name w:val="01-table first line with para Char"/>
    <w:basedOn w:val="DefaultParagraphFont"/>
    <w:link w:val="01-tablefirstlinewithpara"/>
    <w:rsid w:val="00DD77C9"/>
    <w:rPr>
      <w:color w:val="000000" w:themeColor="text1"/>
      <w:sz w:val="20"/>
      <w:szCs w:val="20"/>
    </w:rPr>
  </w:style>
  <w:style w:type="character" w:customStyle="1" w:styleId="frontpageboxChar">
    <w:name w:val="frontpage box Char"/>
    <w:basedOn w:val="01-tablefirstlinewithparaChar"/>
    <w:link w:val="ReportBox"/>
    <w:rsid w:val="00B91522"/>
    <w:rPr>
      <w:rFonts w:ascii="Calibri" w:hAnsi="Calibri"/>
      <w:color w:val="000000" w:themeColor="text1"/>
      <w:sz w:val="26"/>
      <w:szCs w:val="20"/>
    </w:rPr>
  </w:style>
  <w:style w:type="character" w:customStyle="1" w:styleId="TOC1Char">
    <w:name w:val="TOC 1 Char"/>
    <w:basedOn w:val="DefaultParagraphFont"/>
    <w:link w:val="TOC1"/>
    <w:uiPriority w:val="39"/>
    <w:rsid w:val="0007658C"/>
    <w:rPr>
      <w:rFonts w:ascii="Calibri" w:hAnsi="Calibri" w:cstheme="minorHAnsi"/>
      <w:bCs/>
      <w:caps/>
      <w:sz w:val="26"/>
      <w:szCs w:val="20"/>
    </w:rPr>
  </w:style>
  <w:style w:type="character" w:customStyle="1" w:styleId="ReportContentChar">
    <w:name w:val="Report Content Char"/>
    <w:basedOn w:val="TOC1Char"/>
    <w:link w:val="ReportContent"/>
    <w:rsid w:val="00DD77C9"/>
    <w:rPr>
      <w:rFonts w:ascii="Gill Sans MT" w:hAnsi="Gill Sans MT" w:cstheme="minorHAnsi"/>
      <w:bCs/>
      <w:caps/>
      <w:sz w:val="22"/>
      <w:szCs w:val="20"/>
    </w:rPr>
  </w:style>
  <w:style w:type="paragraph" w:customStyle="1" w:styleId="RprtPageNr">
    <w:name w:val="Rprt PageNr"/>
    <w:basedOn w:val="Footer"/>
    <w:link w:val="RprtPageNrChar"/>
    <w:qFormat/>
    <w:rsid w:val="000F2789"/>
    <w:pPr>
      <w:jc w:val="right"/>
    </w:pPr>
    <w:rPr>
      <w:szCs w:val="20"/>
    </w:rPr>
  </w:style>
  <w:style w:type="paragraph" w:customStyle="1" w:styleId="RptFooterW">
    <w:name w:val="RptFooterW"/>
    <w:basedOn w:val="Normal"/>
    <w:link w:val="RptFooterWChar"/>
    <w:qFormat/>
    <w:rsid w:val="000F2789"/>
    <w:pPr>
      <w:jc w:val="center"/>
    </w:pPr>
  </w:style>
  <w:style w:type="character" w:customStyle="1" w:styleId="RprtPageNrChar">
    <w:name w:val="Rprt PageNr Char"/>
    <w:basedOn w:val="FooterChar"/>
    <w:link w:val="RprtPageNr"/>
    <w:rsid w:val="000F2789"/>
    <w:rPr>
      <w:rFonts w:ascii="Gill Sans MT" w:hAnsi="Gill Sans MT"/>
      <w:sz w:val="22"/>
      <w:szCs w:val="20"/>
    </w:rPr>
  </w:style>
  <w:style w:type="paragraph" w:customStyle="1" w:styleId="RptFooterE">
    <w:name w:val="RptFooterE"/>
    <w:basedOn w:val="Normal"/>
    <w:link w:val="RptFooterEChar"/>
    <w:qFormat/>
    <w:rsid w:val="00B91522"/>
    <w:pPr>
      <w:jc w:val="center"/>
    </w:pPr>
    <w:rPr>
      <w:color w:val="808080" w:themeColor="background1" w:themeShade="80"/>
    </w:rPr>
  </w:style>
  <w:style w:type="character" w:customStyle="1" w:styleId="RptFooterWChar">
    <w:name w:val="RptFooterW Char"/>
    <w:basedOn w:val="DefaultParagraphFont"/>
    <w:link w:val="RptFooterW"/>
    <w:rsid w:val="000F2789"/>
    <w:rPr>
      <w:rFonts w:ascii="Gill Sans MT" w:hAnsi="Gill Sans MT"/>
      <w:sz w:val="22"/>
    </w:rPr>
  </w:style>
  <w:style w:type="character" w:customStyle="1" w:styleId="RptFooterEChar">
    <w:name w:val="RptFooterE Char"/>
    <w:basedOn w:val="DefaultParagraphFont"/>
    <w:link w:val="RptFooterE"/>
    <w:rsid w:val="00B91522"/>
    <w:rPr>
      <w:rFonts w:ascii="Calibri" w:hAnsi="Calibri"/>
      <w:color w:val="808080" w:themeColor="background1" w:themeShade="80"/>
      <w:sz w:val="26"/>
    </w:rPr>
  </w:style>
  <w:style w:type="character" w:styleId="PlaceholderText">
    <w:name w:val="Placeholder Text"/>
    <w:basedOn w:val="DefaultParagraphFont"/>
    <w:uiPriority w:val="99"/>
    <w:semiHidden/>
    <w:rsid w:val="00E22088"/>
    <w:rPr>
      <w:color w:val="808080"/>
    </w:rPr>
  </w:style>
  <w:style w:type="character" w:customStyle="1" w:styleId="Heading4Char">
    <w:name w:val="Heading 4 Char"/>
    <w:basedOn w:val="DefaultParagraphFont"/>
    <w:link w:val="Heading4"/>
    <w:uiPriority w:val="99"/>
    <w:rsid w:val="006F6F05"/>
    <w:rPr>
      <w:rFonts w:ascii="Arial" w:eastAsia="Times New Roman" w:hAnsi="Arial" w:cs="Arial"/>
      <w:i/>
      <w:color w:val="000000"/>
    </w:rPr>
  </w:style>
  <w:style w:type="character" w:customStyle="1" w:styleId="Heading5Char">
    <w:name w:val="Heading 5 Char"/>
    <w:basedOn w:val="DefaultParagraphFont"/>
    <w:link w:val="Heading5"/>
    <w:uiPriority w:val="99"/>
    <w:rsid w:val="006F6F05"/>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9"/>
    <w:rsid w:val="006F6F05"/>
    <w:rPr>
      <w:rFonts w:ascii="Calibri" w:eastAsia="Times New Roman" w:hAnsi="Calibri" w:cs="Times New Roman"/>
      <w:b/>
      <w:bCs/>
      <w:sz w:val="22"/>
      <w:szCs w:val="22"/>
    </w:rPr>
  </w:style>
  <w:style w:type="character" w:customStyle="1" w:styleId="Heading7Char">
    <w:name w:val="Heading 7 Char"/>
    <w:basedOn w:val="DefaultParagraphFont"/>
    <w:link w:val="Heading7"/>
    <w:uiPriority w:val="99"/>
    <w:rsid w:val="006F6F05"/>
    <w:rPr>
      <w:rFonts w:ascii="Calibri" w:eastAsia="Times New Roman" w:hAnsi="Calibri" w:cs="Times New Roman"/>
    </w:rPr>
  </w:style>
  <w:style w:type="character" w:customStyle="1" w:styleId="Heading8Char">
    <w:name w:val="Heading 8 Char"/>
    <w:basedOn w:val="DefaultParagraphFont"/>
    <w:link w:val="Heading8"/>
    <w:uiPriority w:val="99"/>
    <w:rsid w:val="006F6F05"/>
    <w:rPr>
      <w:rFonts w:ascii="Calibri" w:eastAsia="Times New Roman" w:hAnsi="Calibri" w:cs="Times New Roman"/>
      <w:i/>
      <w:iCs/>
    </w:rPr>
  </w:style>
  <w:style w:type="character" w:customStyle="1" w:styleId="Heading9Char">
    <w:name w:val="Heading 9 Char"/>
    <w:basedOn w:val="DefaultParagraphFont"/>
    <w:link w:val="Heading9"/>
    <w:uiPriority w:val="99"/>
    <w:rsid w:val="006F6F05"/>
    <w:rPr>
      <w:rFonts w:ascii="Cambria" w:eastAsia="Times New Roman" w:hAnsi="Cambria" w:cs="Times New Roman"/>
      <w:sz w:val="22"/>
      <w:szCs w:val="22"/>
    </w:rPr>
  </w:style>
  <w:style w:type="paragraph" w:customStyle="1" w:styleId="H2">
    <w:name w:val="H2"/>
    <w:basedOn w:val="03-contentnopara"/>
    <w:link w:val="H2Char"/>
    <w:autoRedefine/>
    <w:qFormat/>
    <w:rsid w:val="006F6F05"/>
    <w:pPr>
      <w:tabs>
        <w:tab w:val="clear" w:pos="587"/>
        <w:tab w:val="left" w:pos="709"/>
      </w:tabs>
      <w:spacing w:before="240" w:after="120"/>
      <w:outlineLvl w:val="0"/>
    </w:pPr>
    <w:rPr>
      <w:color w:val="FF3D00" w:themeColor="accent1"/>
      <w:sz w:val="28"/>
      <w:szCs w:val="28"/>
    </w:rPr>
  </w:style>
  <w:style w:type="paragraph" w:customStyle="1" w:styleId="BP2">
    <w:name w:val="BP2"/>
    <w:link w:val="BP2Char"/>
    <w:qFormat/>
    <w:rsid w:val="006F6F05"/>
    <w:pPr>
      <w:tabs>
        <w:tab w:val="left" w:pos="1134"/>
      </w:tabs>
      <w:spacing w:after="160"/>
    </w:pPr>
    <w:rPr>
      <w:color w:val="000000" w:themeColor="text1"/>
      <w:sz w:val="20"/>
      <w:szCs w:val="20"/>
    </w:rPr>
  </w:style>
  <w:style w:type="paragraph" w:customStyle="1" w:styleId="H3">
    <w:name w:val="H3"/>
    <w:basedOn w:val="H2"/>
    <w:qFormat/>
    <w:rsid w:val="006F6F05"/>
    <w:pPr>
      <w:numPr>
        <w:ilvl w:val="3"/>
      </w:numPr>
    </w:pPr>
    <w:rPr>
      <w:b/>
      <w:sz w:val="20"/>
    </w:rPr>
  </w:style>
  <w:style w:type="paragraph" w:customStyle="1" w:styleId="H1">
    <w:name w:val="H1"/>
    <w:basedOn w:val="04-titleblack"/>
    <w:link w:val="H1Char"/>
    <w:qFormat/>
    <w:rsid w:val="006F6F05"/>
    <w:pPr>
      <w:tabs>
        <w:tab w:val="clear" w:pos="587"/>
        <w:tab w:val="left" w:pos="0"/>
      </w:tabs>
      <w:spacing w:before="360" w:after="240"/>
      <w:ind w:left="0" w:firstLine="0"/>
    </w:pPr>
  </w:style>
  <w:style w:type="character" w:customStyle="1" w:styleId="H1Char">
    <w:name w:val="H1 Char"/>
    <w:basedOn w:val="04-titleblackChar"/>
    <w:link w:val="H1"/>
    <w:rsid w:val="006F6F05"/>
    <w:rPr>
      <w:b/>
      <w:bCs/>
      <w:sz w:val="28"/>
      <w:szCs w:val="28"/>
    </w:rPr>
  </w:style>
  <w:style w:type="paragraph" w:customStyle="1" w:styleId="NP1">
    <w:name w:val="NP1"/>
    <w:basedOn w:val="Normal"/>
    <w:link w:val="NP1Char"/>
    <w:qFormat/>
    <w:rsid w:val="006F6F05"/>
    <w:pPr>
      <w:spacing w:after="160" w:line="259" w:lineRule="auto"/>
    </w:pPr>
    <w:rPr>
      <w:rFonts w:asciiTheme="minorHAnsi" w:hAnsiTheme="minorHAnsi" w:cstheme="minorHAnsi"/>
      <w:sz w:val="20"/>
      <w:szCs w:val="20"/>
      <w:lang w:val="en-US"/>
    </w:rPr>
  </w:style>
  <w:style w:type="character" w:customStyle="1" w:styleId="NP1Char">
    <w:name w:val="NP1 Char"/>
    <w:basedOn w:val="DefaultParagraphFont"/>
    <w:link w:val="NP1"/>
    <w:rsid w:val="006F6F05"/>
    <w:rPr>
      <w:rFonts w:cstheme="minorHAnsi"/>
      <w:sz w:val="20"/>
      <w:szCs w:val="20"/>
      <w:lang w:val="en-US"/>
    </w:rPr>
  </w:style>
  <w:style w:type="paragraph" w:customStyle="1" w:styleId="H2a">
    <w:name w:val="H2a"/>
    <w:basedOn w:val="H2"/>
    <w:link w:val="Header2aChar"/>
    <w:qFormat/>
    <w:rsid w:val="006F6F05"/>
    <w:pPr>
      <w:numPr>
        <w:ilvl w:val="2"/>
      </w:numPr>
    </w:pPr>
  </w:style>
  <w:style w:type="paragraph" w:customStyle="1" w:styleId="BP3">
    <w:name w:val="BP3"/>
    <w:basedOn w:val="BP2"/>
    <w:link w:val="BP3Char"/>
    <w:qFormat/>
    <w:rsid w:val="006F6F05"/>
    <w:pPr>
      <w:numPr>
        <w:ilvl w:val="7"/>
      </w:numPr>
    </w:pPr>
  </w:style>
  <w:style w:type="character" w:customStyle="1" w:styleId="H2Char">
    <w:name w:val="H2 Char"/>
    <w:basedOn w:val="03-contentnoparaChar"/>
    <w:link w:val="H2"/>
    <w:rsid w:val="006F6F05"/>
    <w:rPr>
      <w:color w:val="FF3D00" w:themeColor="accent1"/>
      <w:sz w:val="28"/>
      <w:szCs w:val="28"/>
    </w:rPr>
  </w:style>
  <w:style w:type="character" w:customStyle="1" w:styleId="Header2aChar">
    <w:name w:val="Header2a Char"/>
    <w:basedOn w:val="H2Char"/>
    <w:link w:val="H2a"/>
    <w:rsid w:val="006F6F05"/>
    <w:rPr>
      <w:color w:val="FF3D00" w:themeColor="accent1"/>
      <w:sz w:val="28"/>
      <w:szCs w:val="28"/>
    </w:rPr>
  </w:style>
  <w:style w:type="paragraph" w:customStyle="1" w:styleId="BP1">
    <w:name w:val="BP1"/>
    <w:basedOn w:val="BP2"/>
    <w:link w:val="BP1Char"/>
    <w:qFormat/>
    <w:rsid w:val="006F6F05"/>
    <w:pPr>
      <w:tabs>
        <w:tab w:val="clear" w:pos="1134"/>
      </w:tabs>
    </w:pPr>
  </w:style>
  <w:style w:type="character" w:customStyle="1" w:styleId="BP2Char">
    <w:name w:val="BP2 Char"/>
    <w:basedOn w:val="DefaultParagraphFont"/>
    <w:link w:val="BP2"/>
    <w:rsid w:val="006F6F05"/>
    <w:rPr>
      <w:color w:val="000000" w:themeColor="text1"/>
      <w:sz w:val="20"/>
      <w:szCs w:val="20"/>
    </w:rPr>
  </w:style>
  <w:style w:type="character" w:customStyle="1" w:styleId="BP3Char">
    <w:name w:val="BP3 Char"/>
    <w:basedOn w:val="BP2Char"/>
    <w:link w:val="BP3"/>
    <w:rsid w:val="006F6F05"/>
    <w:rPr>
      <w:color w:val="000000" w:themeColor="text1"/>
      <w:sz w:val="20"/>
      <w:szCs w:val="20"/>
    </w:rPr>
  </w:style>
  <w:style w:type="paragraph" w:customStyle="1" w:styleId="BP4">
    <w:name w:val="BP4"/>
    <w:basedOn w:val="BP1"/>
    <w:link w:val="BP4Char"/>
    <w:qFormat/>
    <w:rsid w:val="006F6F05"/>
    <w:pPr>
      <w:numPr>
        <w:ilvl w:val="8"/>
      </w:numPr>
    </w:pPr>
  </w:style>
  <w:style w:type="character" w:customStyle="1" w:styleId="BP1Char">
    <w:name w:val="BP1 Char"/>
    <w:basedOn w:val="BP2Char"/>
    <w:link w:val="BP1"/>
    <w:rsid w:val="006F6F05"/>
    <w:rPr>
      <w:color w:val="000000" w:themeColor="text1"/>
      <w:sz w:val="20"/>
      <w:szCs w:val="20"/>
    </w:rPr>
  </w:style>
  <w:style w:type="character" w:customStyle="1" w:styleId="BP4Char">
    <w:name w:val="BP4 Char"/>
    <w:basedOn w:val="BP1Char"/>
    <w:link w:val="BP4"/>
    <w:rsid w:val="006F6F05"/>
    <w:rPr>
      <w:color w:val="000000" w:themeColor="text1"/>
      <w:sz w:val="20"/>
      <w:szCs w:val="20"/>
    </w:rPr>
  </w:style>
  <w:style w:type="character" w:customStyle="1" w:styleId="22-BodyTextCharChar">
    <w:name w:val="22 - Body Text Char Char"/>
    <w:link w:val="22-BodyText"/>
    <w:locked/>
    <w:rsid w:val="006F6F05"/>
    <w:rPr>
      <w:rFonts w:ascii="Arial" w:hAnsi="Arial" w:cs="Arial"/>
      <w:color w:val="000000"/>
    </w:rPr>
  </w:style>
  <w:style w:type="paragraph" w:customStyle="1" w:styleId="22-BodyText">
    <w:name w:val="22 - Body Text"/>
    <w:link w:val="22-BodyTextCharChar"/>
    <w:rsid w:val="006F6F05"/>
    <w:pPr>
      <w:keepLines/>
      <w:tabs>
        <w:tab w:val="left" w:pos="1080"/>
      </w:tabs>
      <w:spacing w:before="120" w:after="120"/>
    </w:pPr>
    <w:rPr>
      <w:rFonts w:ascii="Arial" w:hAnsi="Arial" w:cs="Arial"/>
      <w:color w:val="000000"/>
    </w:rPr>
  </w:style>
  <w:style w:type="character" w:customStyle="1" w:styleId="Bold">
    <w:name w:val="Bold"/>
    <w:uiPriority w:val="29"/>
    <w:rsid w:val="006F6F05"/>
    <w:rPr>
      <w:b/>
      <w:bCs/>
    </w:rPr>
  </w:style>
  <w:style w:type="paragraph" w:customStyle="1" w:styleId="image">
    <w:name w:val="image"/>
    <w:next w:val="22-BodyText"/>
    <w:link w:val="imageChar"/>
    <w:uiPriority w:val="29"/>
    <w:rsid w:val="006F6F05"/>
    <w:pPr>
      <w:keepNext/>
      <w:spacing w:after="120"/>
    </w:pPr>
    <w:rPr>
      <w:rFonts w:ascii="Arial" w:eastAsia="Times New Roman" w:hAnsi="Arial" w:cs="Arial"/>
      <w:color w:val="FF0000"/>
      <w:sz w:val="20"/>
      <w:szCs w:val="20"/>
    </w:rPr>
  </w:style>
  <w:style w:type="character" w:customStyle="1" w:styleId="imageChar">
    <w:name w:val="image Char"/>
    <w:link w:val="image"/>
    <w:uiPriority w:val="29"/>
    <w:rsid w:val="006F6F05"/>
    <w:rPr>
      <w:rFonts w:ascii="Arial" w:eastAsia="Times New Roman" w:hAnsi="Arial" w:cs="Arial"/>
      <w:color w:val="FF0000"/>
      <w:sz w:val="20"/>
      <w:szCs w:val="20"/>
    </w:rPr>
  </w:style>
  <w:style w:type="paragraph" w:customStyle="1" w:styleId="zzDate">
    <w:name w:val="zz Date"/>
    <w:uiPriority w:val="99"/>
    <w:semiHidden/>
    <w:qFormat/>
    <w:rsid w:val="006F6F05"/>
    <w:pPr>
      <w:jc w:val="right"/>
    </w:pPr>
    <w:rPr>
      <w:rFonts w:ascii="Arial" w:eastAsia="Times New Roman" w:hAnsi="Arial" w:cs="HelveticaNeue-Light"/>
      <w:color w:val="007161"/>
      <w:spacing w:val="-6"/>
      <w:sz w:val="32"/>
      <w:szCs w:val="32"/>
    </w:rPr>
  </w:style>
  <w:style w:type="paragraph" w:customStyle="1" w:styleId="zzDoNotRemove">
    <w:name w:val="zz Do Not Remove"/>
    <w:basedOn w:val="22-BodyText"/>
    <w:uiPriority w:val="99"/>
    <w:semiHidden/>
    <w:qFormat/>
    <w:rsid w:val="006F6F05"/>
    <w:pPr>
      <w:shd w:val="clear" w:color="auto" w:fill="FFFFFF"/>
    </w:pPr>
    <w:rPr>
      <w:color w:val="FFFFFF"/>
    </w:rPr>
  </w:style>
  <w:style w:type="paragraph" w:customStyle="1" w:styleId="Heading1NoNumber">
    <w:name w:val="Heading 1 NoNumber"/>
    <w:uiPriority w:val="29"/>
    <w:rsid w:val="006F6F05"/>
    <w:pPr>
      <w:keepNext/>
      <w:pageBreakBefore/>
      <w:spacing w:after="1320"/>
    </w:pPr>
    <w:rPr>
      <w:rFonts w:ascii="Arial" w:eastAsia="Times New Roman" w:hAnsi="Arial" w:cs="HelveticaNeue-Light"/>
      <w:color w:val="007161"/>
      <w:spacing w:val="-6"/>
      <w:sz w:val="56"/>
      <w:szCs w:val="56"/>
    </w:rPr>
  </w:style>
  <w:style w:type="paragraph" w:customStyle="1" w:styleId="zzContentsHeaderdonotuse">
    <w:name w:val="zz  Contents Header do not use"/>
    <w:uiPriority w:val="99"/>
    <w:semiHidden/>
    <w:qFormat/>
    <w:rsid w:val="006F6F05"/>
    <w:rPr>
      <w:rFonts w:ascii="Arial" w:eastAsia="Times New Roman" w:hAnsi="Arial" w:cs="HelveticaNeue-Light"/>
      <w:color w:val="007161"/>
      <w:spacing w:val="-6"/>
      <w:sz w:val="56"/>
      <w:szCs w:val="56"/>
    </w:rPr>
  </w:style>
  <w:style w:type="paragraph" w:customStyle="1" w:styleId="zzCoverdonotuse">
    <w:name w:val="zz Cover do not use"/>
    <w:uiPriority w:val="99"/>
    <w:semiHidden/>
    <w:qFormat/>
    <w:rsid w:val="006F6F05"/>
    <w:pPr>
      <w:spacing w:before="2400"/>
    </w:pPr>
    <w:rPr>
      <w:rFonts w:ascii="Arial" w:eastAsia="Times New Roman" w:hAnsi="Arial" w:cs="HelveticaNeue-Light"/>
      <w:color w:val="007161"/>
      <w:spacing w:val="-6"/>
      <w:sz w:val="56"/>
      <w:szCs w:val="56"/>
    </w:rPr>
  </w:style>
  <w:style w:type="paragraph" w:styleId="TOAHeading">
    <w:name w:val="toa heading"/>
    <w:basedOn w:val="Normal"/>
    <w:next w:val="Normal"/>
    <w:uiPriority w:val="99"/>
    <w:semiHidden/>
    <w:unhideWhenUsed/>
    <w:rsid w:val="006F6F05"/>
    <w:pPr>
      <w:spacing w:before="120" w:after="0"/>
    </w:pPr>
    <w:rPr>
      <w:rFonts w:ascii="Arial" w:eastAsia="Times New Roman" w:hAnsi="Arial" w:cs="Arial"/>
      <w:b/>
      <w:bCs/>
      <w:sz w:val="24"/>
    </w:rPr>
  </w:style>
  <w:style w:type="paragraph" w:customStyle="1" w:styleId="Text">
    <w:name w:val="Text"/>
    <w:basedOn w:val="Normal"/>
    <w:link w:val="TextChar"/>
    <w:uiPriority w:val="29"/>
    <w:rsid w:val="006F6F05"/>
    <w:pPr>
      <w:tabs>
        <w:tab w:val="left" w:pos="284"/>
      </w:tabs>
      <w:overflowPunct w:val="0"/>
      <w:autoSpaceDE w:val="0"/>
      <w:autoSpaceDN w:val="0"/>
      <w:adjustRightInd w:val="0"/>
      <w:spacing w:before="0" w:after="260"/>
      <w:jc w:val="both"/>
      <w:textAlignment w:val="baseline"/>
    </w:pPr>
    <w:rPr>
      <w:rFonts w:ascii="Times New Roman" w:eastAsia="Times New Roman" w:hAnsi="Times New Roman" w:cs="Times New Roman"/>
      <w:sz w:val="22"/>
      <w:szCs w:val="20"/>
    </w:rPr>
  </w:style>
  <w:style w:type="character" w:customStyle="1" w:styleId="TextChar">
    <w:name w:val="Text Char"/>
    <w:link w:val="Text"/>
    <w:uiPriority w:val="29"/>
    <w:rsid w:val="006F6F05"/>
    <w:rPr>
      <w:rFonts w:ascii="Times New Roman" w:eastAsia="Times New Roman" w:hAnsi="Times New Roman" w:cs="Times New Roman"/>
      <w:sz w:val="22"/>
      <w:szCs w:val="20"/>
    </w:rPr>
  </w:style>
  <w:style w:type="paragraph" w:customStyle="1" w:styleId="Default">
    <w:name w:val="Default"/>
    <w:rsid w:val="006F6F05"/>
    <w:pPr>
      <w:autoSpaceDE w:val="0"/>
      <w:autoSpaceDN w:val="0"/>
      <w:adjustRightInd w:val="0"/>
    </w:pPr>
    <w:rPr>
      <w:rFonts w:ascii="Arial" w:eastAsia="Times New Roman" w:hAnsi="Arial" w:cs="Arial"/>
      <w:color w:val="000000"/>
      <w:lang w:eastAsia="en-GB"/>
    </w:rPr>
  </w:style>
  <w:style w:type="paragraph" w:customStyle="1" w:styleId="22-BodyText-Letters">
    <w:name w:val="22 - Body Text -  Letters"/>
    <w:uiPriority w:val="49"/>
    <w:rsid w:val="006F6F05"/>
    <w:pPr>
      <w:keepNext/>
      <w:numPr>
        <w:numId w:val="5"/>
      </w:numPr>
    </w:pPr>
    <w:rPr>
      <w:rFonts w:ascii="Arial" w:eastAsia="Times New Roman" w:hAnsi="Arial" w:cs="Arial"/>
      <w:color w:val="000000"/>
      <w:szCs w:val="20"/>
    </w:rPr>
  </w:style>
  <w:style w:type="paragraph" w:customStyle="1" w:styleId="22-EnIndent">
    <w:name w:val="22 - En Indent"/>
    <w:uiPriority w:val="49"/>
    <w:rsid w:val="006F6F05"/>
    <w:pPr>
      <w:numPr>
        <w:numId w:val="4"/>
      </w:numPr>
      <w:tabs>
        <w:tab w:val="num" w:pos="1080"/>
      </w:tabs>
      <w:ind w:left="1080" w:hanging="360"/>
    </w:pPr>
    <w:rPr>
      <w:rFonts w:ascii="Arial" w:eastAsia="Times New Roman" w:hAnsi="Arial" w:cs="Arial"/>
      <w:color w:val="000000"/>
      <w:szCs w:val="20"/>
      <w:lang w:val="en-US"/>
    </w:rPr>
  </w:style>
  <w:style w:type="character" w:styleId="CommentReference">
    <w:name w:val="annotation reference"/>
    <w:uiPriority w:val="99"/>
    <w:unhideWhenUsed/>
    <w:rsid w:val="006F6F05"/>
    <w:rPr>
      <w:sz w:val="16"/>
      <w:szCs w:val="16"/>
    </w:rPr>
  </w:style>
  <w:style w:type="paragraph" w:styleId="CommentText">
    <w:name w:val="annotation text"/>
    <w:basedOn w:val="Normal"/>
    <w:link w:val="CommentTextChar"/>
    <w:uiPriority w:val="99"/>
    <w:unhideWhenUsed/>
    <w:rsid w:val="006F6F05"/>
    <w:pPr>
      <w:spacing w:before="0" w:after="0"/>
    </w:pPr>
    <w:rPr>
      <w:rFonts w:ascii="Arial" w:eastAsia="Times New Roman" w:hAnsi="Arial" w:cs="Arial"/>
      <w:sz w:val="20"/>
      <w:szCs w:val="20"/>
    </w:rPr>
  </w:style>
  <w:style w:type="character" w:customStyle="1" w:styleId="CommentTextChar">
    <w:name w:val="Comment Text Char"/>
    <w:basedOn w:val="DefaultParagraphFont"/>
    <w:link w:val="CommentText"/>
    <w:uiPriority w:val="99"/>
    <w:rsid w:val="006F6F05"/>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sid w:val="006F6F05"/>
    <w:rPr>
      <w:b/>
      <w:bCs/>
    </w:rPr>
  </w:style>
  <w:style w:type="character" w:customStyle="1" w:styleId="CommentSubjectChar">
    <w:name w:val="Comment Subject Char"/>
    <w:basedOn w:val="CommentTextChar"/>
    <w:link w:val="CommentSubject"/>
    <w:uiPriority w:val="99"/>
    <w:semiHidden/>
    <w:rsid w:val="006F6F05"/>
    <w:rPr>
      <w:rFonts w:ascii="Arial" w:eastAsia="Times New Roman" w:hAnsi="Arial" w:cs="Arial"/>
      <w:b/>
      <w:bCs/>
      <w:sz w:val="20"/>
      <w:szCs w:val="20"/>
    </w:rPr>
  </w:style>
  <w:style w:type="paragraph" w:styleId="BodyTextIndent">
    <w:name w:val="Body Text Indent"/>
    <w:basedOn w:val="Normal"/>
    <w:link w:val="BodyTextIndentChar"/>
    <w:uiPriority w:val="99"/>
    <w:semiHidden/>
    <w:unhideWhenUsed/>
    <w:rsid w:val="006F6F05"/>
    <w:pPr>
      <w:overflowPunct w:val="0"/>
      <w:autoSpaceDE w:val="0"/>
      <w:autoSpaceDN w:val="0"/>
      <w:adjustRightInd w:val="0"/>
      <w:spacing w:before="0" w:after="0"/>
      <w:ind w:left="567" w:hanging="567"/>
      <w:jc w:val="both"/>
      <w:textAlignment w:val="baseline"/>
    </w:pPr>
    <w:rPr>
      <w:rFonts w:ascii="Times" w:eastAsia="Times New Roman" w:hAnsi="Times" w:cs="Times New Roman"/>
      <w:sz w:val="20"/>
      <w:szCs w:val="20"/>
    </w:rPr>
  </w:style>
  <w:style w:type="character" w:customStyle="1" w:styleId="BodyTextIndentChar">
    <w:name w:val="Body Text Indent Char"/>
    <w:basedOn w:val="DefaultParagraphFont"/>
    <w:link w:val="BodyTextIndent"/>
    <w:uiPriority w:val="99"/>
    <w:semiHidden/>
    <w:rsid w:val="006F6F05"/>
    <w:rPr>
      <w:rFonts w:ascii="Times" w:eastAsia="Times New Roman" w:hAnsi="Times" w:cs="Times New Roman"/>
      <w:sz w:val="20"/>
      <w:szCs w:val="20"/>
    </w:rPr>
  </w:style>
  <w:style w:type="paragraph" w:customStyle="1" w:styleId="TableText">
    <w:name w:val="Table Text"/>
    <w:basedOn w:val="Normal"/>
    <w:uiPriority w:val="29"/>
    <w:rsid w:val="006F6F05"/>
    <w:pPr>
      <w:spacing w:before="40" w:after="40"/>
    </w:pPr>
    <w:rPr>
      <w:rFonts w:ascii="Arial" w:eastAsia="Times New Roman" w:hAnsi="Arial" w:cs="Times New Roman"/>
      <w:sz w:val="22"/>
      <w:szCs w:val="22"/>
    </w:rPr>
  </w:style>
  <w:style w:type="paragraph" w:styleId="ListParagraph">
    <w:name w:val="List Paragraph"/>
    <w:basedOn w:val="Normal"/>
    <w:uiPriority w:val="34"/>
    <w:rsid w:val="006F6F05"/>
    <w:pPr>
      <w:spacing w:before="0" w:after="200" w:line="276" w:lineRule="auto"/>
      <w:ind w:left="720"/>
      <w:contextualSpacing/>
    </w:pPr>
    <w:rPr>
      <w:rFonts w:eastAsia="Times New Roman" w:cs="Times New Roman"/>
      <w:sz w:val="22"/>
      <w:szCs w:val="22"/>
    </w:rPr>
  </w:style>
  <w:style w:type="paragraph" w:styleId="FootnoteText">
    <w:name w:val="footnote text"/>
    <w:basedOn w:val="Normal"/>
    <w:link w:val="FootnoteTextChar"/>
    <w:uiPriority w:val="99"/>
    <w:semiHidden/>
    <w:unhideWhenUsed/>
    <w:rsid w:val="006F6F05"/>
    <w:pPr>
      <w:spacing w:before="0" w:after="200" w:line="276"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6F6F05"/>
    <w:rPr>
      <w:rFonts w:ascii="Calibri" w:eastAsia="Times New Roman" w:hAnsi="Calibri" w:cs="Times New Roman"/>
      <w:sz w:val="20"/>
      <w:szCs w:val="20"/>
    </w:rPr>
  </w:style>
  <w:style w:type="character" w:styleId="FootnoteReference">
    <w:name w:val="footnote reference"/>
    <w:uiPriority w:val="99"/>
    <w:semiHidden/>
    <w:unhideWhenUsed/>
    <w:rsid w:val="006F6F05"/>
    <w:rPr>
      <w:rFonts w:cs="Times New Roman"/>
      <w:vertAlign w:val="superscript"/>
    </w:rPr>
  </w:style>
  <w:style w:type="paragraph" w:customStyle="1" w:styleId="msonospacing0">
    <w:name w:val="msonospacing"/>
    <w:basedOn w:val="Normal"/>
    <w:uiPriority w:val="29"/>
    <w:rsid w:val="006F6F05"/>
    <w:pPr>
      <w:spacing w:before="0" w:after="0"/>
    </w:pPr>
    <w:rPr>
      <w:rFonts w:ascii="Arial" w:eastAsia="Times New Roman" w:hAnsi="Arial" w:cs="Arial"/>
      <w:sz w:val="24"/>
      <w:lang w:eastAsia="en-GB"/>
    </w:rPr>
  </w:style>
  <w:style w:type="paragraph" w:styleId="Bibliography">
    <w:name w:val="Bibliography"/>
    <w:basedOn w:val="Normal"/>
    <w:next w:val="Normal"/>
    <w:uiPriority w:val="99"/>
    <w:semiHidden/>
    <w:unhideWhenUsed/>
    <w:rsid w:val="006F6F05"/>
    <w:pPr>
      <w:spacing w:before="0" w:after="0"/>
    </w:pPr>
    <w:rPr>
      <w:rFonts w:ascii="Arial" w:eastAsia="Times New Roman" w:hAnsi="Arial" w:cs="Arial"/>
      <w:sz w:val="24"/>
    </w:rPr>
  </w:style>
  <w:style w:type="paragraph" w:styleId="BlockText">
    <w:name w:val="Block Text"/>
    <w:basedOn w:val="Normal"/>
    <w:uiPriority w:val="99"/>
    <w:semiHidden/>
    <w:unhideWhenUsed/>
    <w:rsid w:val="006F6F05"/>
    <w:pPr>
      <w:spacing w:before="0" w:after="120"/>
      <w:ind w:left="1440" w:right="1440"/>
    </w:pPr>
    <w:rPr>
      <w:rFonts w:ascii="Arial" w:eastAsia="Times New Roman" w:hAnsi="Arial" w:cs="Arial"/>
      <w:sz w:val="24"/>
    </w:rPr>
  </w:style>
  <w:style w:type="paragraph" w:styleId="BodyText">
    <w:name w:val="Body Text"/>
    <w:basedOn w:val="Normal"/>
    <w:link w:val="BodyTextChar"/>
    <w:uiPriority w:val="99"/>
    <w:semiHidden/>
    <w:unhideWhenUsed/>
    <w:rsid w:val="006F6F05"/>
    <w:pPr>
      <w:spacing w:before="0" w:after="120"/>
    </w:pPr>
    <w:rPr>
      <w:rFonts w:ascii="Arial" w:eastAsia="Times New Roman" w:hAnsi="Arial" w:cs="Arial"/>
      <w:sz w:val="24"/>
    </w:rPr>
  </w:style>
  <w:style w:type="character" w:customStyle="1" w:styleId="BodyTextChar">
    <w:name w:val="Body Text Char"/>
    <w:basedOn w:val="DefaultParagraphFont"/>
    <w:link w:val="BodyText"/>
    <w:uiPriority w:val="99"/>
    <w:semiHidden/>
    <w:rsid w:val="006F6F05"/>
    <w:rPr>
      <w:rFonts w:ascii="Arial" w:eastAsia="Times New Roman" w:hAnsi="Arial" w:cs="Arial"/>
    </w:rPr>
  </w:style>
  <w:style w:type="paragraph" w:styleId="BodyText2">
    <w:name w:val="Body Text 2"/>
    <w:basedOn w:val="Normal"/>
    <w:link w:val="BodyText2Char"/>
    <w:uiPriority w:val="99"/>
    <w:semiHidden/>
    <w:unhideWhenUsed/>
    <w:rsid w:val="006F6F05"/>
    <w:pPr>
      <w:spacing w:before="0" w:after="120" w:line="480" w:lineRule="auto"/>
    </w:pPr>
    <w:rPr>
      <w:rFonts w:ascii="Arial" w:eastAsia="Times New Roman" w:hAnsi="Arial" w:cs="Arial"/>
      <w:sz w:val="24"/>
    </w:rPr>
  </w:style>
  <w:style w:type="character" w:customStyle="1" w:styleId="BodyText2Char">
    <w:name w:val="Body Text 2 Char"/>
    <w:basedOn w:val="DefaultParagraphFont"/>
    <w:link w:val="BodyText2"/>
    <w:uiPriority w:val="99"/>
    <w:semiHidden/>
    <w:rsid w:val="006F6F05"/>
    <w:rPr>
      <w:rFonts w:ascii="Arial" w:eastAsia="Times New Roman" w:hAnsi="Arial" w:cs="Arial"/>
    </w:rPr>
  </w:style>
  <w:style w:type="paragraph" w:styleId="BodyText3">
    <w:name w:val="Body Text 3"/>
    <w:basedOn w:val="Normal"/>
    <w:link w:val="BodyText3Char"/>
    <w:uiPriority w:val="99"/>
    <w:semiHidden/>
    <w:unhideWhenUsed/>
    <w:rsid w:val="006F6F05"/>
    <w:pPr>
      <w:spacing w:before="0" w:after="120"/>
    </w:pPr>
    <w:rPr>
      <w:rFonts w:ascii="Arial" w:eastAsia="Times New Roman" w:hAnsi="Arial" w:cs="Arial"/>
      <w:sz w:val="16"/>
      <w:szCs w:val="16"/>
    </w:rPr>
  </w:style>
  <w:style w:type="character" w:customStyle="1" w:styleId="BodyText3Char">
    <w:name w:val="Body Text 3 Char"/>
    <w:basedOn w:val="DefaultParagraphFont"/>
    <w:link w:val="BodyText3"/>
    <w:uiPriority w:val="99"/>
    <w:semiHidden/>
    <w:rsid w:val="006F6F05"/>
    <w:rPr>
      <w:rFonts w:ascii="Arial" w:eastAsia="Times New Roman" w:hAnsi="Arial" w:cs="Arial"/>
      <w:sz w:val="16"/>
      <w:szCs w:val="16"/>
    </w:rPr>
  </w:style>
  <w:style w:type="paragraph" w:styleId="BodyTextFirstIndent">
    <w:name w:val="Body Text First Indent"/>
    <w:basedOn w:val="BodyText"/>
    <w:link w:val="BodyTextFirstIndentChar"/>
    <w:uiPriority w:val="99"/>
    <w:semiHidden/>
    <w:unhideWhenUsed/>
    <w:rsid w:val="006F6F05"/>
    <w:pPr>
      <w:ind w:firstLine="210"/>
    </w:pPr>
  </w:style>
  <w:style w:type="character" w:customStyle="1" w:styleId="BodyTextFirstIndentChar">
    <w:name w:val="Body Text First Indent Char"/>
    <w:basedOn w:val="BodyTextChar"/>
    <w:link w:val="BodyTextFirstIndent"/>
    <w:uiPriority w:val="99"/>
    <w:semiHidden/>
    <w:rsid w:val="006F6F05"/>
    <w:rPr>
      <w:rFonts w:ascii="Arial" w:eastAsia="Times New Roman" w:hAnsi="Arial" w:cs="Arial"/>
    </w:rPr>
  </w:style>
  <w:style w:type="paragraph" w:styleId="BodyTextFirstIndent2">
    <w:name w:val="Body Text First Indent 2"/>
    <w:basedOn w:val="BodyTextIndent"/>
    <w:link w:val="BodyTextFirstIndent2Char"/>
    <w:uiPriority w:val="99"/>
    <w:semiHidden/>
    <w:unhideWhenUsed/>
    <w:rsid w:val="006F6F05"/>
    <w:pPr>
      <w:overflowPunct/>
      <w:autoSpaceDE/>
      <w:autoSpaceDN/>
      <w:adjustRightInd/>
      <w:spacing w:after="120"/>
      <w:ind w:left="283" w:firstLine="210"/>
      <w:jc w:val="left"/>
      <w:textAlignment w:val="auto"/>
    </w:pPr>
    <w:rPr>
      <w:rFonts w:ascii="Arial" w:hAnsi="Arial" w:cs="Arial"/>
      <w:sz w:val="24"/>
      <w:szCs w:val="24"/>
    </w:rPr>
  </w:style>
  <w:style w:type="character" w:customStyle="1" w:styleId="BodyTextFirstIndent2Char">
    <w:name w:val="Body Text First Indent 2 Char"/>
    <w:basedOn w:val="BodyTextIndentChar"/>
    <w:link w:val="BodyTextFirstIndent2"/>
    <w:uiPriority w:val="99"/>
    <w:semiHidden/>
    <w:rsid w:val="006F6F05"/>
    <w:rPr>
      <w:rFonts w:ascii="Arial" w:eastAsia="Times New Roman" w:hAnsi="Arial" w:cs="Arial"/>
      <w:sz w:val="20"/>
      <w:szCs w:val="20"/>
    </w:rPr>
  </w:style>
  <w:style w:type="paragraph" w:styleId="BodyTextIndent2">
    <w:name w:val="Body Text Indent 2"/>
    <w:basedOn w:val="Normal"/>
    <w:link w:val="BodyTextIndent2Char"/>
    <w:uiPriority w:val="99"/>
    <w:semiHidden/>
    <w:unhideWhenUsed/>
    <w:rsid w:val="006F6F05"/>
    <w:pPr>
      <w:spacing w:before="0" w:after="120" w:line="480" w:lineRule="auto"/>
      <w:ind w:left="283"/>
    </w:pPr>
    <w:rPr>
      <w:rFonts w:ascii="Arial" w:eastAsia="Times New Roman" w:hAnsi="Arial" w:cs="Arial"/>
      <w:sz w:val="24"/>
    </w:rPr>
  </w:style>
  <w:style w:type="character" w:customStyle="1" w:styleId="BodyTextIndent2Char">
    <w:name w:val="Body Text Indent 2 Char"/>
    <w:basedOn w:val="DefaultParagraphFont"/>
    <w:link w:val="BodyTextIndent2"/>
    <w:uiPriority w:val="99"/>
    <w:semiHidden/>
    <w:rsid w:val="006F6F05"/>
    <w:rPr>
      <w:rFonts w:ascii="Arial" w:eastAsia="Times New Roman" w:hAnsi="Arial" w:cs="Arial"/>
    </w:rPr>
  </w:style>
  <w:style w:type="paragraph" w:styleId="BodyTextIndent3">
    <w:name w:val="Body Text Indent 3"/>
    <w:basedOn w:val="Normal"/>
    <w:link w:val="BodyTextIndent3Char"/>
    <w:uiPriority w:val="99"/>
    <w:semiHidden/>
    <w:unhideWhenUsed/>
    <w:rsid w:val="006F6F05"/>
    <w:pPr>
      <w:spacing w:before="0" w:after="120"/>
      <w:ind w:left="283"/>
    </w:pPr>
    <w:rPr>
      <w:rFonts w:ascii="Arial" w:eastAsia="Times New Roman" w:hAnsi="Arial" w:cs="Arial"/>
      <w:sz w:val="16"/>
      <w:szCs w:val="16"/>
    </w:rPr>
  </w:style>
  <w:style w:type="character" w:customStyle="1" w:styleId="BodyTextIndent3Char">
    <w:name w:val="Body Text Indent 3 Char"/>
    <w:basedOn w:val="DefaultParagraphFont"/>
    <w:link w:val="BodyTextIndent3"/>
    <w:uiPriority w:val="99"/>
    <w:semiHidden/>
    <w:rsid w:val="006F6F05"/>
    <w:rPr>
      <w:rFonts w:ascii="Arial" w:eastAsia="Times New Roman" w:hAnsi="Arial" w:cs="Arial"/>
      <w:sz w:val="16"/>
      <w:szCs w:val="16"/>
    </w:rPr>
  </w:style>
  <w:style w:type="character" w:styleId="BookTitle">
    <w:name w:val="Book Title"/>
    <w:uiPriority w:val="99"/>
    <w:rsid w:val="006F6F05"/>
    <w:rPr>
      <w:b/>
      <w:bCs/>
      <w:smallCaps/>
      <w:spacing w:val="5"/>
    </w:rPr>
  </w:style>
  <w:style w:type="paragraph" w:styleId="Caption">
    <w:name w:val="caption"/>
    <w:basedOn w:val="Normal"/>
    <w:next w:val="Normal"/>
    <w:uiPriority w:val="99"/>
    <w:rsid w:val="006F6F05"/>
    <w:pPr>
      <w:spacing w:before="0" w:after="0"/>
    </w:pPr>
    <w:rPr>
      <w:rFonts w:ascii="Arial" w:eastAsia="Times New Roman" w:hAnsi="Arial" w:cs="Arial"/>
      <w:b/>
      <w:bCs/>
      <w:sz w:val="20"/>
      <w:szCs w:val="20"/>
    </w:rPr>
  </w:style>
  <w:style w:type="paragraph" w:styleId="Closing">
    <w:name w:val="Closing"/>
    <w:basedOn w:val="Normal"/>
    <w:link w:val="ClosingChar"/>
    <w:uiPriority w:val="29"/>
    <w:unhideWhenUsed/>
    <w:rsid w:val="006F6F05"/>
    <w:pPr>
      <w:spacing w:before="0" w:after="0"/>
      <w:ind w:left="4252"/>
    </w:pPr>
    <w:rPr>
      <w:rFonts w:ascii="Arial" w:eastAsia="Times New Roman" w:hAnsi="Arial" w:cs="Arial"/>
      <w:sz w:val="24"/>
    </w:rPr>
  </w:style>
  <w:style w:type="character" w:customStyle="1" w:styleId="ClosingChar">
    <w:name w:val="Closing Char"/>
    <w:basedOn w:val="DefaultParagraphFont"/>
    <w:link w:val="Closing"/>
    <w:uiPriority w:val="29"/>
    <w:rsid w:val="006F6F05"/>
    <w:rPr>
      <w:rFonts w:ascii="Arial" w:eastAsia="Times New Roman" w:hAnsi="Arial" w:cs="Arial"/>
    </w:rPr>
  </w:style>
  <w:style w:type="table" w:customStyle="1" w:styleId="ColorfulGrid1">
    <w:name w:val="Colorful Grid1"/>
    <w:basedOn w:val="TableNormal"/>
    <w:uiPriority w:val="99"/>
    <w:semiHidden/>
    <w:unhideWhenUsed/>
    <w:rsid w:val="006F6F05"/>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ColorfulList1">
    <w:name w:val="Colorful List1"/>
    <w:basedOn w:val="TableNormal"/>
    <w:uiPriority w:val="99"/>
    <w:semiHidden/>
    <w:unhideWhenUsed/>
    <w:rsid w:val="006F6F05"/>
    <w:rPr>
      <w:rFonts w:ascii="Times New Roman" w:eastAsia="Times New Roman" w:hAnsi="Times New Roman" w:cs="Times New Roman"/>
      <w:color w:val="000000"/>
      <w:sz w:val="20"/>
      <w:szCs w:val="20"/>
      <w:lang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Shading1">
    <w:name w:val="Colorful Shading1"/>
    <w:basedOn w:val="TableNormal"/>
    <w:uiPriority w:val="99"/>
    <w:semiHidden/>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rkList1">
    <w:name w:val="Dark List1"/>
    <w:basedOn w:val="TableNormal"/>
    <w:uiPriority w:val="99"/>
    <w:semiHidden/>
    <w:unhideWhenUsed/>
    <w:rsid w:val="006F6F05"/>
    <w:rPr>
      <w:rFonts w:ascii="Times New Roman" w:eastAsia="Times New Roman" w:hAnsi="Times New Roman" w:cs="Times New Roman"/>
      <w:color w:val="FFFFFF"/>
      <w:sz w:val="20"/>
      <w:szCs w:val="20"/>
      <w:lang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99"/>
    <w:unhideWhenUsed/>
    <w:rsid w:val="006F6F05"/>
    <w:rPr>
      <w:rFonts w:ascii="Times New Roman" w:eastAsia="Times New Roman" w:hAnsi="Times New Roman" w:cs="Times New Roman"/>
      <w:color w:val="FFFFFF"/>
      <w:sz w:val="20"/>
      <w:szCs w:val="20"/>
      <w:lang w:eastAsia="en-GB"/>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99"/>
    <w:unhideWhenUsed/>
    <w:rsid w:val="006F6F05"/>
    <w:rPr>
      <w:rFonts w:ascii="Times New Roman" w:eastAsia="Times New Roman" w:hAnsi="Times New Roman" w:cs="Times New Roman"/>
      <w:color w:val="FFFFFF"/>
      <w:sz w:val="20"/>
      <w:szCs w:val="20"/>
      <w:lang w:eastAsia="en-GB"/>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99"/>
    <w:unhideWhenUsed/>
    <w:rsid w:val="006F6F05"/>
    <w:rPr>
      <w:rFonts w:ascii="Times New Roman" w:eastAsia="Times New Roman" w:hAnsi="Times New Roman" w:cs="Times New Roman"/>
      <w:color w:val="FFFFFF"/>
      <w:sz w:val="20"/>
      <w:szCs w:val="20"/>
      <w:lang w:eastAsia="en-GB"/>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99"/>
    <w:unhideWhenUsed/>
    <w:rsid w:val="006F6F05"/>
    <w:rPr>
      <w:rFonts w:ascii="Times New Roman" w:eastAsia="Times New Roman" w:hAnsi="Times New Roman" w:cs="Times New Roman"/>
      <w:color w:val="FFFFFF"/>
      <w:sz w:val="20"/>
      <w:szCs w:val="20"/>
      <w:lang w:eastAsia="en-GB"/>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99"/>
    <w:unhideWhenUsed/>
    <w:rsid w:val="006F6F05"/>
    <w:rPr>
      <w:rFonts w:ascii="Times New Roman" w:eastAsia="Times New Roman" w:hAnsi="Times New Roman" w:cs="Times New Roman"/>
      <w:color w:val="FFFFFF"/>
      <w:sz w:val="20"/>
      <w:szCs w:val="20"/>
      <w:lang w:eastAsia="en-GB"/>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99"/>
    <w:unhideWhenUsed/>
    <w:rsid w:val="006F6F05"/>
    <w:rPr>
      <w:rFonts w:ascii="Times New Roman" w:eastAsia="Times New Roman" w:hAnsi="Times New Roman" w:cs="Times New Roman"/>
      <w:color w:val="FFFFFF"/>
      <w:sz w:val="20"/>
      <w:szCs w:val="20"/>
      <w:lang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29"/>
    <w:unhideWhenUsed/>
    <w:rsid w:val="006F6F05"/>
    <w:pPr>
      <w:spacing w:before="0" w:after="0"/>
    </w:pPr>
    <w:rPr>
      <w:rFonts w:ascii="Arial" w:eastAsia="Times New Roman" w:hAnsi="Arial" w:cs="Arial"/>
      <w:sz w:val="24"/>
    </w:rPr>
  </w:style>
  <w:style w:type="character" w:customStyle="1" w:styleId="DateChar">
    <w:name w:val="Date Char"/>
    <w:basedOn w:val="DefaultParagraphFont"/>
    <w:link w:val="Date"/>
    <w:uiPriority w:val="29"/>
    <w:rsid w:val="006F6F05"/>
    <w:rPr>
      <w:rFonts w:ascii="Arial" w:eastAsia="Times New Roman" w:hAnsi="Arial" w:cs="Arial"/>
    </w:rPr>
  </w:style>
  <w:style w:type="paragraph" w:styleId="E-mailSignature">
    <w:name w:val="E-mail Signature"/>
    <w:basedOn w:val="Normal"/>
    <w:link w:val="E-mailSignatureChar"/>
    <w:uiPriority w:val="99"/>
    <w:semiHidden/>
    <w:unhideWhenUsed/>
    <w:rsid w:val="006F6F05"/>
    <w:pPr>
      <w:spacing w:before="0" w:after="0"/>
    </w:pPr>
    <w:rPr>
      <w:rFonts w:ascii="Arial" w:eastAsia="Times New Roman" w:hAnsi="Arial" w:cs="Arial"/>
      <w:sz w:val="24"/>
    </w:rPr>
  </w:style>
  <w:style w:type="character" w:customStyle="1" w:styleId="E-mailSignatureChar">
    <w:name w:val="E-mail Signature Char"/>
    <w:basedOn w:val="DefaultParagraphFont"/>
    <w:link w:val="E-mailSignature"/>
    <w:uiPriority w:val="99"/>
    <w:semiHidden/>
    <w:rsid w:val="006F6F05"/>
    <w:rPr>
      <w:rFonts w:ascii="Arial" w:eastAsia="Times New Roman" w:hAnsi="Arial" w:cs="Arial"/>
    </w:rPr>
  </w:style>
  <w:style w:type="character" w:styleId="Emphasis">
    <w:name w:val="Emphasis"/>
    <w:uiPriority w:val="99"/>
    <w:rsid w:val="006F6F05"/>
    <w:rPr>
      <w:i/>
      <w:iCs/>
    </w:rPr>
  </w:style>
  <w:style w:type="character" w:styleId="EndnoteReference">
    <w:name w:val="endnote reference"/>
    <w:uiPriority w:val="99"/>
    <w:semiHidden/>
    <w:unhideWhenUsed/>
    <w:rsid w:val="006F6F05"/>
    <w:rPr>
      <w:vertAlign w:val="superscript"/>
    </w:rPr>
  </w:style>
  <w:style w:type="paragraph" w:styleId="EndnoteText">
    <w:name w:val="endnote text"/>
    <w:basedOn w:val="Normal"/>
    <w:link w:val="EndnoteTextChar"/>
    <w:uiPriority w:val="99"/>
    <w:semiHidden/>
    <w:unhideWhenUsed/>
    <w:rsid w:val="006F6F05"/>
    <w:pPr>
      <w:spacing w:before="0" w:after="0"/>
    </w:pPr>
    <w:rPr>
      <w:rFonts w:ascii="Arial" w:eastAsia="Times New Roman" w:hAnsi="Arial" w:cs="Arial"/>
      <w:sz w:val="20"/>
      <w:szCs w:val="20"/>
    </w:rPr>
  </w:style>
  <w:style w:type="character" w:customStyle="1" w:styleId="EndnoteTextChar">
    <w:name w:val="Endnote Text Char"/>
    <w:basedOn w:val="DefaultParagraphFont"/>
    <w:link w:val="EndnoteText"/>
    <w:uiPriority w:val="99"/>
    <w:semiHidden/>
    <w:rsid w:val="006F6F05"/>
    <w:rPr>
      <w:rFonts w:ascii="Arial" w:eastAsia="Times New Roman" w:hAnsi="Arial" w:cs="Arial"/>
      <w:sz w:val="20"/>
      <w:szCs w:val="20"/>
    </w:rPr>
  </w:style>
  <w:style w:type="paragraph" w:styleId="EnvelopeAddress">
    <w:name w:val="envelope address"/>
    <w:basedOn w:val="Normal"/>
    <w:uiPriority w:val="99"/>
    <w:semiHidden/>
    <w:unhideWhenUsed/>
    <w:rsid w:val="006F6F05"/>
    <w:pPr>
      <w:framePr w:w="7920" w:h="1980" w:hRule="exact" w:hSpace="180" w:wrap="auto" w:hAnchor="page" w:xAlign="center" w:yAlign="bottom"/>
      <w:spacing w:before="0" w:after="0"/>
      <w:ind w:left="2880"/>
    </w:pPr>
    <w:rPr>
      <w:rFonts w:ascii="Cambria" w:eastAsia="Times New Roman" w:hAnsi="Cambria" w:cs="Times New Roman"/>
      <w:sz w:val="24"/>
    </w:rPr>
  </w:style>
  <w:style w:type="paragraph" w:styleId="EnvelopeReturn">
    <w:name w:val="envelope return"/>
    <w:basedOn w:val="Normal"/>
    <w:uiPriority w:val="99"/>
    <w:semiHidden/>
    <w:unhideWhenUsed/>
    <w:rsid w:val="006F6F05"/>
    <w:pPr>
      <w:spacing w:before="0" w:after="0"/>
    </w:pPr>
    <w:rPr>
      <w:rFonts w:ascii="Cambria" w:eastAsia="Times New Roman" w:hAnsi="Cambria" w:cs="Times New Roman"/>
      <w:sz w:val="20"/>
      <w:szCs w:val="20"/>
    </w:rPr>
  </w:style>
  <w:style w:type="character" w:styleId="FollowedHyperlink">
    <w:name w:val="FollowedHyperlink"/>
    <w:uiPriority w:val="99"/>
    <w:semiHidden/>
    <w:unhideWhenUsed/>
    <w:rsid w:val="006F6F05"/>
    <w:rPr>
      <w:color w:val="800080"/>
      <w:u w:val="single"/>
    </w:rPr>
  </w:style>
  <w:style w:type="character" w:styleId="HTMLAcronym">
    <w:name w:val="HTML Acronym"/>
    <w:uiPriority w:val="99"/>
    <w:semiHidden/>
    <w:unhideWhenUsed/>
    <w:rsid w:val="006F6F05"/>
  </w:style>
  <w:style w:type="paragraph" w:styleId="HTMLAddress">
    <w:name w:val="HTML Address"/>
    <w:basedOn w:val="Normal"/>
    <w:link w:val="HTMLAddressChar"/>
    <w:uiPriority w:val="99"/>
    <w:semiHidden/>
    <w:unhideWhenUsed/>
    <w:rsid w:val="006F6F05"/>
    <w:pPr>
      <w:spacing w:before="0" w:after="0"/>
    </w:pPr>
    <w:rPr>
      <w:rFonts w:ascii="Arial" w:eastAsia="Times New Roman" w:hAnsi="Arial" w:cs="Arial"/>
      <w:i/>
      <w:iCs/>
      <w:sz w:val="24"/>
    </w:rPr>
  </w:style>
  <w:style w:type="character" w:customStyle="1" w:styleId="HTMLAddressChar">
    <w:name w:val="HTML Address Char"/>
    <w:basedOn w:val="DefaultParagraphFont"/>
    <w:link w:val="HTMLAddress"/>
    <w:uiPriority w:val="99"/>
    <w:semiHidden/>
    <w:rsid w:val="006F6F05"/>
    <w:rPr>
      <w:rFonts w:ascii="Arial" w:eastAsia="Times New Roman" w:hAnsi="Arial" w:cs="Arial"/>
      <w:i/>
      <w:iCs/>
    </w:rPr>
  </w:style>
  <w:style w:type="character" w:styleId="HTMLCite">
    <w:name w:val="HTML Cite"/>
    <w:uiPriority w:val="99"/>
    <w:semiHidden/>
    <w:unhideWhenUsed/>
    <w:rsid w:val="006F6F05"/>
    <w:rPr>
      <w:i/>
      <w:iCs/>
    </w:rPr>
  </w:style>
  <w:style w:type="character" w:styleId="HTMLCode">
    <w:name w:val="HTML Code"/>
    <w:uiPriority w:val="99"/>
    <w:semiHidden/>
    <w:unhideWhenUsed/>
    <w:rsid w:val="006F6F05"/>
    <w:rPr>
      <w:rFonts w:ascii="Courier New" w:hAnsi="Courier New" w:cs="Courier New"/>
      <w:sz w:val="20"/>
      <w:szCs w:val="20"/>
    </w:rPr>
  </w:style>
  <w:style w:type="character" w:styleId="HTMLDefinition">
    <w:name w:val="HTML Definition"/>
    <w:uiPriority w:val="99"/>
    <w:semiHidden/>
    <w:unhideWhenUsed/>
    <w:rsid w:val="006F6F05"/>
    <w:rPr>
      <w:i/>
      <w:iCs/>
    </w:rPr>
  </w:style>
  <w:style w:type="character" w:styleId="HTMLKeyboard">
    <w:name w:val="HTML Keyboard"/>
    <w:uiPriority w:val="99"/>
    <w:semiHidden/>
    <w:unhideWhenUsed/>
    <w:rsid w:val="006F6F05"/>
    <w:rPr>
      <w:rFonts w:ascii="Courier New" w:hAnsi="Courier New" w:cs="Courier New"/>
      <w:sz w:val="20"/>
      <w:szCs w:val="20"/>
    </w:rPr>
  </w:style>
  <w:style w:type="paragraph" w:styleId="HTMLPreformatted">
    <w:name w:val="HTML Preformatted"/>
    <w:basedOn w:val="Normal"/>
    <w:link w:val="HTMLPreformattedChar"/>
    <w:uiPriority w:val="99"/>
    <w:semiHidden/>
    <w:unhideWhenUsed/>
    <w:rsid w:val="006F6F05"/>
    <w:pPr>
      <w:spacing w:before="0" w:after="0"/>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F6F05"/>
    <w:rPr>
      <w:rFonts w:ascii="Courier New" w:eastAsia="Times New Roman" w:hAnsi="Courier New" w:cs="Courier New"/>
      <w:sz w:val="20"/>
      <w:szCs w:val="20"/>
    </w:rPr>
  </w:style>
  <w:style w:type="character" w:styleId="HTMLSample">
    <w:name w:val="HTML Sample"/>
    <w:uiPriority w:val="99"/>
    <w:semiHidden/>
    <w:unhideWhenUsed/>
    <w:rsid w:val="006F6F05"/>
    <w:rPr>
      <w:rFonts w:ascii="Courier New" w:hAnsi="Courier New" w:cs="Courier New"/>
    </w:rPr>
  </w:style>
  <w:style w:type="character" w:styleId="HTMLTypewriter">
    <w:name w:val="HTML Typewriter"/>
    <w:uiPriority w:val="99"/>
    <w:semiHidden/>
    <w:unhideWhenUsed/>
    <w:rsid w:val="006F6F05"/>
    <w:rPr>
      <w:rFonts w:ascii="Courier New" w:hAnsi="Courier New" w:cs="Courier New"/>
      <w:sz w:val="20"/>
      <w:szCs w:val="20"/>
    </w:rPr>
  </w:style>
  <w:style w:type="character" w:styleId="HTMLVariable">
    <w:name w:val="HTML Variable"/>
    <w:uiPriority w:val="99"/>
    <w:semiHidden/>
    <w:unhideWhenUsed/>
    <w:rsid w:val="006F6F05"/>
    <w:rPr>
      <w:i/>
      <w:iCs/>
    </w:rPr>
  </w:style>
  <w:style w:type="paragraph" w:styleId="Index1">
    <w:name w:val="index 1"/>
    <w:basedOn w:val="Normal"/>
    <w:next w:val="Normal"/>
    <w:autoRedefine/>
    <w:uiPriority w:val="99"/>
    <w:semiHidden/>
    <w:unhideWhenUsed/>
    <w:rsid w:val="006F6F05"/>
    <w:pPr>
      <w:spacing w:before="0" w:after="0"/>
      <w:ind w:left="240" w:hanging="240"/>
    </w:pPr>
    <w:rPr>
      <w:rFonts w:ascii="Arial" w:eastAsia="Times New Roman" w:hAnsi="Arial" w:cs="Arial"/>
      <w:sz w:val="24"/>
    </w:rPr>
  </w:style>
  <w:style w:type="paragraph" w:styleId="Index2">
    <w:name w:val="index 2"/>
    <w:basedOn w:val="Normal"/>
    <w:next w:val="Normal"/>
    <w:autoRedefine/>
    <w:uiPriority w:val="99"/>
    <w:semiHidden/>
    <w:unhideWhenUsed/>
    <w:rsid w:val="006F6F05"/>
    <w:pPr>
      <w:spacing w:before="0" w:after="0"/>
      <w:ind w:left="480" w:hanging="240"/>
    </w:pPr>
    <w:rPr>
      <w:rFonts w:ascii="Arial" w:eastAsia="Times New Roman" w:hAnsi="Arial" w:cs="Arial"/>
      <w:sz w:val="24"/>
    </w:rPr>
  </w:style>
  <w:style w:type="paragraph" w:styleId="Index3">
    <w:name w:val="index 3"/>
    <w:basedOn w:val="Normal"/>
    <w:next w:val="Normal"/>
    <w:autoRedefine/>
    <w:uiPriority w:val="99"/>
    <w:semiHidden/>
    <w:unhideWhenUsed/>
    <w:rsid w:val="006F6F05"/>
    <w:pPr>
      <w:spacing w:before="0" w:after="0"/>
      <w:ind w:left="720" w:hanging="240"/>
    </w:pPr>
    <w:rPr>
      <w:rFonts w:ascii="Arial" w:eastAsia="Times New Roman" w:hAnsi="Arial" w:cs="Arial"/>
      <w:sz w:val="24"/>
    </w:rPr>
  </w:style>
  <w:style w:type="paragraph" w:styleId="Index4">
    <w:name w:val="index 4"/>
    <w:basedOn w:val="Normal"/>
    <w:next w:val="Normal"/>
    <w:autoRedefine/>
    <w:uiPriority w:val="99"/>
    <w:semiHidden/>
    <w:unhideWhenUsed/>
    <w:rsid w:val="006F6F05"/>
    <w:pPr>
      <w:spacing w:before="0" w:after="0"/>
      <w:ind w:left="960" w:hanging="240"/>
    </w:pPr>
    <w:rPr>
      <w:rFonts w:ascii="Arial" w:eastAsia="Times New Roman" w:hAnsi="Arial" w:cs="Arial"/>
      <w:sz w:val="24"/>
    </w:rPr>
  </w:style>
  <w:style w:type="paragraph" w:styleId="Index5">
    <w:name w:val="index 5"/>
    <w:basedOn w:val="Normal"/>
    <w:next w:val="Normal"/>
    <w:autoRedefine/>
    <w:uiPriority w:val="99"/>
    <w:semiHidden/>
    <w:unhideWhenUsed/>
    <w:rsid w:val="006F6F05"/>
    <w:pPr>
      <w:spacing w:before="0" w:after="0"/>
      <w:ind w:left="1200" w:hanging="240"/>
    </w:pPr>
    <w:rPr>
      <w:rFonts w:ascii="Arial" w:eastAsia="Times New Roman" w:hAnsi="Arial" w:cs="Arial"/>
      <w:sz w:val="24"/>
    </w:rPr>
  </w:style>
  <w:style w:type="paragraph" w:styleId="Index6">
    <w:name w:val="index 6"/>
    <w:basedOn w:val="Normal"/>
    <w:next w:val="Normal"/>
    <w:autoRedefine/>
    <w:uiPriority w:val="99"/>
    <w:semiHidden/>
    <w:unhideWhenUsed/>
    <w:rsid w:val="006F6F05"/>
    <w:pPr>
      <w:spacing w:before="0" w:after="0"/>
      <w:ind w:left="1440" w:hanging="240"/>
    </w:pPr>
    <w:rPr>
      <w:rFonts w:ascii="Arial" w:eastAsia="Times New Roman" w:hAnsi="Arial" w:cs="Arial"/>
      <w:sz w:val="24"/>
    </w:rPr>
  </w:style>
  <w:style w:type="paragraph" w:styleId="Index7">
    <w:name w:val="index 7"/>
    <w:basedOn w:val="Normal"/>
    <w:next w:val="Normal"/>
    <w:autoRedefine/>
    <w:uiPriority w:val="99"/>
    <w:semiHidden/>
    <w:unhideWhenUsed/>
    <w:rsid w:val="006F6F05"/>
    <w:pPr>
      <w:spacing w:before="0" w:after="0"/>
      <w:ind w:left="1680" w:hanging="240"/>
    </w:pPr>
    <w:rPr>
      <w:rFonts w:ascii="Arial" w:eastAsia="Times New Roman" w:hAnsi="Arial" w:cs="Arial"/>
      <w:sz w:val="24"/>
    </w:rPr>
  </w:style>
  <w:style w:type="paragraph" w:styleId="Index8">
    <w:name w:val="index 8"/>
    <w:basedOn w:val="Normal"/>
    <w:next w:val="Normal"/>
    <w:autoRedefine/>
    <w:uiPriority w:val="99"/>
    <w:semiHidden/>
    <w:unhideWhenUsed/>
    <w:rsid w:val="006F6F05"/>
    <w:pPr>
      <w:spacing w:before="0" w:after="0"/>
      <w:ind w:left="1920" w:hanging="240"/>
    </w:pPr>
    <w:rPr>
      <w:rFonts w:ascii="Arial" w:eastAsia="Times New Roman" w:hAnsi="Arial" w:cs="Arial"/>
      <w:sz w:val="24"/>
    </w:rPr>
  </w:style>
  <w:style w:type="paragraph" w:styleId="Index9">
    <w:name w:val="index 9"/>
    <w:basedOn w:val="Normal"/>
    <w:next w:val="Normal"/>
    <w:autoRedefine/>
    <w:uiPriority w:val="99"/>
    <w:semiHidden/>
    <w:unhideWhenUsed/>
    <w:rsid w:val="006F6F05"/>
    <w:pPr>
      <w:spacing w:before="0" w:after="0"/>
      <w:ind w:left="2160" w:hanging="240"/>
    </w:pPr>
    <w:rPr>
      <w:rFonts w:ascii="Arial" w:eastAsia="Times New Roman" w:hAnsi="Arial" w:cs="Arial"/>
      <w:sz w:val="24"/>
    </w:rPr>
  </w:style>
  <w:style w:type="paragraph" w:styleId="IndexHeading">
    <w:name w:val="index heading"/>
    <w:basedOn w:val="Normal"/>
    <w:next w:val="Index1"/>
    <w:uiPriority w:val="99"/>
    <w:semiHidden/>
    <w:unhideWhenUsed/>
    <w:rsid w:val="006F6F05"/>
    <w:pPr>
      <w:spacing w:before="0" w:after="0"/>
    </w:pPr>
    <w:rPr>
      <w:rFonts w:ascii="Cambria" w:eastAsia="Times New Roman" w:hAnsi="Cambria" w:cs="Times New Roman"/>
      <w:b/>
      <w:bCs/>
      <w:sz w:val="24"/>
    </w:rPr>
  </w:style>
  <w:style w:type="character" w:styleId="IntenseEmphasis">
    <w:name w:val="Intense Emphasis"/>
    <w:uiPriority w:val="99"/>
    <w:rsid w:val="006F6F05"/>
    <w:rPr>
      <w:b/>
      <w:bCs/>
      <w:i/>
      <w:iCs/>
      <w:color w:val="4F81BD"/>
    </w:rPr>
  </w:style>
  <w:style w:type="paragraph" w:styleId="IntenseQuote">
    <w:name w:val="Intense Quote"/>
    <w:basedOn w:val="Normal"/>
    <w:next w:val="Normal"/>
    <w:link w:val="IntenseQuoteChar"/>
    <w:uiPriority w:val="99"/>
    <w:rsid w:val="006F6F05"/>
    <w:pPr>
      <w:pBdr>
        <w:bottom w:val="single" w:sz="4" w:space="4" w:color="4F81BD"/>
      </w:pBdr>
      <w:spacing w:before="200" w:after="280"/>
      <w:ind w:left="936" w:right="936"/>
    </w:pPr>
    <w:rPr>
      <w:rFonts w:ascii="Arial" w:eastAsia="Times New Roman" w:hAnsi="Arial" w:cs="Arial"/>
      <w:b/>
      <w:bCs/>
      <w:i/>
      <w:iCs/>
      <w:color w:val="4F81BD"/>
      <w:sz w:val="24"/>
    </w:rPr>
  </w:style>
  <w:style w:type="character" w:customStyle="1" w:styleId="IntenseQuoteChar">
    <w:name w:val="Intense Quote Char"/>
    <w:basedOn w:val="DefaultParagraphFont"/>
    <w:link w:val="IntenseQuote"/>
    <w:uiPriority w:val="99"/>
    <w:rsid w:val="006F6F05"/>
    <w:rPr>
      <w:rFonts w:ascii="Arial" w:eastAsia="Times New Roman" w:hAnsi="Arial" w:cs="Arial"/>
      <w:b/>
      <w:bCs/>
      <w:i/>
      <w:iCs/>
      <w:color w:val="4F81BD"/>
    </w:rPr>
  </w:style>
  <w:style w:type="character" w:styleId="IntenseReference">
    <w:name w:val="Intense Reference"/>
    <w:uiPriority w:val="99"/>
    <w:rsid w:val="006F6F05"/>
    <w:rPr>
      <w:b/>
      <w:bCs/>
      <w:smallCaps/>
      <w:color w:val="C0504D"/>
      <w:spacing w:val="5"/>
      <w:u w:val="single"/>
    </w:rPr>
  </w:style>
  <w:style w:type="table" w:customStyle="1" w:styleId="LightGrid1">
    <w:name w:val="Light Grid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1">
    <w:name w:val="Light List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1">
    <w:name w:val="Light Shading1"/>
    <w:basedOn w:val="TableNormal"/>
    <w:uiPriority w:val="99"/>
    <w:semiHidden/>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99"/>
    <w:semiHidden/>
    <w:unhideWhenUsed/>
    <w:rsid w:val="006F6F05"/>
    <w:rPr>
      <w:rFonts w:ascii="Times New Roman" w:eastAsia="Times New Roman" w:hAnsi="Times New Roman" w:cs="Times New Roman"/>
      <w:color w:val="365F91"/>
      <w:sz w:val="20"/>
      <w:szCs w:val="20"/>
      <w:lang w:eastAsia="en-GB"/>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99"/>
    <w:unhideWhenUsed/>
    <w:rsid w:val="006F6F05"/>
    <w:rPr>
      <w:rFonts w:ascii="Times New Roman" w:eastAsia="Times New Roman" w:hAnsi="Times New Roman" w:cs="Times New Roman"/>
      <w:color w:val="943634"/>
      <w:sz w:val="20"/>
      <w:szCs w:val="20"/>
      <w:lang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99"/>
    <w:unhideWhenUsed/>
    <w:rsid w:val="006F6F05"/>
    <w:rPr>
      <w:rFonts w:ascii="Times New Roman" w:eastAsia="Times New Roman" w:hAnsi="Times New Roman" w:cs="Times New Roman"/>
      <w:color w:val="76923C"/>
      <w:sz w:val="20"/>
      <w:szCs w:val="20"/>
      <w:lang w:eastAsia="en-GB"/>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99"/>
    <w:unhideWhenUsed/>
    <w:rsid w:val="006F6F05"/>
    <w:rPr>
      <w:rFonts w:ascii="Times New Roman" w:eastAsia="Times New Roman" w:hAnsi="Times New Roman" w:cs="Times New Roman"/>
      <w:color w:val="5F497A"/>
      <w:sz w:val="20"/>
      <w:szCs w:val="20"/>
      <w:lang w:eastAsia="en-GB"/>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99"/>
    <w:unhideWhenUsed/>
    <w:rsid w:val="006F6F05"/>
    <w:rPr>
      <w:rFonts w:ascii="Times New Roman" w:eastAsia="Times New Roman" w:hAnsi="Times New Roman" w:cs="Times New Roman"/>
      <w:color w:val="31849B"/>
      <w:sz w:val="20"/>
      <w:szCs w:val="20"/>
      <w:lang w:eastAsia="en-G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99"/>
    <w:unhideWhenUsed/>
    <w:rsid w:val="006F6F05"/>
    <w:rPr>
      <w:rFonts w:ascii="Times New Roman" w:eastAsia="Times New Roman" w:hAnsi="Times New Roman" w:cs="Times New Roman"/>
      <w:color w:val="E36C0A"/>
      <w:sz w:val="20"/>
      <w:szCs w:val="20"/>
      <w:lang w:eastAsia="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uiPriority w:val="99"/>
    <w:semiHidden/>
    <w:unhideWhenUsed/>
    <w:rsid w:val="006F6F05"/>
  </w:style>
  <w:style w:type="paragraph" w:styleId="List">
    <w:name w:val="List"/>
    <w:basedOn w:val="Normal"/>
    <w:uiPriority w:val="99"/>
    <w:semiHidden/>
    <w:unhideWhenUsed/>
    <w:rsid w:val="006F6F05"/>
    <w:pPr>
      <w:spacing w:before="0" w:after="0"/>
      <w:ind w:left="283" w:hanging="283"/>
      <w:contextualSpacing/>
    </w:pPr>
    <w:rPr>
      <w:rFonts w:ascii="Arial" w:eastAsia="Times New Roman" w:hAnsi="Arial" w:cs="Arial"/>
      <w:sz w:val="24"/>
    </w:rPr>
  </w:style>
  <w:style w:type="paragraph" w:styleId="List2">
    <w:name w:val="List 2"/>
    <w:basedOn w:val="Normal"/>
    <w:uiPriority w:val="99"/>
    <w:semiHidden/>
    <w:unhideWhenUsed/>
    <w:rsid w:val="006F6F05"/>
    <w:pPr>
      <w:spacing w:before="0" w:after="0"/>
      <w:ind w:left="566" w:hanging="283"/>
      <w:contextualSpacing/>
    </w:pPr>
    <w:rPr>
      <w:rFonts w:ascii="Arial" w:eastAsia="Times New Roman" w:hAnsi="Arial" w:cs="Arial"/>
      <w:sz w:val="24"/>
    </w:rPr>
  </w:style>
  <w:style w:type="paragraph" w:styleId="List3">
    <w:name w:val="List 3"/>
    <w:basedOn w:val="Normal"/>
    <w:uiPriority w:val="99"/>
    <w:semiHidden/>
    <w:unhideWhenUsed/>
    <w:rsid w:val="006F6F05"/>
    <w:pPr>
      <w:spacing w:before="0" w:after="0"/>
      <w:ind w:left="849" w:hanging="283"/>
      <w:contextualSpacing/>
    </w:pPr>
    <w:rPr>
      <w:rFonts w:ascii="Arial" w:eastAsia="Times New Roman" w:hAnsi="Arial" w:cs="Arial"/>
      <w:sz w:val="24"/>
    </w:rPr>
  </w:style>
  <w:style w:type="paragraph" w:styleId="List4">
    <w:name w:val="List 4"/>
    <w:basedOn w:val="Normal"/>
    <w:uiPriority w:val="99"/>
    <w:semiHidden/>
    <w:unhideWhenUsed/>
    <w:rsid w:val="006F6F05"/>
    <w:pPr>
      <w:spacing w:before="0" w:after="0"/>
      <w:ind w:left="1132" w:hanging="283"/>
      <w:contextualSpacing/>
    </w:pPr>
    <w:rPr>
      <w:rFonts w:ascii="Arial" w:eastAsia="Times New Roman" w:hAnsi="Arial" w:cs="Arial"/>
      <w:sz w:val="24"/>
    </w:rPr>
  </w:style>
  <w:style w:type="paragraph" w:styleId="List5">
    <w:name w:val="List 5"/>
    <w:basedOn w:val="Normal"/>
    <w:uiPriority w:val="99"/>
    <w:semiHidden/>
    <w:unhideWhenUsed/>
    <w:rsid w:val="006F6F05"/>
    <w:pPr>
      <w:spacing w:before="0" w:after="0"/>
      <w:ind w:left="1415" w:hanging="283"/>
      <w:contextualSpacing/>
    </w:pPr>
    <w:rPr>
      <w:rFonts w:ascii="Arial" w:eastAsia="Times New Roman" w:hAnsi="Arial" w:cs="Arial"/>
      <w:sz w:val="24"/>
    </w:rPr>
  </w:style>
  <w:style w:type="paragraph" w:styleId="ListBullet">
    <w:name w:val="List Bullet"/>
    <w:basedOn w:val="Normal"/>
    <w:uiPriority w:val="99"/>
    <w:semiHidden/>
    <w:unhideWhenUsed/>
    <w:rsid w:val="006F6F05"/>
    <w:pPr>
      <w:numPr>
        <w:numId w:val="6"/>
      </w:numPr>
      <w:spacing w:before="0" w:after="0"/>
      <w:contextualSpacing/>
    </w:pPr>
    <w:rPr>
      <w:rFonts w:ascii="Arial" w:eastAsia="Times New Roman" w:hAnsi="Arial" w:cs="Arial"/>
      <w:sz w:val="24"/>
    </w:rPr>
  </w:style>
  <w:style w:type="paragraph" w:styleId="ListBullet2">
    <w:name w:val="List Bullet 2"/>
    <w:basedOn w:val="Normal"/>
    <w:uiPriority w:val="99"/>
    <w:semiHidden/>
    <w:unhideWhenUsed/>
    <w:rsid w:val="006F6F05"/>
    <w:pPr>
      <w:numPr>
        <w:numId w:val="7"/>
      </w:numPr>
      <w:spacing w:before="0" w:after="0"/>
      <w:contextualSpacing/>
    </w:pPr>
    <w:rPr>
      <w:rFonts w:ascii="Arial" w:eastAsia="Times New Roman" w:hAnsi="Arial" w:cs="Arial"/>
      <w:sz w:val="24"/>
    </w:rPr>
  </w:style>
  <w:style w:type="paragraph" w:styleId="ListBullet3">
    <w:name w:val="List Bullet 3"/>
    <w:basedOn w:val="Normal"/>
    <w:uiPriority w:val="99"/>
    <w:semiHidden/>
    <w:unhideWhenUsed/>
    <w:rsid w:val="006F6F05"/>
    <w:pPr>
      <w:numPr>
        <w:numId w:val="8"/>
      </w:numPr>
      <w:spacing w:before="0" w:after="0"/>
      <w:contextualSpacing/>
    </w:pPr>
    <w:rPr>
      <w:rFonts w:ascii="Arial" w:eastAsia="Times New Roman" w:hAnsi="Arial" w:cs="Arial"/>
      <w:sz w:val="24"/>
    </w:rPr>
  </w:style>
  <w:style w:type="paragraph" w:styleId="ListBullet4">
    <w:name w:val="List Bullet 4"/>
    <w:basedOn w:val="Normal"/>
    <w:uiPriority w:val="99"/>
    <w:semiHidden/>
    <w:unhideWhenUsed/>
    <w:rsid w:val="006F6F05"/>
    <w:pPr>
      <w:numPr>
        <w:numId w:val="9"/>
      </w:numPr>
      <w:spacing w:before="0" w:after="0"/>
      <w:contextualSpacing/>
    </w:pPr>
    <w:rPr>
      <w:rFonts w:ascii="Arial" w:eastAsia="Times New Roman" w:hAnsi="Arial" w:cs="Arial"/>
      <w:sz w:val="24"/>
    </w:rPr>
  </w:style>
  <w:style w:type="paragraph" w:styleId="ListBullet5">
    <w:name w:val="List Bullet 5"/>
    <w:basedOn w:val="Normal"/>
    <w:uiPriority w:val="99"/>
    <w:semiHidden/>
    <w:unhideWhenUsed/>
    <w:rsid w:val="006F6F05"/>
    <w:pPr>
      <w:numPr>
        <w:numId w:val="10"/>
      </w:numPr>
      <w:spacing w:before="0" w:after="0"/>
      <w:contextualSpacing/>
    </w:pPr>
    <w:rPr>
      <w:rFonts w:ascii="Arial" w:eastAsia="Times New Roman" w:hAnsi="Arial" w:cs="Arial"/>
      <w:sz w:val="24"/>
    </w:rPr>
  </w:style>
  <w:style w:type="paragraph" w:styleId="ListContinue">
    <w:name w:val="List Continue"/>
    <w:basedOn w:val="Normal"/>
    <w:uiPriority w:val="99"/>
    <w:semiHidden/>
    <w:unhideWhenUsed/>
    <w:rsid w:val="006F6F05"/>
    <w:pPr>
      <w:spacing w:before="0" w:after="120"/>
      <w:ind w:left="283"/>
      <w:contextualSpacing/>
    </w:pPr>
    <w:rPr>
      <w:rFonts w:ascii="Arial" w:eastAsia="Times New Roman" w:hAnsi="Arial" w:cs="Arial"/>
      <w:sz w:val="24"/>
    </w:rPr>
  </w:style>
  <w:style w:type="paragraph" w:styleId="ListContinue2">
    <w:name w:val="List Continue 2"/>
    <w:basedOn w:val="Normal"/>
    <w:uiPriority w:val="99"/>
    <w:semiHidden/>
    <w:unhideWhenUsed/>
    <w:rsid w:val="006F6F05"/>
    <w:pPr>
      <w:spacing w:before="0" w:after="120"/>
      <w:ind w:left="566"/>
      <w:contextualSpacing/>
    </w:pPr>
    <w:rPr>
      <w:rFonts w:ascii="Arial" w:eastAsia="Times New Roman" w:hAnsi="Arial" w:cs="Arial"/>
      <w:sz w:val="24"/>
    </w:rPr>
  </w:style>
  <w:style w:type="paragraph" w:styleId="ListContinue3">
    <w:name w:val="List Continue 3"/>
    <w:basedOn w:val="Normal"/>
    <w:uiPriority w:val="99"/>
    <w:semiHidden/>
    <w:unhideWhenUsed/>
    <w:rsid w:val="006F6F05"/>
    <w:pPr>
      <w:spacing w:before="0" w:after="120"/>
      <w:ind w:left="849"/>
      <w:contextualSpacing/>
    </w:pPr>
    <w:rPr>
      <w:rFonts w:ascii="Arial" w:eastAsia="Times New Roman" w:hAnsi="Arial" w:cs="Arial"/>
      <w:sz w:val="24"/>
    </w:rPr>
  </w:style>
  <w:style w:type="paragraph" w:styleId="ListContinue4">
    <w:name w:val="List Continue 4"/>
    <w:basedOn w:val="Normal"/>
    <w:uiPriority w:val="99"/>
    <w:semiHidden/>
    <w:unhideWhenUsed/>
    <w:rsid w:val="006F6F05"/>
    <w:pPr>
      <w:spacing w:before="0" w:after="120"/>
      <w:ind w:left="1132"/>
      <w:contextualSpacing/>
    </w:pPr>
    <w:rPr>
      <w:rFonts w:ascii="Arial" w:eastAsia="Times New Roman" w:hAnsi="Arial" w:cs="Arial"/>
      <w:sz w:val="24"/>
    </w:rPr>
  </w:style>
  <w:style w:type="paragraph" w:styleId="ListContinue5">
    <w:name w:val="List Continue 5"/>
    <w:basedOn w:val="Normal"/>
    <w:uiPriority w:val="99"/>
    <w:semiHidden/>
    <w:unhideWhenUsed/>
    <w:rsid w:val="006F6F05"/>
    <w:pPr>
      <w:spacing w:before="0" w:after="120"/>
      <w:ind w:left="1415"/>
      <w:contextualSpacing/>
    </w:pPr>
    <w:rPr>
      <w:rFonts w:ascii="Arial" w:eastAsia="Times New Roman" w:hAnsi="Arial" w:cs="Arial"/>
      <w:sz w:val="24"/>
    </w:rPr>
  </w:style>
  <w:style w:type="paragraph" w:styleId="ListNumber">
    <w:name w:val="List Number"/>
    <w:basedOn w:val="Normal"/>
    <w:uiPriority w:val="99"/>
    <w:semiHidden/>
    <w:unhideWhenUsed/>
    <w:rsid w:val="006F6F05"/>
    <w:pPr>
      <w:numPr>
        <w:numId w:val="11"/>
      </w:numPr>
      <w:spacing w:before="0" w:after="0"/>
      <w:contextualSpacing/>
    </w:pPr>
    <w:rPr>
      <w:rFonts w:ascii="Arial" w:eastAsia="Times New Roman" w:hAnsi="Arial" w:cs="Arial"/>
      <w:sz w:val="24"/>
    </w:rPr>
  </w:style>
  <w:style w:type="paragraph" w:styleId="ListNumber2">
    <w:name w:val="List Number 2"/>
    <w:basedOn w:val="Normal"/>
    <w:uiPriority w:val="99"/>
    <w:semiHidden/>
    <w:unhideWhenUsed/>
    <w:rsid w:val="006F6F05"/>
    <w:pPr>
      <w:numPr>
        <w:numId w:val="12"/>
      </w:numPr>
      <w:spacing w:before="0" w:after="0"/>
      <w:contextualSpacing/>
    </w:pPr>
    <w:rPr>
      <w:rFonts w:ascii="Arial" w:eastAsia="Times New Roman" w:hAnsi="Arial" w:cs="Arial"/>
      <w:sz w:val="24"/>
    </w:rPr>
  </w:style>
  <w:style w:type="paragraph" w:styleId="ListNumber3">
    <w:name w:val="List Number 3"/>
    <w:basedOn w:val="Normal"/>
    <w:uiPriority w:val="99"/>
    <w:semiHidden/>
    <w:unhideWhenUsed/>
    <w:rsid w:val="006F6F05"/>
    <w:pPr>
      <w:numPr>
        <w:numId w:val="13"/>
      </w:numPr>
      <w:spacing w:before="0" w:after="0"/>
      <w:contextualSpacing/>
    </w:pPr>
    <w:rPr>
      <w:rFonts w:ascii="Arial" w:eastAsia="Times New Roman" w:hAnsi="Arial" w:cs="Arial"/>
      <w:sz w:val="24"/>
    </w:rPr>
  </w:style>
  <w:style w:type="paragraph" w:styleId="ListNumber4">
    <w:name w:val="List Number 4"/>
    <w:basedOn w:val="Normal"/>
    <w:uiPriority w:val="99"/>
    <w:semiHidden/>
    <w:unhideWhenUsed/>
    <w:rsid w:val="006F6F05"/>
    <w:pPr>
      <w:numPr>
        <w:numId w:val="14"/>
      </w:numPr>
      <w:spacing w:before="0" w:after="0"/>
      <w:contextualSpacing/>
    </w:pPr>
    <w:rPr>
      <w:rFonts w:ascii="Arial" w:eastAsia="Times New Roman" w:hAnsi="Arial" w:cs="Arial"/>
      <w:sz w:val="24"/>
    </w:rPr>
  </w:style>
  <w:style w:type="paragraph" w:styleId="ListNumber5">
    <w:name w:val="List Number 5"/>
    <w:basedOn w:val="Normal"/>
    <w:uiPriority w:val="99"/>
    <w:semiHidden/>
    <w:unhideWhenUsed/>
    <w:rsid w:val="006F6F05"/>
    <w:pPr>
      <w:numPr>
        <w:numId w:val="15"/>
      </w:numPr>
      <w:spacing w:before="0" w:after="0"/>
      <w:contextualSpacing/>
    </w:pPr>
    <w:rPr>
      <w:rFonts w:ascii="Arial" w:eastAsia="Times New Roman" w:hAnsi="Arial" w:cs="Arial"/>
      <w:sz w:val="24"/>
    </w:rPr>
  </w:style>
  <w:style w:type="paragraph" w:styleId="MacroText">
    <w:name w:val="macro"/>
    <w:link w:val="MacroTextChar"/>
    <w:uiPriority w:val="99"/>
    <w:semiHidden/>
    <w:unhideWhenUsed/>
    <w:rsid w:val="006F6F05"/>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sz w:val="20"/>
      <w:szCs w:val="20"/>
    </w:rPr>
  </w:style>
  <w:style w:type="character" w:customStyle="1" w:styleId="MacroTextChar">
    <w:name w:val="Macro Text Char"/>
    <w:basedOn w:val="DefaultParagraphFont"/>
    <w:link w:val="MacroText"/>
    <w:uiPriority w:val="99"/>
    <w:semiHidden/>
    <w:rsid w:val="006F6F05"/>
    <w:rPr>
      <w:rFonts w:ascii="Courier New" w:eastAsia="Times New Roman" w:hAnsi="Courier New" w:cs="Courier New"/>
      <w:sz w:val="20"/>
      <w:szCs w:val="20"/>
    </w:rPr>
  </w:style>
  <w:style w:type="table" w:customStyle="1" w:styleId="MediumGrid11">
    <w:name w:val="Medium Grid 1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uiPriority w:val="99"/>
    <w:semiHidden/>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basedOn w:val="TableNormal"/>
    <w:uiPriority w:val="99"/>
    <w:semiHidden/>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uiPriority w:val="99"/>
    <w:semiHidden/>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99"/>
    <w:unhideWhenUsed/>
    <w:rsid w:val="006F6F05"/>
    <w:rPr>
      <w:rFonts w:ascii="Times New Roman" w:eastAsia="Times New Roman" w:hAnsi="Times New Roman" w:cs="Times New Roman"/>
      <w:color w:val="000000"/>
      <w:sz w:val="20"/>
      <w:szCs w:val="20"/>
      <w:lang w:eastAsia="en-GB"/>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uiPriority w:val="99"/>
    <w:semiHidden/>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99"/>
    <w:unhideWhenUsed/>
    <w:rsid w:val="006F6F05"/>
    <w:rPr>
      <w:rFonts w:ascii="Cambria" w:eastAsia="Times New Roman" w:hAnsi="Cambria" w:cs="Times New Roman"/>
      <w:color w:val="000000"/>
      <w:sz w:val="20"/>
      <w:szCs w:val="20"/>
      <w:lang w:eastAsia="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unhideWhenUsed/>
    <w:rsid w:val="006F6F05"/>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6F6F05"/>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Cambria" w:eastAsia="Times New Roman" w:hAnsi="Cambria" w:cs="Times New Roman"/>
      <w:sz w:val="24"/>
    </w:rPr>
  </w:style>
  <w:style w:type="character" w:customStyle="1" w:styleId="MessageHeaderChar">
    <w:name w:val="Message Header Char"/>
    <w:basedOn w:val="DefaultParagraphFont"/>
    <w:link w:val="MessageHeader"/>
    <w:uiPriority w:val="99"/>
    <w:semiHidden/>
    <w:rsid w:val="006F6F05"/>
    <w:rPr>
      <w:rFonts w:ascii="Cambria" w:eastAsia="Times New Roman" w:hAnsi="Cambria" w:cs="Times New Roman"/>
      <w:shd w:val="pct20" w:color="auto" w:fill="auto"/>
    </w:rPr>
  </w:style>
  <w:style w:type="paragraph" w:styleId="NoSpacing">
    <w:name w:val="No Spacing"/>
    <w:uiPriority w:val="99"/>
    <w:rsid w:val="006F6F05"/>
    <w:rPr>
      <w:rFonts w:ascii="Arial" w:eastAsia="Times New Roman" w:hAnsi="Arial" w:cs="Arial"/>
    </w:rPr>
  </w:style>
  <w:style w:type="paragraph" w:styleId="NormalWeb">
    <w:name w:val="Normal (Web)"/>
    <w:basedOn w:val="Normal"/>
    <w:uiPriority w:val="99"/>
    <w:semiHidden/>
    <w:unhideWhenUsed/>
    <w:rsid w:val="006F6F05"/>
    <w:pPr>
      <w:spacing w:before="0" w:after="0"/>
    </w:pPr>
    <w:rPr>
      <w:rFonts w:ascii="Times New Roman" w:eastAsia="Times New Roman" w:hAnsi="Times New Roman" w:cs="Times New Roman"/>
      <w:sz w:val="24"/>
    </w:rPr>
  </w:style>
  <w:style w:type="paragraph" w:styleId="NormalIndent">
    <w:name w:val="Normal Indent"/>
    <w:basedOn w:val="Normal"/>
    <w:uiPriority w:val="99"/>
    <w:semiHidden/>
    <w:unhideWhenUsed/>
    <w:rsid w:val="006F6F05"/>
    <w:pPr>
      <w:spacing w:before="0" w:after="0"/>
      <w:ind w:left="567"/>
    </w:pPr>
    <w:rPr>
      <w:rFonts w:ascii="Arial" w:eastAsia="Times New Roman" w:hAnsi="Arial" w:cs="Arial"/>
      <w:sz w:val="24"/>
    </w:rPr>
  </w:style>
  <w:style w:type="paragraph" w:styleId="NoteHeading">
    <w:name w:val="Note Heading"/>
    <w:basedOn w:val="Normal"/>
    <w:next w:val="Normal"/>
    <w:link w:val="NoteHeadingChar"/>
    <w:uiPriority w:val="99"/>
    <w:semiHidden/>
    <w:unhideWhenUsed/>
    <w:rsid w:val="006F6F05"/>
    <w:pPr>
      <w:spacing w:before="0" w:after="0"/>
    </w:pPr>
    <w:rPr>
      <w:rFonts w:ascii="Arial" w:eastAsia="Times New Roman" w:hAnsi="Arial" w:cs="Arial"/>
      <w:sz w:val="24"/>
    </w:rPr>
  </w:style>
  <w:style w:type="character" w:customStyle="1" w:styleId="NoteHeadingChar">
    <w:name w:val="Note Heading Char"/>
    <w:basedOn w:val="DefaultParagraphFont"/>
    <w:link w:val="NoteHeading"/>
    <w:uiPriority w:val="99"/>
    <w:semiHidden/>
    <w:rsid w:val="006F6F05"/>
    <w:rPr>
      <w:rFonts w:ascii="Arial" w:eastAsia="Times New Roman" w:hAnsi="Arial" w:cs="Arial"/>
    </w:rPr>
  </w:style>
  <w:style w:type="paragraph" w:styleId="PlainText">
    <w:name w:val="Plain Text"/>
    <w:basedOn w:val="Normal"/>
    <w:link w:val="PlainTextChar"/>
    <w:uiPriority w:val="99"/>
    <w:semiHidden/>
    <w:unhideWhenUsed/>
    <w:rsid w:val="006F6F05"/>
    <w:pPr>
      <w:spacing w:before="0" w:after="0"/>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6F6F05"/>
    <w:rPr>
      <w:rFonts w:ascii="Courier New" w:eastAsia="Times New Roman" w:hAnsi="Courier New" w:cs="Courier New"/>
      <w:sz w:val="20"/>
      <w:szCs w:val="20"/>
    </w:rPr>
  </w:style>
  <w:style w:type="paragraph" w:styleId="Quote">
    <w:name w:val="Quote"/>
    <w:basedOn w:val="Normal"/>
    <w:next w:val="Normal"/>
    <w:link w:val="QuoteChar"/>
    <w:uiPriority w:val="99"/>
    <w:rsid w:val="006F6F05"/>
    <w:pPr>
      <w:spacing w:before="0" w:after="0"/>
    </w:pPr>
    <w:rPr>
      <w:rFonts w:ascii="Arial" w:eastAsia="Times New Roman" w:hAnsi="Arial" w:cs="Arial"/>
      <w:i/>
      <w:iCs/>
      <w:color w:val="000000"/>
      <w:sz w:val="24"/>
    </w:rPr>
  </w:style>
  <w:style w:type="character" w:customStyle="1" w:styleId="QuoteChar">
    <w:name w:val="Quote Char"/>
    <w:basedOn w:val="DefaultParagraphFont"/>
    <w:link w:val="Quote"/>
    <w:uiPriority w:val="99"/>
    <w:rsid w:val="006F6F05"/>
    <w:rPr>
      <w:rFonts w:ascii="Arial" w:eastAsia="Times New Roman" w:hAnsi="Arial" w:cs="Arial"/>
      <w:i/>
      <w:iCs/>
      <w:color w:val="000000"/>
    </w:rPr>
  </w:style>
  <w:style w:type="paragraph" w:styleId="Salutation">
    <w:name w:val="Salutation"/>
    <w:basedOn w:val="Normal"/>
    <w:next w:val="Normal"/>
    <w:link w:val="SalutationChar"/>
    <w:uiPriority w:val="99"/>
    <w:semiHidden/>
    <w:unhideWhenUsed/>
    <w:rsid w:val="006F6F05"/>
    <w:pPr>
      <w:spacing w:before="0" w:after="0"/>
    </w:pPr>
    <w:rPr>
      <w:rFonts w:ascii="Arial" w:eastAsia="Times New Roman" w:hAnsi="Arial" w:cs="Arial"/>
      <w:sz w:val="24"/>
    </w:rPr>
  </w:style>
  <w:style w:type="character" w:customStyle="1" w:styleId="SalutationChar">
    <w:name w:val="Salutation Char"/>
    <w:basedOn w:val="DefaultParagraphFont"/>
    <w:link w:val="Salutation"/>
    <w:uiPriority w:val="99"/>
    <w:semiHidden/>
    <w:rsid w:val="006F6F05"/>
    <w:rPr>
      <w:rFonts w:ascii="Arial" w:eastAsia="Times New Roman" w:hAnsi="Arial" w:cs="Arial"/>
    </w:rPr>
  </w:style>
  <w:style w:type="paragraph" w:styleId="Signature">
    <w:name w:val="Signature"/>
    <w:basedOn w:val="Normal"/>
    <w:link w:val="SignatureChar"/>
    <w:uiPriority w:val="99"/>
    <w:semiHidden/>
    <w:unhideWhenUsed/>
    <w:rsid w:val="006F6F05"/>
    <w:pPr>
      <w:spacing w:before="0" w:after="0"/>
      <w:ind w:left="4252"/>
    </w:pPr>
    <w:rPr>
      <w:rFonts w:ascii="Arial" w:eastAsia="Times New Roman" w:hAnsi="Arial" w:cs="Arial"/>
      <w:sz w:val="24"/>
    </w:rPr>
  </w:style>
  <w:style w:type="character" w:customStyle="1" w:styleId="SignatureChar">
    <w:name w:val="Signature Char"/>
    <w:basedOn w:val="DefaultParagraphFont"/>
    <w:link w:val="Signature"/>
    <w:uiPriority w:val="99"/>
    <w:semiHidden/>
    <w:rsid w:val="006F6F05"/>
    <w:rPr>
      <w:rFonts w:ascii="Arial" w:eastAsia="Times New Roman" w:hAnsi="Arial" w:cs="Arial"/>
    </w:rPr>
  </w:style>
  <w:style w:type="character" w:styleId="Strong">
    <w:name w:val="Strong"/>
    <w:uiPriority w:val="99"/>
    <w:rsid w:val="006F6F05"/>
    <w:rPr>
      <w:b/>
      <w:bCs/>
    </w:rPr>
  </w:style>
  <w:style w:type="paragraph" w:styleId="Subtitle">
    <w:name w:val="Subtitle"/>
    <w:basedOn w:val="Normal"/>
    <w:next w:val="Normal"/>
    <w:link w:val="SubtitleChar"/>
    <w:uiPriority w:val="99"/>
    <w:rsid w:val="006F6F05"/>
    <w:pPr>
      <w:spacing w:before="0"/>
      <w:jc w:val="center"/>
      <w:outlineLvl w:val="1"/>
    </w:pPr>
    <w:rPr>
      <w:rFonts w:ascii="Cambria" w:eastAsia="Times New Roman" w:hAnsi="Cambria" w:cs="Times New Roman"/>
      <w:sz w:val="24"/>
    </w:rPr>
  </w:style>
  <w:style w:type="character" w:customStyle="1" w:styleId="SubtitleChar">
    <w:name w:val="Subtitle Char"/>
    <w:basedOn w:val="DefaultParagraphFont"/>
    <w:link w:val="Subtitle"/>
    <w:uiPriority w:val="99"/>
    <w:rsid w:val="006F6F05"/>
    <w:rPr>
      <w:rFonts w:ascii="Cambria" w:eastAsia="Times New Roman" w:hAnsi="Cambria" w:cs="Times New Roman"/>
    </w:rPr>
  </w:style>
  <w:style w:type="character" w:styleId="SubtleEmphasis">
    <w:name w:val="Subtle Emphasis"/>
    <w:uiPriority w:val="99"/>
    <w:rsid w:val="006F6F05"/>
    <w:rPr>
      <w:i/>
      <w:iCs/>
      <w:color w:val="808080"/>
    </w:rPr>
  </w:style>
  <w:style w:type="character" w:styleId="SubtleReference">
    <w:name w:val="Subtle Reference"/>
    <w:uiPriority w:val="99"/>
    <w:rsid w:val="006F6F05"/>
    <w:rPr>
      <w:smallCaps/>
      <w:color w:val="C0504D"/>
      <w:u w:val="single"/>
    </w:rPr>
  </w:style>
  <w:style w:type="table" w:styleId="Table3Deffects1">
    <w:name w:val="Table 3D effects 1"/>
    <w:basedOn w:val="TableNormal"/>
    <w:uiPriority w:val="99"/>
    <w:semiHidden/>
    <w:unhideWhenUsed/>
    <w:rsid w:val="006F6F05"/>
    <w:rPr>
      <w:rFonts w:ascii="Times New Roman" w:eastAsia="Times New Roman"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6F6F05"/>
    <w:rPr>
      <w:rFonts w:ascii="Times New Roman" w:eastAsia="Times New Roman"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6F6F05"/>
    <w:rPr>
      <w:rFonts w:ascii="Times New Roman" w:eastAsia="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6F6F05"/>
    <w:rPr>
      <w:rFonts w:ascii="Times New Roman" w:eastAsia="Times New Roman"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6F6F05"/>
    <w:rPr>
      <w:rFonts w:ascii="Times New Roman" w:eastAsia="Times New Roman"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6F6F05"/>
    <w:rPr>
      <w:rFonts w:ascii="Times New Roman" w:eastAsia="Times New Roman"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6F6F05"/>
    <w:rPr>
      <w:rFonts w:ascii="Times New Roman" w:eastAsia="Times New Roman"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6F6F05"/>
    <w:rPr>
      <w:rFonts w:ascii="Times New Roman" w:eastAsia="Times New Roman"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6F6F05"/>
    <w:rPr>
      <w:rFonts w:ascii="Times New Roman" w:eastAsia="Times New Roman"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6F6F05"/>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6F6F05"/>
    <w:rPr>
      <w:rFonts w:ascii="Times New Roman" w:eastAsia="Times New Roman"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6F6F05"/>
    <w:rPr>
      <w:rFonts w:ascii="Times New Roman" w:eastAsia="Times New Roman"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6F6F05"/>
    <w:rPr>
      <w:rFonts w:ascii="Times New Roman" w:eastAsia="Times New Roman"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6F6F05"/>
    <w:rPr>
      <w:rFonts w:ascii="Times New Roman" w:eastAsia="Times New Roman"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6F6F05"/>
    <w:pPr>
      <w:spacing w:before="0" w:after="0"/>
      <w:ind w:left="240" w:hanging="240"/>
    </w:pPr>
    <w:rPr>
      <w:rFonts w:ascii="Arial" w:eastAsia="Times New Roman" w:hAnsi="Arial" w:cs="Arial"/>
      <w:sz w:val="24"/>
    </w:rPr>
  </w:style>
  <w:style w:type="paragraph" w:styleId="TableofFigures">
    <w:name w:val="table of figures"/>
    <w:basedOn w:val="Normal"/>
    <w:next w:val="Normal"/>
    <w:uiPriority w:val="99"/>
    <w:semiHidden/>
    <w:unhideWhenUsed/>
    <w:rsid w:val="006F6F05"/>
    <w:pPr>
      <w:spacing w:before="0" w:after="0"/>
    </w:pPr>
    <w:rPr>
      <w:rFonts w:ascii="Arial" w:eastAsia="Times New Roman" w:hAnsi="Arial" w:cs="Arial"/>
      <w:sz w:val="24"/>
    </w:rPr>
  </w:style>
  <w:style w:type="table" w:styleId="TableProfessional">
    <w:name w:val="Table Professional"/>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6F6F05"/>
    <w:rPr>
      <w:rFonts w:ascii="Times New Roman" w:eastAsia="Times New Roman"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6F6F05"/>
    <w:rPr>
      <w:rFonts w:ascii="Times New Roman" w:eastAsia="Times New Roman"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6F6F05"/>
    <w:rPr>
      <w:rFonts w:ascii="Times New Roman" w:eastAsia="Times New Roman"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6F6F05"/>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6F6F05"/>
    <w:rPr>
      <w:rFonts w:ascii="Times New Roman" w:eastAsia="Times New Roman"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6F6F05"/>
    <w:rPr>
      <w:rFonts w:ascii="Times New Roman" w:eastAsia="Times New Roman"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6F6F05"/>
    <w:rPr>
      <w:rFonts w:ascii="Times New Roman" w:eastAsia="Times New Roman"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rsid w:val="006F6F05"/>
    <w:pPr>
      <w:spacing w:before="240"/>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uiPriority w:val="99"/>
    <w:rsid w:val="006F6F05"/>
    <w:rPr>
      <w:rFonts w:ascii="Cambria" w:eastAsia="Times New Roman" w:hAnsi="Cambria" w:cs="Times New Roman"/>
      <w:b/>
      <w:bCs/>
      <w:kern w:val="28"/>
      <w:sz w:val="32"/>
      <w:szCs w:val="32"/>
    </w:rPr>
  </w:style>
  <w:style w:type="paragraph" w:styleId="TOCHeading">
    <w:name w:val="TOC Heading"/>
    <w:basedOn w:val="Heading1"/>
    <w:next w:val="Normal"/>
    <w:uiPriority w:val="99"/>
    <w:rsid w:val="006F6F05"/>
    <w:pPr>
      <w:keepLines w:val="0"/>
      <w:outlineLvl w:val="9"/>
    </w:pPr>
    <w:rPr>
      <w:rFonts w:ascii="Cambria" w:eastAsia="Times New Roman" w:hAnsi="Cambria" w:cs="Times New Roman"/>
      <w:b/>
      <w:bCs/>
      <w:color w:val="auto"/>
      <w:kern w:val="32"/>
    </w:rPr>
  </w:style>
  <w:style w:type="paragraph" w:customStyle="1" w:styleId="DocsID">
    <w:name w:val="DocsID"/>
    <w:basedOn w:val="Normal"/>
    <w:rsid w:val="006F6F05"/>
    <w:pPr>
      <w:spacing w:before="20" w:after="0"/>
    </w:pPr>
    <w:rPr>
      <w:rFonts w:ascii="Arial" w:eastAsia="Times New Roman" w:hAnsi="Arial" w:cs="Times New Roman"/>
      <w:color w:val="000080"/>
      <w:sz w:val="16"/>
      <w:szCs w:val="20"/>
    </w:rPr>
  </w:style>
  <w:style w:type="character" w:customStyle="1" w:styleId="DeltaViewInsertion">
    <w:name w:val="DeltaView Insertion"/>
    <w:rsid w:val="006F6F05"/>
    <w:rPr>
      <w:color w:val="0000FF"/>
      <w:u w:val="double"/>
    </w:rPr>
  </w:style>
  <w:style w:type="paragraph" w:styleId="Revision">
    <w:name w:val="Revision"/>
    <w:hidden/>
    <w:uiPriority w:val="99"/>
    <w:semiHidden/>
    <w:rsid w:val="006F6F05"/>
    <w:rPr>
      <w:rFonts w:ascii="Arial" w:eastAsia="Times New Roman" w:hAnsi="Arial" w:cs="Arial"/>
    </w:rPr>
  </w:style>
  <w:style w:type="paragraph" w:customStyle="1" w:styleId="BB-Normal">
    <w:name w:val="BB-Normal"/>
    <w:basedOn w:val="Normal"/>
    <w:uiPriority w:val="99"/>
    <w:rsid w:val="006F6F05"/>
    <w:pPr>
      <w:spacing w:before="0" w:after="0"/>
      <w:jc w:val="both"/>
    </w:pPr>
    <w:rPr>
      <w:rFonts w:ascii="Arial" w:hAnsi="Arial" w:cs="Arial"/>
      <w:sz w:val="20"/>
      <w:szCs w:val="20"/>
    </w:rPr>
  </w:style>
  <w:style w:type="paragraph" w:customStyle="1" w:styleId="SubHeading">
    <w:name w:val="Sub Heading"/>
    <w:basedOn w:val="Normal"/>
    <w:next w:val="Normal"/>
    <w:uiPriority w:val="99"/>
    <w:rsid w:val="006F6F05"/>
    <w:pPr>
      <w:keepNext/>
      <w:adjustRightInd w:val="0"/>
      <w:spacing w:before="0" w:after="220"/>
      <w:jc w:val="center"/>
    </w:pPr>
    <w:rPr>
      <w:rFonts w:ascii="Arial" w:eastAsia="Arial" w:hAnsi="Arial" w:cs="Arial"/>
      <w:sz w:val="20"/>
      <w:szCs w:val="20"/>
      <w:u w:val="single"/>
      <w:lang w:eastAsia="en-GB"/>
    </w:rPr>
  </w:style>
  <w:style w:type="character" w:customStyle="1" w:styleId="CharacterStyle9">
    <w:name w:val="Character Style 9"/>
    <w:uiPriority w:val="99"/>
    <w:rsid w:val="006F6F05"/>
    <w:rPr>
      <w:sz w:val="20"/>
    </w:rPr>
  </w:style>
  <w:style w:type="paragraph" w:customStyle="1" w:styleId="paragraph">
    <w:name w:val="paragraph"/>
    <w:basedOn w:val="Normal"/>
    <w:rsid w:val="0089196F"/>
    <w:pPr>
      <w:spacing w:before="0" w:after="0"/>
    </w:pPr>
    <w:rPr>
      <w:rFonts w:ascii="Times New Roman" w:eastAsia="Times New Roman" w:hAnsi="Times New Roman" w:cs="Times New Roman"/>
      <w:sz w:val="24"/>
      <w:lang w:eastAsia="en-GB"/>
    </w:rPr>
  </w:style>
  <w:style w:type="character" w:customStyle="1" w:styleId="contextualspellingandgrammarerror">
    <w:name w:val="contextualspellingandgrammarerror"/>
    <w:basedOn w:val="DefaultParagraphFont"/>
    <w:rsid w:val="0089196F"/>
  </w:style>
  <w:style w:type="character" w:customStyle="1" w:styleId="normaltextrun1">
    <w:name w:val="normaltextrun1"/>
    <w:basedOn w:val="DefaultParagraphFont"/>
    <w:rsid w:val="0089196F"/>
  </w:style>
  <w:style w:type="character" w:customStyle="1" w:styleId="eop">
    <w:name w:val="eop"/>
    <w:basedOn w:val="DefaultParagraphFont"/>
    <w:rsid w:val="0089196F"/>
  </w:style>
  <w:style w:type="character" w:customStyle="1" w:styleId="Level2Char">
    <w:name w:val="Level 2 Char"/>
    <w:basedOn w:val="DefaultParagraphFont"/>
    <w:link w:val="Level2"/>
    <w:rsid w:val="009316A2"/>
    <w:rPr>
      <w:rFonts w:ascii="Calibri" w:hAnsi="Calibri"/>
      <w:color w:val="E30613"/>
      <w:sz w:val="32"/>
      <w:szCs w:val="28"/>
    </w:rPr>
  </w:style>
  <w:style w:type="table" w:customStyle="1" w:styleId="TableGrid10">
    <w:name w:val="Table Grid1"/>
    <w:basedOn w:val="TableNormal"/>
    <w:next w:val="TableGrid"/>
    <w:uiPriority w:val="39"/>
    <w:rsid w:val="00EB3C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32160">
      <w:bodyDiv w:val="1"/>
      <w:marLeft w:val="0"/>
      <w:marRight w:val="0"/>
      <w:marTop w:val="0"/>
      <w:marBottom w:val="0"/>
      <w:divBdr>
        <w:top w:val="none" w:sz="0" w:space="0" w:color="auto"/>
        <w:left w:val="none" w:sz="0" w:space="0" w:color="auto"/>
        <w:bottom w:val="none" w:sz="0" w:space="0" w:color="auto"/>
        <w:right w:val="none" w:sz="0" w:space="0" w:color="auto"/>
      </w:divBdr>
    </w:div>
    <w:div w:id="858851803">
      <w:bodyDiv w:val="1"/>
      <w:marLeft w:val="0"/>
      <w:marRight w:val="0"/>
      <w:marTop w:val="0"/>
      <w:marBottom w:val="0"/>
      <w:divBdr>
        <w:top w:val="none" w:sz="0" w:space="0" w:color="auto"/>
        <w:left w:val="none" w:sz="0" w:space="0" w:color="auto"/>
        <w:bottom w:val="none" w:sz="0" w:space="0" w:color="auto"/>
        <w:right w:val="none" w:sz="0" w:space="0" w:color="auto"/>
      </w:divBdr>
    </w:div>
    <w:div w:id="105265785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0.emf"/><Relationship Id="rId2" Type="http://schemas.openxmlformats.org/officeDocument/2006/relationships/image" Target="media/image2.emf"/><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maidment\AppData\Local\Microsoft\Windows\INetCache\Content.Outlook\HWQAA02T\tfw_word_template.dotx" TargetMode="External"/></Relationships>
</file>

<file path=word/theme/theme1.xml><?xml version="1.0" encoding="utf-8"?>
<a:theme xmlns:a="http://schemas.openxmlformats.org/drawingml/2006/main" name="Office Theme">
  <a:themeElements>
    <a:clrScheme name="00_TransportForWales">
      <a:dk1>
        <a:srgbClr val="000000"/>
      </a:dk1>
      <a:lt1>
        <a:srgbClr val="FFFFFF"/>
      </a:lt1>
      <a:dk2>
        <a:srgbClr val="706159"/>
      </a:dk2>
      <a:lt2>
        <a:srgbClr val="FFFFFF"/>
      </a:lt2>
      <a:accent1>
        <a:srgbClr val="FF3D00"/>
      </a:accent1>
      <a:accent2>
        <a:srgbClr val="009CA6"/>
      </a:accent2>
      <a:accent3>
        <a:srgbClr val="706159"/>
      </a:accent3>
      <a:accent4>
        <a:srgbClr val="FF3D00"/>
      </a:accent4>
      <a:accent5>
        <a:srgbClr val="FFFFFF"/>
      </a:accent5>
      <a:accent6>
        <a:srgbClr val="000000"/>
      </a:accent6>
      <a:hlink>
        <a:srgbClr val="000000"/>
      </a:hlink>
      <a:folHlink>
        <a:srgbClr val="000000"/>
      </a:folHlink>
    </a:clrScheme>
    <a:fontScheme name="Office 2">
      <a:majorFont>
        <a:latin typeface="Gill Sans"/>
        <a:ea typeface=""/>
        <a:cs typeface=""/>
        <a:font script="Jpan" typeface="ＭＳ 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Gill Sans"/>
        <a:ea typeface=""/>
        <a:cs typeface=""/>
        <a:font script="Jpan" typeface="ＭＳ Ｐ明朝"/>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D706FC7E260D408063750BC7C6D723" ma:contentTypeVersion="21" ma:contentTypeDescription="Create a new document." ma:contentTypeScope="" ma:versionID="a9a95700421bcf1bd6746f4461765337">
  <xsd:schema xmlns:xsd="http://www.w3.org/2001/XMLSchema" xmlns:xs="http://www.w3.org/2001/XMLSchema" xmlns:p="http://schemas.microsoft.com/office/2006/metadata/properties" xmlns:ns1="http://schemas.microsoft.com/sharepoint/v3" xmlns:ns2="f7ede284-fa2a-48f0-a8a1-342367effd8e" xmlns:ns3="242bae28-2cfa-4db5-85f1-f7a584e6eb7d" targetNamespace="http://schemas.microsoft.com/office/2006/metadata/properties" ma:root="true" ma:fieldsID="e527bb9bb156fee3540d0c94bbac85a1" ns1:_="" ns2:_="" ns3:_="">
    <xsd:import namespace="http://schemas.microsoft.com/sharepoint/v3"/>
    <xsd:import namespace="f7ede284-fa2a-48f0-a8a1-342367effd8e"/>
    <xsd:import namespace="242bae28-2cfa-4db5-85f1-f7a584e6eb7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1:_ip_UnifiedCompliancePolicyProperties" minOccurs="0"/>
                <xsd:element ref="ns1:_ip_UnifiedCompliancePolicyUIAc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ede284-fa2a-48f0-a8a1-342367effd8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7a51b789-013d-4c9f-8579-5ed0f97b1797}" ma:internalName="TaxCatchAll" ma:showField="CatchAllData" ma:web="f7ede284-fa2a-48f0-a8a1-342367effd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2bae28-2cfa-4db5-85f1-f7a584e6eb7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fc7249c-bf68-4780-a2e5-99932a6b8d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f7ede284-fa2a-48f0-a8a1-342367effd8e" xsi:nil="true"/>
    <lcf76f155ced4ddcb4097134ff3c332f xmlns="242bae28-2cfa-4db5-85f1-f7a584e6eb7d">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233B487-56ED-4C31-9DF0-60E429B4049B}"/>
</file>

<file path=customXml/itemProps2.xml><?xml version="1.0" encoding="utf-8"?>
<ds:datastoreItem xmlns:ds="http://schemas.openxmlformats.org/officeDocument/2006/customXml" ds:itemID="{8D97C27F-5745-4C1D-BF70-B76376193623}">
  <ds:schemaRefs>
    <ds:schemaRef ds:uri="http://schemas.microsoft.com/office/2006/metadata/properties"/>
    <ds:schemaRef ds:uri="http://schemas.microsoft.com/office/infopath/2007/PartnerControls"/>
    <ds:schemaRef ds:uri="http://schemas.microsoft.com/sharepoint/v3"/>
    <ds:schemaRef ds:uri="f7ede284-fa2a-48f0-a8a1-342367effd8e"/>
    <ds:schemaRef ds:uri="242bae28-2cfa-4db5-85f1-f7a584e6eb7d"/>
  </ds:schemaRefs>
</ds:datastoreItem>
</file>

<file path=customXml/itemProps3.xml><?xml version="1.0" encoding="utf-8"?>
<ds:datastoreItem xmlns:ds="http://schemas.openxmlformats.org/officeDocument/2006/customXml" ds:itemID="{7CF393A6-2AF3-4DDB-90BE-B8A19CBDED70}">
  <ds:schemaRefs>
    <ds:schemaRef ds:uri="http://schemas.microsoft.com/sharepoint/events"/>
  </ds:schemaRefs>
</ds:datastoreItem>
</file>

<file path=customXml/itemProps4.xml><?xml version="1.0" encoding="utf-8"?>
<ds:datastoreItem xmlns:ds="http://schemas.openxmlformats.org/officeDocument/2006/customXml" ds:itemID="{29FE743A-D510-4994-ADF1-E8B33BCDB0FB}">
  <ds:schemaRefs>
    <ds:schemaRef ds:uri="http://schemas.microsoft.com/sharepoint/v3/contenttype/forms"/>
  </ds:schemaRefs>
</ds:datastoreItem>
</file>

<file path=customXml/itemProps5.xml><?xml version="1.0" encoding="utf-8"?>
<ds:datastoreItem xmlns:ds="http://schemas.openxmlformats.org/officeDocument/2006/customXml" ds:itemID="{9745D7F3-0B75-4E64-9CDC-FAFDBF425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tfw_word_template</Template>
  <TotalTime>2</TotalTime>
  <Pages>47</Pages>
  <Words>8080</Words>
  <Characters>46062</Characters>
  <Application>Microsoft Office Word</Application>
  <DocSecurity>0</DocSecurity>
  <Lines>383</Lines>
  <Paragraphs>108</Paragraphs>
  <ScaleCrop>false</ScaleCrop>
  <Company/>
  <LinksUpToDate>false</LinksUpToDate>
  <CharactersWithSpaces>54034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Porth W&amp;S</dc:title>
  <dc:creator>gmaidment</dc:creator>
  <cp:lastModifiedBy>Sushobhan Zanane (Commercial Management)</cp:lastModifiedBy>
  <cp:revision>62</cp:revision>
  <cp:lastPrinted>2022-06-24T14:08:00Z</cp:lastPrinted>
  <dcterms:created xsi:type="dcterms:W3CDTF">2024-08-15T09:23:00Z</dcterms:created>
  <dcterms:modified xsi:type="dcterms:W3CDTF">2025-07-29T13:38:00Z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0x010100B5D706FC7E260D408063750BC7C6D723</vt:lpwstr>
  </property>
  <property fmtid="{D5CDD505-2E9C-101B-9397-08002B2CF9AE}" pid="3" name="MediaServiceImageTags">
    <vt:lpwstr/>
  </property>
</Properties>
</file>